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7B9" w:rsidRDefault="00BD27B9" w:rsidP="00BD27B9">
      <w:pPr>
        <w:widowControl w:val="0"/>
        <w:autoSpaceDE w:val="0"/>
        <w:autoSpaceDN w:val="0"/>
        <w:adjustRightInd w:val="0"/>
        <w:spacing w:after="0" w:line="352" w:lineRule="exact"/>
        <w:jc w:val="both"/>
        <w:rPr>
          <w:rFonts w:ascii="Times New Roman" w:hAnsi="Times New Roman" w:cs="Times New Roman"/>
          <w:sz w:val="24"/>
          <w:szCs w:val="24"/>
        </w:rPr>
      </w:pPr>
    </w:p>
    <w:p w:rsidR="00BD27B9" w:rsidRDefault="00BD27B9" w:rsidP="00BD27B9">
      <w:pPr>
        <w:widowControl w:val="0"/>
        <w:autoSpaceDE w:val="0"/>
        <w:autoSpaceDN w:val="0"/>
        <w:adjustRightInd w:val="0"/>
        <w:spacing w:after="0" w:line="240" w:lineRule="auto"/>
        <w:ind w:left="4048"/>
        <w:jc w:val="both"/>
        <w:rPr>
          <w:rFonts w:ascii="Times New Roman" w:hAnsi="Times New Roman" w:cs="Times New Roman"/>
          <w:sz w:val="24"/>
          <w:szCs w:val="24"/>
        </w:rPr>
      </w:pPr>
      <w:r>
        <w:rPr>
          <w:rFonts w:ascii="Times New Roman" w:hAnsi="Times New Roman" w:cs="Times New Roman"/>
          <w:b/>
          <w:bCs/>
          <w:sz w:val="24"/>
          <w:szCs w:val="24"/>
        </w:rPr>
        <w:t>REGULAMIN</w:t>
      </w:r>
    </w:p>
    <w:p w:rsidR="00BD27B9" w:rsidRDefault="00BD27B9" w:rsidP="00BD27B9">
      <w:pPr>
        <w:widowControl w:val="0"/>
        <w:autoSpaceDE w:val="0"/>
        <w:autoSpaceDN w:val="0"/>
        <w:adjustRightInd w:val="0"/>
        <w:spacing w:after="0" w:line="339" w:lineRule="exact"/>
        <w:jc w:val="both"/>
        <w:rPr>
          <w:rFonts w:ascii="Times New Roman" w:hAnsi="Times New Roman" w:cs="Times New Roman"/>
          <w:sz w:val="24"/>
          <w:szCs w:val="24"/>
        </w:rPr>
      </w:pPr>
    </w:p>
    <w:p w:rsidR="0094363D" w:rsidRDefault="0094363D" w:rsidP="0094363D">
      <w:pPr>
        <w:widowControl w:val="0"/>
        <w:overflowPunct w:val="0"/>
        <w:autoSpaceDE w:val="0"/>
        <w:autoSpaceDN w:val="0"/>
        <w:adjustRightInd w:val="0"/>
        <w:spacing w:after="0" w:line="211" w:lineRule="auto"/>
        <w:ind w:left="2694" w:right="1580" w:hanging="1585"/>
        <w:jc w:val="both"/>
        <w:rPr>
          <w:rFonts w:ascii="Times New Roman" w:hAnsi="Times New Roman" w:cs="Times New Roman"/>
          <w:b/>
          <w:bCs/>
          <w:sz w:val="24"/>
          <w:szCs w:val="24"/>
        </w:rPr>
      </w:pPr>
      <w:r>
        <w:rPr>
          <w:rFonts w:ascii="Times New Roman" w:hAnsi="Times New Roman" w:cs="Times New Roman"/>
          <w:b/>
          <w:bCs/>
          <w:sz w:val="24"/>
          <w:szCs w:val="24"/>
        </w:rPr>
        <w:t xml:space="preserve">Refundacji </w:t>
      </w:r>
      <w:r w:rsidR="00BD27B9">
        <w:rPr>
          <w:rFonts w:ascii="Times New Roman" w:hAnsi="Times New Roman" w:cs="Times New Roman"/>
          <w:b/>
          <w:bCs/>
          <w:sz w:val="24"/>
          <w:szCs w:val="24"/>
        </w:rPr>
        <w:t>kosztów wyp</w:t>
      </w:r>
      <w:r>
        <w:rPr>
          <w:rFonts w:ascii="Times New Roman" w:hAnsi="Times New Roman" w:cs="Times New Roman"/>
          <w:b/>
          <w:bCs/>
          <w:sz w:val="24"/>
          <w:szCs w:val="24"/>
        </w:rPr>
        <w:t xml:space="preserve">osażenia/doposażenia stanowiska </w:t>
      </w:r>
      <w:r w:rsidR="00BD27B9">
        <w:rPr>
          <w:rFonts w:ascii="Times New Roman" w:hAnsi="Times New Roman" w:cs="Times New Roman"/>
          <w:b/>
          <w:bCs/>
          <w:sz w:val="24"/>
          <w:szCs w:val="24"/>
        </w:rPr>
        <w:t xml:space="preserve">pracy </w:t>
      </w:r>
    </w:p>
    <w:p w:rsidR="00BD27B9" w:rsidRDefault="0094363D" w:rsidP="0094363D">
      <w:pPr>
        <w:widowControl w:val="0"/>
        <w:overflowPunct w:val="0"/>
        <w:autoSpaceDE w:val="0"/>
        <w:autoSpaceDN w:val="0"/>
        <w:adjustRightInd w:val="0"/>
        <w:spacing w:after="0" w:line="211" w:lineRule="auto"/>
        <w:ind w:left="2694" w:right="1580" w:hanging="1585"/>
        <w:jc w:val="both"/>
        <w:rPr>
          <w:rFonts w:ascii="Times New Roman" w:hAnsi="Times New Roman" w:cs="Times New Roman"/>
          <w:sz w:val="24"/>
          <w:szCs w:val="24"/>
        </w:rPr>
      </w:pPr>
      <w:r>
        <w:rPr>
          <w:rFonts w:ascii="Times New Roman" w:hAnsi="Times New Roman" w:cs="Times New Roman"/>
          <w:b/>
          <w:bCs/>
          <w:sz w:val="24"/>
          <w:szCs w:val="24"/>
        </w:rPr>
        <w:tab/>
      </w:r>
      <w:r w:rsidR="00BD27B9">
        <w:rPr>
          <w:rFonts w:ascii="Times New Roman" w:hAnsi="Times New Roman" w:cs="Times New Roman"/>
          <w:b/>
          <w:bCs/>
          <w:sz w:val="24"/>
          <w:szCs w:val="24"/>
        </w:rPr>
        <w:t>dla skierowanego bezrobotnego</w:t>
      </w:r>
    </w:p>
    <w:p w:rsidR="00BD27B9" w:rsidRDefault="00BD27B9" w:rsidP="00BD27B9">
      <w:pPr>
        <w:widowControl w:val="0"/>
        <w:autoSpaceDE w:val="0"/>
        <w:autoSpaceDN w:val="0"/>
        <w:adjustRightInd w:val="0"/>
        <w:spacing w:after="0" w:line="5" w:lineRule="exact"/>
        <w:jc w:val="both"/>
        <w:rPr>
          <w:rFonts w:ascii="Times New Roman" w:hAnsi="Times New Roman" w:cs="Times New Roman"/>
          <w:sz w:val="24"/>
          <w:szCs w:val="24"/>
        </w:rPr>
      </w:pPr>
    </w:p>
    <w:p w:rsidR="00BD27B9" w:rsidRDefault="00BD27B9" w:rsidP="00BD27B9">
      <w:pPr>
        <w:widowControl w:val="0"/>
        <w:autoSpaceDE w:val="0"/>
        <w:autoSpaceDN w:val="0"/>
        <w:adjustRightInd w:val="0"/>
        <w:spacing w:after="0" w:line="240" w:lineRule="auto"/>
        <w:ind w:left="2448"/>
        <w:jc w:val="both"/>
        <w:rPr>
          <w:rFonts w:ascii="Times New Roman" w:hAnsi="Times New Roman" w:cs="Times New Roman"/>
          <w:sz w:val="24"/>
          <w:szCs w:val="24"/>
        </w:rPr>
      </w:pPr>
      <w:r>
        <w:rPr>
          <w:rFonts w:ascii="Times New Roman" w:hAnsi="Times New Roman" w:cs="Times New Roman"/>
          <w:b/>
          <w:bCs/>
          <w:sz w:val="24"/>
          <w:szCs w:val="24"/>
        </w:rPr>
        <w:t>w Powiatowym Urzędzie Pracy w Świnoujściu</w:t>
      </w:r>
    </w:p>
    <w:p w:rsidR="00BD27B9" w:rsidRDefault="00BD27B9" w:rsidP="00BD27B9">
      <w:pPr>
        <w:widowControl w:val="0"/>
        <w:autoSpaceDE w:val="0"/>
        <w:autoSpaceDN w:val="0"/>
        <w:adjustRightInd w:val="0"/>
        <w:spacing w:after="0" w:line="200" w:lineRule="exact"/>
        <w:jc w:val="both"/>
        <w:rPr>
          <w:rFonts w:ascii="Times New Roman" w:hAnsi="Times New Roman" w:cs="Times New Roman"/>
          <w:sz w:val="24"/>
          <w:szCs w:val="24"/>
        </w:rPr>
      </w:pPr>
    </w:p>
    <w:p w:rsidR="00BD27B9" w:rsidRDefault="00BD27B9" w:rsidP="00BD27B9">
      <w:pPr>
        <w:widowControl w:val="0"/>
        <w:autoSpaceDE w:val="0"/>
        <w:autoSpaceDN w:val="0"/>
        <w:adjustRightInd w:val="0"/>
        <w:spacing w:after="0" w:line="345" w:lineRule="exact"/>
        <w:jc w:val="both"/>
        <w:rPr>
          <w:rFonts w:ascii="Times New Roman" w:hAnsi="Times New Roman" w:cs="Times New Roman"/>
          <w:sz w:val="24"/>
          <w:szCs w:val="24"/>
        </w:rPr>
      </w:pPr>
    </w:p>
    <w:p w:rsidR="00BD27B9" w:rsidRDefault="00BD27B9" w:rsidP="00BD27B9">
      <w:pPr>
        <w:widowControl w:val="0"/>
        <w:autoSpaceDE w:val="0"/>
        <w:autoSpaceDN w:val="0"/>
        <w:adjustRightInd w:val="0"/>
        <w:spacing w:after="0" w:line="240" w:lineRule="auto"/>
        <w:ind w:left="4128"/>
        <w:jc w:val="both"/>
        <w:rPr>
          <w:rFonts w:ascii="Times New Roman" w:hAnsi="Times New Roman" w:cs="Times New Roman"/>
          <w:sz w:val="24"/>
          <w:szCs w:val="24"/>
        </w:rPr>
      </w:pPr>
      <w:r>
        <w:rPr>
          <w:rFonts w:ascii="Times New Roman" w:hAnsi="Times New Roman" w:cs="Times New Roman"/>
          <w:sz w:val="24"/>
          <w:szCs w:val="24"/>
        </w:rPr>
        <w:t>ROZDZIAŁ I</w:t>
      </w:r>
    </w:p>
    <w:p w:rsidR="00BD27B9" w:rsidRDefault="00BD27B9" w:rsidP="00BD27B9">
      <w:pPr>
        <w:widowControl w:val="0"/>
        <w:autoSpaceDE w:val="0"/>
        <w:autoSpaceDN w:val="0"/>
        <w:adjustRightInd w:val="0"/>
        <w:spacing w:after="0" w:line="7" w:lineRule="exact"/>
        <w:jc w:val="both"/>
        <w:rPr>
          <w:rFonts w:ascii="Times New Roman" w:hAnsi="Times New Roman" w:cs="Times New Roman"/>
          <w:sz w:val="24"/>
          <w:szCs w:val="24"/>
        </w:rPr>
      </w:pPr>
    </w:p>
    <w:p w:rsidR="00BD27B9" w:rsidRDefault="00BD27B9" w:rsidP="00BD27B9">
      <w:pPr>
        <w:widowControl w:val="0"/>
        <w:autoSpaceDE w:val="0"/>
        <w:autoSpaceDN w:val="0"/>
        <w:adjustRightInd w:val="0"/>
        <w:spacing w:after="0" w:line="240" w:lineRule="auto"/>
        <w:ind w:left="3708"/>
        <w:jc w:val="both"/>
        <w:rPr>
          <w:rFonts w:ascii="Times New Roman" w:hAnsi="Times New Roman" w:cs="Times New Roman"/>
          <w:sz w:val="24"/>
          <w:szCs w:val="24"/>
        </w:rPr>
      </w:pPr>
      <w:r>
        <w:rPr>
          <w:rFonts w:ascii="Times New Roman" w:hAnsi="Times New Roman" w:cs="Times New Roman"/>
          <w:b/>
          <w:bCs/>
          <w:sz w:val="24"/>
          <w:szCs w:val="24"/>
          <w:u w:val="single"/>
        </w:rPr>
        <w:t>Postanowienia ogólne</w:t>
      </w:r>
    </w:p>
    <w:p w:rsidR="00BD27B9" w:rsidRDefault="00BD27B9" w:rsidP="00BD27B9">
      <w:pPr>
        <w:widowControl w:val="0"/>
        <w:autoSpaceDE w:val="0"/>
        <w:autoSpaceDN w:val="0"/>
        <w:adjustRightInd w:val="0"/>
        <w:spacing w:after="0" w:line="240" w:lineRule="auto"/>
        <w:ind w:left="3708"/>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4648"/>
        <w:contextualSpacing/>
        <w:jc w:val="both"/>
        <w:rPr>
          <w:rFonts w:ascii="Times New Roman" w:hAnsi="Times New Roman" w:cs="Times New Roman"/>
          <w:b/>
          <w:sz w:val="24"/>
          <w:szCs w:val="24"/>
        </w:rPr>
      </w:pPr>
      <w:r w:rsidRPr="00822D0C">
        <w:rPr>
          <w:rFonts w:ascii="Times New Roman" w:hAnsi="Times New Roman" w:cs="Times New Roman"/>
          <w:b/>
          <w:sz w:val="24"/>
          <w:szCs w:val="24"/>
        </w:rPr>
        <w:t>§ 1</w:t>
      </w:r>
    </w:p>
    <w:p w:rsidR="00BD27B9" w:rsidRPr="00822D0C" w:rsidRDefault="00BD27B9" w:rsidP="00BD27B9">
      <w:pPr>
        <w:widowControl w:val="0"/>
        <w:autoSpaceDE w:val="0"/>
        <w:autoSpaceDN w:val="0"/>
        <w:adjustRightInd w:val="0"/>
        <w:spacing w:after="0" w:line="240" w:lineRule="auto"/>
        <w:ind w:left="4648"/>
        <w:contextualSpacing/>
        <w:jc w:val="both"/>
        <w:rPr>
          <w:rFonts w:ascii="Times New Roman" w:hAnsi="Times New Roman" w:cs="Times New Roman"/>
          <w:b/>
          <w:sz w:val="24"/>
          <w:szCs w:val="24"/>
        </w:rPr>
      </w:pPr>
    </w:p>
    <w:p w:rsidR="00BD27B9" w:rsidRPr="00822D0C" w:rsidRDefault="00BD27B9" w:rsidP="00BD27B9">
      <w:pPr>
        <w:widowControl w:val="0"/>
        <w:autoSpaceDE w:val="0"/>
        <w:autoSpaceDN w:val="0"/>
        <w:adjustRightInd w:val="0"/>
        <w:spacing w:after="0" w:line="3" w:lineRule="exact"/>
        <w:contextualSpacing/>
        <w:jc w:val="both"/>
        <w:rPr>
          <w:rFonts w:ascii="Times New Roman" w:hAnsi="Times New Roman" w:cs="Times New Roman"/>
          <w:sz w:val="24"/>
          <w:szCs w:val="24"/>
        </w:rPr>
      </w:pPr>
    </w:p>
    <w:p w:rsidR="00DC28F4" w:rsidRPr="00822D0C" w:rsidRDefault="00DC28F4" w:rsidP="00B63D1B">
      <w:pPr>
        <w:numPr>
          <w:ilvl w:val="0"/>
          <w:numId w:val="19"/>
        </w:numPr>
        <w:spacing w:after="0" w:line="240" w:lineRule="auto"/>
        <w:ind w:left="0"/>
        <w:jc w:val="both"/>
        <w:rPr>
          <w:rFonts w:ascii="Times New Roman" w:hAnsi="Times New Roman" w:cs="Times New Roman"/>
          <w:sz w:val="24"/>
          <w:szCs w:val="24"/>
        </w:rPr>
      </w:pPr>
      <w:r w:rsidRPr="00822D0C">
        <w:rPr>
          <w:rFonts w:ascii="Times New Roman" w:hAnsi="Times New Roman" w:cs="Times New Roman"/>
          <w:sz w:val="24"/>
          <w:szCs w:val="24"/>
        </w:rPr>
        <w:t>Pomoc, o której mowa w tytule jest przyznawana na podstawie:</w:t>
      </w:r>
    </w:p>
    <w:p w:rsidR="00DC28F4" w:rsidRPr="00822D0C" w:rsidRDefault="00DC28F4" w:rsidP="00B63D1B">
      <w:pPr>
        <w:numPr>
          <w:ilvl w:val="0"/>
          <w:numId w:val="20"/>
        </w:numPr>
        <w:spacing w:after="0" w:line="240" w:lineRule="auto"/>
        <w:ind w:left="0"/>
        <w:jc w:val="both"/>
        <w:rPr>
          <w:rFonts w:ascii="Times New Roman" w:hAnsi="Times New Roman" w:cs="Times New Roman"/>
          <w:i/>
          <w:sz w:val="24"/>
          <w:szCs w:val="24"/>
        </w:rPr>
      </w:pPr>
      <w:r w:rsidRPr="00822D0C">
        <w:rPr>
          <w:rFonts w:ascii="Times New Roman" w:hAnsi="Times New Roman" w:cs="Times New Roman"/>
          <w:sz w:val="24"/>
          <w:szCs w:val="24"/>
        </w:rPr>
        <w:t xml:space="preserve"> ustawy </w:t>
      </w:r>
      <w:bookmarkStart w:id="0" w:name="_Hlk216087583"/>
      <w:r w:rsidRPr="00822D0C">
        <w:rPr>
          <w:rFonts w:ascii="Times New Roman" w:hAnsi="Times New Roman" w:cs="Times New Roman"/>
          <w:sz w:val="24"/>
          <w:szCs w:val="24"/>
        </w:rPr>
        <w:t xml:space="preserve">z dnia 20 marca 2025 r. o rynku pracy i służbach zatrudnienia </w:t>
      </w:r>
      <w:bookmarkEnd w:id="0"/>
      <w:r w:rsidRPr="00822D0C">
        <w:rPr>
          <w:rFonts w:ascii="Times New Roman" w:hAnsi="Times New Roman" w:cs="Times New Roman"/>
          <w:sz w:val="24"/>
          <w:szCs w:val="24"/>
        </w:rPr>
        <w:t xml:space="preserve">(Dz. U. </w:t>
      </w:r>
      <w:bookmarkStart w:id="1" w:name="_Hlk175812173"/>
      <w:r w:rsidRPr="00822D0C">
        <w:rPr>
          <w:rFonts w:ascii="Times New Roman" w:hAnsi="Times New Roman" w:cs="Times New Roman"/>
          <w:sz w:val="24"/>
          <w:szCs w:val="24"/>
        </w:rPr>
        <w:t xml:space="preserve">z 2025 r. poz. 620) </w:t>
      </w:r>
      <w:bookmarkEnd w:id="1"/>
      <w:r w:rsidRPr="00822D0C">
        <w:rPr>
          <w:rFonts w:ascii="Times New Roman" w:hAnsi="Times New Roman" w:cs="Times New Roman"/>
          <w:sz w:val="24"/>
          <w:szCs w:val="24"/>
        </w:rPr>
        <w:t xml:space="preserve">, zwanej dalej ustawą; </w:t>
      </w:r>
    </w:p>
    <w:p w:rsidR="00DC28F4" w:rsidRPr="00822D0C" w:rsidRDefault="00DC28F4" w:rsidP="00B63D1B">
      <w:pPr>
        <w:numPr>
          <w:ilvl w:val="0"/>
          <w:numId w:val="20"/>
        </w:numPr>
        <w:spacing w:after="0" w:line="240" w:lineRule="auto"/>
        <w:ind w:left="0"/>
        <w:jc w:val="both"/>
        <w:rPr>
          <w:rFonts w:ascii="Times New Roman" w:hAnsi="Times New Roman" w:cs="Times New Roman"/>
          <w:i/>
          <w:sz w:val="24"/>
          <w:szCs w:val="24"/>
        </w:rPr>
      </w:pPr>
      <w:r w:rsidRPr="00822D0C">
        <w:rPr>
          <w:rFonts w:ascii="Times New Roman" w:hAnsi="Times New Roman" w:cs="Times New Roman"/>
          <w:sz w:val="24"/>
          <w:szCs w:val="24"/>
        </w:rPr>
        <w:t>rozporządzenia Ministra Rodziny, Pracy i Polityki Społecznej z dnia 21 listopada 2025 r. w sprawie wniosków i realizacji umów o dofinansowanie podjęcia działalności gospodarczej oraz o refundację kosztów wyposażenia lub doposażenia stanowiska pracy (Dz. U. z 2025 r. poz. 1645);</w:t>
      </w:r>
    </w:p>
    <w:p w:rsidR="00DC28F4" w:rsidRPr="00822D0C" w:rsidRDefault="00DC28F4" w:rsidP="00B63D1B">
      <w:pPr>
        <w:numPr>
          <w:ilvl w:val="0"/>
          <w:numId w:val="20"/>
        </w:numPr>
        <w:spacing w:after="0" w:line="240" w:lineRule="auto"/>
        <w:ind w:left="0"/>
        <w:jc w:val="both"/>
        <w:rPr>
          <w:rFonts w:ascii="Times New Roman" w:hAnsi="Times New Roman" w:cs="Times New Roman"/>
          <w:i/>
          <w:sz w:val="24"/>
          <w:szCs w:val="24"/>
        </w:rPr>
      </w:pPr>
      <w:r w:rsidRPr="00822D0C">
        <w:rPr>
          <w:rFonts w:ascii="Times New Roman" w:hAnsi="Times New Roman" w:cs="Times New Roman"/>
          <w:sz w:val="24"/>
          <w:szCs w:val="24"/>
        </w:rPr>
        <w:t xml:space="preserve">rozporządzenia Komisji (UE) nr </w:t>
      </w:r>
      <w:bookmarkStart w:id="2" w:name="_Hlk173503161"/>
      <w:bookmarkStart w:id="3" w:name="_Hlk173416563"/>
      <w:r w:rsidRPr="00822D0C">
        <w:rPr>
          <w:rFonts w:ascii="Times New Roman" w:hAnsi="Times New Roman" w:cs="Times New Roman"/>
          <w:sz w:val="24"/>
          <w:szCs w:val="24"/>
        </w:rPr>
        <w:t xml:space="preserve">2023/2831 </w:t>
      </w:r>
      <w:bookmarkEnd w:id="2"/>
      <w:r w:rsidRPr="00822D0C">
        <w:rPr>
          <w:rFonts w:ascii="Times New Roman" w:hAnsi="Times New Roman" w:cs="Times New Roman"/>
          <w:sz w:val="24"/>
          <w:szCs w:val="24"/>
        </w:rPr>
        <w:t>z dnia 13 grudnia 2023 </w:t>
      </w:r>
      <w:bookmarkEnd w:id="3"/>
      <w:r w:rsidRPr="00822D0C">
        <w:rPr>
          <w:rFonts w:ascii="Times New Roman" w:hAnsi="Times New Roman" w:cs="Times New Roman"/>
          <w:sz w:val="24"/>
          <w:szCs w:val="24"/>
        </w:rPr>
        <w:t xml:space="preserve">r. w sprawie stosowania art. 107 i 108 Traktatu o funkcjonowaniu Unii Europejskiej do pomocy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(Dz. Urz. UE L 2023/2831 z 15.12.2023 r.), </w:t>
      </w:r>
    </w:p>
    <w:p w:rsidR="00DC28F4" w:rsidRPr="00822D0C" w:rsidRDefault="00DC28F4" w:rsidP="00B63D1B">
      <w:pPr>
        <w:numPr>
          <w:ilvl w:val="0"/>
          <w:numId w:val="20"/>
        </w:numPr>
        <w:spacing w:after="0" w:line="240" w:lineRule="auto"/>
        <w:ind w:left="0"/>
        <w:jc w:val="both"/>
        <w:rPr>
          <w:rFonts w:ascii="Times New Roman" w:hAnsi="Times New Roman" w:cs="Times New Roman"/>
          <w:i/>
          <w:sz w:val="24"/>
          <w:szCs w:val="24"/>
        </w:rPr>
      </w:pPr>
      <w:r w:rsidRPr="00822D0C">
        <w:rPr>
          <w:rFonts w:ascii="Times New Roman" w:hAnsi="Times New Roman" w:cs="Times New Roman"/>
          <w:sz w:val="24"/>
          <w:szCs w:val="24"/>
        </w:rPr>
        <w:t xml:space="preserve"> ustawy dnia 30 kwietnia 2004 r. o postępowaniu w sprawach dotyczących pomocy publicznej (</w:t>
      </w:r>
      <w:proofErr w:type="spellStart"/>
      <w:r w:rsidRPr="00822D0C">
        <w:rPr>
          <w:rFonts w:ascii="Times New Roman" w:hAnsi="Times New Roman" w:cs="Times New Roman"/>
          <w:sz w:val="24"/>
          <w:szCs w:val="24"/>
        </w:rPr>
        <w:t>Dz.U</w:t>
      </w:r>
      <w:proofErr w:type="spellEnd"/>
      <w:r w:rsidRPr="00822D0C">
        <w:rPr>
          <w:rFonts w:ascii="Times New Roman" w:hAnsi="Times New Roman" w:cs="Times New Roman"/>
          <w:sz w:val="24"/>
          <w:szCs w:val="24"/>
        </w:rPr>
        <w:t>. z 2025 r. poz. 468);</w:t>
      </w:r>
    </w:p>
    <w:p w:rsidR="00DC28F4" w:rsidRPr="00822D0C" w:rsidRDefault="00DC28F4" w:rsidP="00B63D1B">
      <w:pPr>
        <w:numPr>
          <w:ilvl w:val="0"/>
          <w:numId w:val="20"/>
        </w:numPr>
        <w:spacing w:after="0" w:line="240" w:lineRule="auto"/>
        <w:ind w:left="0"/>
        <w:jc w:val="both"/>
        <w:rPr>
          <w:rFonts w:ascii="Times New Roman" w:hAnsi="Times New Roman" w:cs="Times New Roman"/>
          <w:i/>
          <w:sz w:val="24"/>
          <w:szCs w:val="24"/>
        </w:rPr>
      </w:pPr>
      <w:r w:rsidRPr="00822D0C">
        <w:rPr>
          <w:rFonts w:ascii="Times New Roman" w:hAnsi="Times New Roman" w:cs="Times New Roman"/>
          <w:sz w:val="24"/>
          <w:szCs w:val="24"/>
        </w:rPr>
        <w:t xml:space="preserve"> ustawy </w:t>
      </w:r>
      <w:r w:rsidR="00100B27" w:rsidRPr="00822D0C">
        <w:rPr>
          <w:rFonts w:ascii="Times New Roman" w:hAnsi="Times New Roman" w:cs="Times New Roman"/>
          <w:sz w:val="24"/>
          <w:szCs w:val="24"/>
        </w:rPr>
        <w:t xml:space="preserve">z dnia 6 marca 2018 r. </w:t>
      </w:r>
      <w:r w:rsidRPr="00822D0C">
        <w:rPr>
          <w:rFonts w:ascii="Times New Roman" w:hAnsi="Times New Roman" w:cs="Times New Roman"/>
          <w:sz w:val="24"/>
          <w:szCs w:val="24"/>
        </w:rPr>
        <w:t>prawo przedsiębiorców (Dz. U. z 2025 r. poz. 1480),</w:t>
      </w:r>
    </w:p>
    <w:p w:rsidR="00DC28F4" w:rsidRPr="00822D0C" w:rsidRDefault="00DC28F4" w:rsidP="00B63D1B">
      <w:pPr>
        <w:numPr>
          <w:ilvl w:val="0"/>
          <w:numId w:val="20"/>
        </w:numPr>
        <w:spacing w:after="0" w:line="240" w:lineRule="auto"/>
        <w:ind w:left="0"/>
        <w:jc w:val="both"/>
        <w:rPr>
          <w:rFonts w:ascii="Times New Roman" w:hAnsi="Times New Roman" w:cs="Times New Roman"/>
          <w:i/>
          <w:sz w:val="24"/>
          <w:szCs w:val="24"/>
        </w:rPr>
      </w:pPr>
      <w:r w:rsidRPr="00822D0C">
        <w:rPr>
          <w:rFonts w:ascii="Times New Roman" w:hAnsi="Times New Roman" w:cs="Times New Roman"/>
          <w:sz w:val="24"/>
          <w:szCs w:val="24"/>
        </w:rPr>
        <w:t xml:space="preserve"> </w:t>
      </w:r>
      <w:r w:rsidR="00E4668C" w:rsidRPr="00822D0C">
        <w:rPr>
          <w:rFonts w:ascii="Times New Roman" w:hAnsi="Times New Roman" w:cs="Times New Roman"/>
          <w:sz w:val="24"/>
          <w:szCs w:val="24"/>
        </w:rPr>
        <w:t>r</w:t>
      </w:r>
      <w:r w:rsidRPr="00822D0C">
        <w:rPr>
          <w:rFonts w:ascii="Times New Roman" w:hAnsi="Times New Roman" w:cs="Times New Roman"/>
          <w:sz w:val="24"/>
          <w:szCs w:val="24"/>
        </w:rPr>
        <w:t xml:space="preserve">ozporządzenia Rady Ministrów z dnia 29 marca 2010 r. w sprawie zakresu informacji przedstawianych przez podmiot ubiegający się o pomoc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w:t>
      </w:r>
      <w:proofErr w:type="spellStart"/>
      <w:r w:rsidRPr="00822D0C">
        <w:rPr>
          <w:rFonts w:ascii="Times New Roman" w:hAnsi="Times New Roman" w:cs="Times New Roman"/>
          <w:sz w:val="24"/>
          <w:szCs w:val="24"/>
        </w:rPr>
        <w:t>Dz.U</w:t>
      </w:r>
      <w:proofErr w:type="spellEnd"/>
      <w:r w:rsidRPr="00822D0C">
        <w:rPr>
          <w:rFonts w:ascii="Times New Roman" w:hAnsi="Times New Roman" w:cs="Times New Roman"/>
          <w:sz w:val="24"/>
          <w:szCs w:val="24"/>
        </w:rPr>
        <w:t>. z 2024 poz.40);</w:t>
      </w:r>
    </w:p>
    <w:p w:rsidR="00DC28F4" w:rsidRPr="00822D0C" w:rsidRDefault="00DC28F4" w:rsidP="00B63D1B">
      <w:pPr>
        <w:numPr>
          <w:ilvl w:val="0"/>
          <w:numId w:val="20"/>
        </w:numPr>
        <w:spacing w:after="0" w:line="240" w:lineRule="auto"/>
        <w:ind w:left="0"/>
        <w:jc w:val="both"/>
        <w:rPr>
          <w:rFonts w:ascii="Times New Roman" w:hAnsi="Times New Roman" w:cs="Times New Roman"/>
          <w:i/>
          <w:sz w:val="24"/>
          <w:szCs w:val="24"/>
        </w:rPr>
      </w:pPr>
      <w:r w:rsidRPr="00822D0C">
        <w:rPr>
          <w:rFonts w:ascii="Times New Roman" w:hAnsi="Times New Roman" w:cs="Times New Roman"/>
          <w:sz w:val="24"/>
          <w:szCs w:val="24"/>
        </w:rPr>
        <w:t xml:space="preserve"> ustawy z dnia 27 sierpnia 2009 r. o finansach publicznych (</w:t>
      </w:r>
      <w:proofErr w:type="spellStart"/>
      <w:r w:rsidRPr="00822D0C">
        <w:rPr>
          <w:rFonts w:ascii="Times New Roman" w:hAnsi="Times New Roman" w:cs="Times New Roman"/>
          <w:sz w:val="24"/>
          <w:szCs w:val="24"/>
        </w:rPr>
        <w:t>Dz.U</w:t>
      </w:r>
      <w:proofErr w:type="spellEnd"/>
      <w:r w:rsidRPr="00822D0C">
        <w:rPr>
          <w:rFonts w:ascii="Times New Roman" w:hAnsi="Times New Roman" w:cs="Times New Roman"/>
          <w:sz w:val="24"/>
          <w:szCs w:val="24"/>
        </w:rPr>
        <w:t>. z 2025 r. poz.1483);</w:t>
      </w:r>
    </w:p>
    <w:p w:rsidR="00DC28F4" w:rsidRPr="00822D0C" w:rsidRDefault="00DC28F4" w:rsidP="00B63D1B">
      <w:pPr>
        <w:numPr>
          <w:ilvl w:val="0"/>
          <w:numId w:val="20"/>
        </w:numPr>
        <w:spacing w:after="0" w:line="240" w:lineRule="auto"/>
        <w:ind w:left="0"/>
        <w:jc w:val="both"/>
        <w:rPr>
          <w:rFonts w:ascii="Times New Roman" w:hAnsi="Times New Roman" w:cs="Times New Roman"/>
          <w:i/>
          <w:sz w:val="24"/>
          <w:szCs w:val="24"/>
        </w:rPr>
      </w:pPr>
      <w:r w:rsidRPr="00822D0C">
        <w:rPr>
          <w:rFonts w:ascii="Times New Roman" w:hAnsi="Times New Roman" w:cs="Times New Roman"/>
          <w:sz w:val="24"/>
          <w:szCs w:val="24"/>
        </w:rPr>
        <w:t xml:space="preserve"> ustawy z dnia 14 czerwca 1960 r. Kodeks postępowania administracyjnego (</w:t>
      </w:r>
      <w:proofErr w:type="spellStart"/>
      <w:r w:rsidRPr="00822D0C">
        <w:rPr>
          <w:rFonts w:ascii="Times New Roman" w:hAnsi="Times New Roman" w:cs="Times New Roman"/>
          <w:sz w:val="24"/>
          <w:szCs w:val="24"/>
        </w:rPr>
        <w:t>Dz.U</w:t>
      </w:r>
      <w:proofErr w:type="spellEnd"/>
      <w:r w:rsidRPr="00822D0C">
        <w:rPr>
          <w:rFonts w:ascii="Times New Roman" w:hAnsi="Times New Roman" w:cs="Times New Roman"/>
          <w:sz w:val="24"/>
          <w:szCs w:val="24"/>
        </w:rPr>
        <w:t>. z 2025 r. poz.1691);</w:t>
      </w:r>
    </w:p>
    <w:p w:rsidR="00DC28F4" w:rsidRPr="00822D0C" w:rsidRDefault="00DC28F4" w:rsidP="00B63D1B">
      <w:pPr>
        <w:numPr>
          <w:ilvl w:val="0"/>
          <w:numId w:val="20"/>
        </w:numPr>
        <w:spacing w:after="0" w:line="240" w:lineRule="auto"/>
        <w:ind w:left="0"/>
        <w:jc w:val="both"/>
        <w:rPr>
          <w:rFonts w:ascii="Times New Roman" w:hAnsi="Times New Roman" w:cs="Times New Roman"/>
          <w:i/>
          <w:sz w:val="24"/>
          <w:szCs w:val="24"/>
        </w:rPr>
      </w:pPr>
      <w:r w:rsidRPr="00822D0C">
        <w:rPr>
          <w:rFonts w:ascii="Times New Roman" w:hAnsi="Times New Roman" w:cs="Times New Roman"/>
          <w:sz w:val="24"/>
          <w:szCs w:val="24"/>
        </w:rPr>
        <w:t>ustawy z dnia 23 kwietnia 1964 r. Kodeks cywilny (</w:t>
      </w:r>
      <w:proofErr w:type="spellStart"/>
      <w:r w:rsidRPr="00822D0C">
        <w:rPr>
          <w:rFonts w:ascii="Times New Roman" w:hAnsi="Times New Roman" w:cs="Times New Roman"/>
          <w:sz w:val="24"/>
          <w:szCs w:val="24"/>
        </w:rPr>
        <w:t>Dz.U</w:t>
      </w:r>
      <w:proofErr w:type="spellEnd"/>
      <w:r w:rsidRPr="00822D0C">
        <w:rPr>
          <w:rFonts w:ascii="Times New Roman" w:hAnsi="Times New Roman" w:cs="Times New Roman"/>
          <w:sz w:val="24"/>
          <w:szCs w:val="24"/>
        </w:rPr>
        <w:t>. z 2025 r. poz.1071);</w:t>
      </w:r>
    </w:p>
    <w:p w:rsidR="00DC28F4" w:rsidRPr="00822D0C" w:rsidRDefault="00DC28F4" w:rsidP="00B63D1B">
      <w:pPr>
        <w:numPr>
          <w:ilvl w:val="0"/>
          <w:numId w:val="20"/>
        </w:numPr>
        <w:spacing w:after="0" w:line="240" w:lineRule="auto"/>
        <w:ind w:left="0"/>
        <w:jc w:val="both"/>
        <w:rPr>
          <w:rFonts w:ascii="Times New Roman" w:hAnsi="Times New Roman" w:cs="Times New Roman"/>
          <w:i/>
          <w:sz w:val="24"/>
          <w:szCs w:val="24"/>
        </w:rPr>
      </w:pPr>
      <w:r w:rsidRPr="00822D0C">
        <w:rPr>
          <w:rFonts w:ascii="Times New Roman" w:hAnsi="Times New Roman" w:cs="Times New Roman"/>
          <w:sz w:val="24"/>
          <w:szCs w:val="24"/>
        </w:rPr>
        <w:t>ustawy z dnia 17 listopada 1964 r. Kodeks postępowania cywilnego (</w:t>
      </w:r>
      <w:proofErr w:type="spellStart"/>
      <w:r w:rsidRPr="00822D0C">
        <w:rPr>
          <w:rFonts w:ascii="Times New Roman" w:hAnsi="Times New Roman" w:cs="Times New Roman"/>
          <w:sz w:val="24"/>
          <w:szCs w:val="24"/>
        </w:rPr>
        <w:t>Dz.U</w:t>
      </w:r>
      <w:proofErr w:type="spellEnd"/>
      <w:r w:rsidRPr="00822D0C">
        <w:rPr>
          <w:rFonts w:ascii="Times New Roman" w:hAnsi="Times New Roman" w:cs="Times New Roman"/>
          <w:sz w:val="24"/>
          <w:szCs w:val="24"/>
        </w:rPr>
        <w:t>. z 2024 r. poz. 1568);</w:t>
      </w:r>
    </w:p>
    <w:p w:rsidR="00DC28F4" w:rsidRPr="00822D0C" w:rsidRDefault="00DC28F4" w:rsidP="00B63D1B">
      <w:pPr>
        <w:numPr>
          <w:ilvl w:val="0"/>
          <w:numId w:val="20"/>
        </w:numPr>
        <w:spacing w:after="0" w:line="240" w:lineRule="auto"/>
        <w:ind w:left="0"/>
        <w:jc w:val="both"/>
        <w:rPr>
          <w:rFonts w:ascii="Times New Roman" w:hAnsi="Times New Roman" w:cs="Times New Roman"/>
          <w:i/>
          <w:sz w:val="24"/>
          <w:szCs w:val="24"/>
        </w:rPr>
      </w:pPr>
      <w:r w:rsidRPr="00822D0C">
        <w:rPr>
          <w:rFonts w:ascii="Times New Roman" w:hAnsi="Times New Roman" w:cs="Times New Roman"/>
          <w:sz w:val="24"/>
          <w:szCs w:val="24"/>
        </w:rPr>
        <w:t xml:space="preserve"> niniejszego Regulaminu.</w:t>
      </w:r>
    </w:p>
    <w:p w:rsidR="00BD27B9" w:rsidRPr="00822D0C" w:rsidRDefault="00BD27B9" w:rsidP="00BD27B9">
      <w:pPr>
        <w:widowControl w:val="0"/>
        <w:overflowPunct w:val="0"/>
        <w:autoSpaceDE w:val="0"/>
        <w:autoSpaceDN w:val="0"/>
        <w:adjustRightInd w:val="0"/>
        <w:spacing w:after="0" w:line="237" w:lineRule="auto"/>
        <w:jc w:val="both"/>
        <w:rPr>
          <w:rFonts w:ascii="Times New Roman" w:hAnsi="Times New Roman" w:cs="Times New Roman"/>
          <w:b/>
          <w:bCs/>
          <w:sz w:val="24"/>
          <w:szCs w:val="24"/>
        </w:rPr>
      </w:pPr>
      <w:r w:rsidRPr="00822D0C">
        <w:rPr>
          <w:rFonts w:ascii="Times New Roman" w:hAnsi="Times New Roman" w:cs="Times New Roman"/>
          <w:sz w:val="24"/>
          <w:szCs w:val="24"/>
        </w:rPr>
        <w:t xml:space="preserve"> </w:t>
      </w:r>
    </w:p>
    <w:p w:rsidR="00BD27B9" w:rsidRPr="00822D0C" w:rsidRDefault="00BD27B9" w:rsidP="00BD27B9">
      <w:pPr>
        <w:widowControl w:val="0"/>
        <w:autoSpaceDE w:val="0"/>
        <w:autoSpaceDN w:val="0"/>
        <w:adjustRightInd w:val="0"/>
        <w:spacing w:after="0" w:line="240" w:lineRule="auto"/>
        <w:jc w:val="both"/>
        <w:rPr>
          <w:rFonts w:ascii="Times New Roman" w:hAnsi="Times New Roman" w:cs="Times New Roman"/>
          <w:sz w:val="24"/>
          <w:szCs w:val="24"/>
        </w:rPr>
        <w:sectPr w:rsidR="00BD27B9" w:rsidRPr="00822D0C" w:rsidSect="0060189E">
          <w:footerReference w:type="default" r:id="rId8"/>
          <w:headerReference w:type="first" r:id="rId9"/>
          <w:footerReference w:type="first" r:id="rId10"/>
          <w:pgSz w:w="11900" w:h="16838"/>
          <w:pgMar w:top="602" w:right="1140" w:bottom="436" w:left="1152" w:header="708" w:footer="708" w:gutter="0"/>
          <w:cols w:space="708" w:equalWidth="0">
            <w:col w:w="9608"/>
          </w:cols>
          <w:noEndnote/>
          <w:titlePg/>
          <w:docGrid w:linePitch="299"/>
        </w:sectPr>
      </w:pPr>
    </w:p>
    <w:p w:rsidR="00D23347" w:rsidRPr="00822D0C" w:rsidRDefault="00D23347" w:rsidP="00BD27B9">
      <w:pPr>
        <w:widowControl w:val="0"/>
        <w:overflowPunct w:val="0"/>
        <w:autoSpaceDE w:val="0"/>
        <w:autoSpaceDN w:val="0"/>
        <w:adjustRightInd w:val="0"/>
        <w:spacing w:after="0" w:line="240" w:lineRule="auto"/>
        <w:ind w:left="8789" w:hanging="4111"/>
        <w:jc w:val="both"/>
        <w:rPr>
          <w:rFonts w:ascii="Times New Roman" w:hAnsi="Times New Roman" w:cs="Times New Roman"/>
          <w:b/>
          <w:sz w:val="24"/>
          <w:szCs w:val="24"/>
        </w:rPr>
      </w:pPr>
      <w:bookmarkStart w:id="4" w:name="page2"/>
      <w:bookmarkEnd w:id="4"/>
    </w:p>
    <w:p w:rsidR="00D23347" w:rsidRPr="00822D0C" w:rsidRDefault="00D23347" w:rsidP="00BD27B9">
      <w:pPr>
        <w:widowControl w:val="0"/>
        <w:overflowPunct w:val="0"/>
        <w:autoSpaceDE w:val="0"/>
        <w:autoSpaceDN w:val="0"/>
        <w:adjustRightInd w:val="0"/>
        <w:spacing w:after="0" w:line="240" w:lineRule="auto"/>
        <w:ind w:left="8789" w:hanging="4111"/>
        <w:jc w:val="both"/>
        <w:rPr>
          <w:rFonts w:ascii="Times New Roman" w:hAnsi="Times New Roman" w:cs="Times New Roman"/>
          <w:b/>
          <w:sz w:val="24"/>
          <w:szCs w:val="24"/>
        </w:rPr>
      </w:pPr>
    </w:p>
    <w:p w:rsidR="00BD27B9" w:rsidRPr="00822D0C" w:rsidRDefault="00BD27B9" w:rsidP="00BD27B9">
      <w:pPr>
        <w:widowControl w:val="0"/>
        <w:overflowPunct w:val="0"/>
        <w:autoSpaceDE w:val="0"/>
        <w:autoSpaceDN w:val="0"/>
        <w:adjustRightInd w:val="0"/>
        <w:spacing w:after="0" w:line="240" w:lineRule="auto"/>
        <w:ind w:left="8789" w:hanging="4111"/>
        <w:jc w:val="both"/>
        <w:rPr>
          <w:rFonts w:ascii="Times New Roman" w:hAnsi="Times New Roman" w:cs="Times New Roman"/>
          <w:b/>
          <w:sz w:val="24"/>
          <w:szCs w:val="24"/>
        </w:rPr>
      </w:pPr>
      <w:r w:rsidRPr="00822D0C">
        <w:rPr>
          <w:rFonts w:ascii="Times New Roman" w:hAnsi="Times New Roman" w:cs="Times New Roman"/>
          <w:b/>
          <w:sz w:val="24"/>
          <w:szCs w:val="24"/>
        </w:rPr>
        <w:t xml:space="preserve">§2 </w:t>
      </w:r>
    </w:p>
    <w:p w:rsidR="00BD27B9" w:rsidRPr="00822D0C" w:rsidRDefault="00BD27B9" w:rsidP="00BD27B9">
      <w:pPr>
        <w:widowControl w:val="0"/>
        <w:overflowPunct w:val="0"/>
        <w:autoSpaceDE w:val="0"/>
        <w:autoSpaceDN w:val="0"/>
        <w:adjustRightInd w:val="0"/>
        <w:spacing w:after="0" w:line="240" w:lineRule="auto"/>
        <w:ind w:left="8789" w:hanging="4111"/>
        <w:jc w:val="both"/>
        <w:rPr>
          <w:rFonts w:ascii="Times New Roman" w:hAnsi="Times New Roman" w:cs="Times New Roman"/>
          <w:b/>
          <w:sz w:val="24"/>
          <w:szCs w:val="24"/>
        </w:rPr>
      </w:pPr>
    </w:p>
    <w:p w:rsidR="00BD27B9" w:rsidRPr="00822D0C" w:rsidRDefault="00BD27B9" w:rsidP="00BD27B9">
      <w:pPr>
        <w:widowControl w:val="0"/>
        <w:autoSpaceDE w:val="0"/>
        <w:autoSpaceDN w:val="0"/>
        <w:adjustRightInd w:val="0"/>
        <w:spacing w:after="0" w:line="2" w:lineRule="exact"/>
        <w:jc w:val="both"/>
        <w:rPr>
          <w:rFonts w:ascii="Times New Roman" w:hAnsi="Times New Roman" w:cs="Times New Roman"/>
          <w:sz w:val="24"/>
          <w:szCs w:val="24"/>
        </w:rPr>
      </w:pPr>
    </w:p>
    <w:p w:rsidR="00BD27B9" w:rsidRPr="00822D0C" w:rsidRDefault="00BD27B9" w:rsidP="00BD27B9">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1. Ilekroć w niniejszym regulaminie jest mowa o: </w:t>
      </w:r>
    </w:p>
    <w:p w:rsidR="00BD27B9" w:rsidRPr="00822D0C" w:rsidRDefault="00BD27B9" w:rsidP="00BD27B9">
      <w:pPr>
        <w:widowControl w:val="0"/>
        <w:autoSpaceDE w:val="0"/>
        <w:autoSpaceDN w:val="0"/>
        <w:adjustRightInd w:val="0"/>
        <w:spacing w:after="0" w:line="334"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62" w:lineRule="exact"/>
        <w:ind w:left="709" w:hanging="414"/>
        <w:jc w:val="both"/>
        <w:rPr>
          <w:rFonts w:ascii="Times New Roman" w:hAnsi="Times New Roman" w:cs="Times New Roman"/>
          <w:sz w:val="24"/>
          <w:szCs w:val="24"/>
        </w:rPr>
      </w:pPr>
    </w:p>
    <w:p w:rsidR="00BD27B9" w:rsidRPr="00822D0C" w:rsidRDefault="00BD27B9" w:rsidP="00B63D1B">
      <w:pPr>
        <w:widowControl w:val="0"/>
        <w:numPr>
          <w:ilvl w:val="0"/>
          <w:numId w:val="7"/>
        </w:numPr>
        <w:overflowPunct w:val="0"/>
        <w:autoSpaceDE w:val="0"/>
        <w:autoSpaceDN w:val="0"/>
        <w:adjustRightInd w:val="0"/>
        <w:spacing w:after="0" w:line="223" w:lineRule="auto"/>
        <w:ind w:left="709" w:right="20" w:hanging="414"/>
        <w:jc w:val="both"/>
        <w:rPr>
          <w:rFonts w:ascii="Times New Roman" w:hAnsi="Times New Roman" w:cs="Times New Roman"/>
          <w:sz w:val="24"/>
          <w:szCs w:val="24"/>
        </w:rPr>
      </w:pPr>
      <w:r w:rsidRPr="00822D0C">
        <w:rPr>
          <w:rFonts w:ascii="Times New Roman" w:hAnsi="Times New Roman" w:cs="Times New Roman"/>
          <w:sz w:val="24"/>
          <w:szCs w:val="24"/>
        </w:rPr>
        <w:t xml:space="preserve">Organie Zatrudnienia – oznacza to Prezydenta Miasta Świnoujście, w imieniu którego na podstawie upoważnienia, działa Dyrektor Powiatowego Urzędu Pracy w Świnoujściu lub Zastępca Dyrektora Powiatowego Urzędu Pracy w Świnoujściu; </w:t>
      </w:r>
    </w:p>
    <w:p w:rsidR="00BD27B9" w:rsidRPr="00822D0C" w:rsidRDefault="00BD27B9" w:rsidP="00BD27B9">
      <w:pPr>
        <w:widowControl w:val="0"/>
        <w:autoSpaceDE w:val="0"/>
        <w:autoSpaceDN w:val="0"/>
        <w:adjustRightInd w:val="0"/>
        <w:spacing w:after="0" w:line="1" w:lineRule="exact"/>
        <w:ind w:left="709" w:hanging="414"/>
        <w:jc w:val="both"/>
        <w:rPr>
          <w:rFonts w:ascii="Times New Roman" w:hAnsi="Times New Roman" w:cs="Times New Roman"/>
          <w:sz w:val="24"/>
          <w:szCs w:val="24"/>
        </w:rPr>
      </w:pPr>
    </w:p>
    <w:p w:rsidR="00BD27B9" w:rsidRDefault="00BD27B9" w:rsidP="00B63D1B">
      <w:pPr>
        <w:widowControl w:val="0"/>
        <w:numPr>
          <w:ilvl w:val="0"/>
          <w:numId w:val="7"/>
        </w:numPr>
        <w:overflowPunct w:val="0"/>
        <w:autoSpaceDE w:val="0"/>
        <w:autoSpaceDN w:val="0"/>
        <w:adjustRightInd w:val="0"/>
        <w:spacing w:after="0" w:line="237" w:lineRule="auto"/>
        <w:ind w:left="709" w:hanging="414"/>
        <w:jc w:val="both"/>
        <w:rPr>
          <w:rFonts w:ascii="Times New Roman" w:hAnsi="Times New Roman" w:cs="Times New Roman"/>
          <w:sz w:val="24"/>
          <w:szCs w:val="24"/>
        </w:rPr>
      </w:pPr>
      <w:r w:rsidRPr="00822D0C">
        <w:rPr>
          <w:rFonts w:ascii="Times New Roman" w:hAnsi="Times New Roman" w:cs="Times New Roman"/>
          <w:sz w:val="24"/>
          <w:szCs w:val="24"/>
        </w:rPr>
        <w:t xml:space="preserve">urzędzie – oznacza to Powiatowy Urząd Pracy w Świnoujściu; </w:t>
      </w:r>
    </w:p>
    <w:p w:rsidR="008E6C0C" w:rsidRPr="00822D0C" w:rsidRDefault="008E6C0C" w:rsidP="00B63D1B">
      <w:pPr>
        <w:widowControl w:val="0"/>
        <w:numPr>
          <w:ilvl w:val="0"/>
          <w:numId w:val="7"/>
        </w:numPr>
        <w:overflowPunct w:val="0"/>
        <w:autoSpaceDE w:val="0"/>
        <w:autoSpaceDN w:val="0"/>
        <w:adjustRightInd w:val="0"/>
        <w:spacing w:after="0" w:line="237" w:lineRule="auto"/>
        <w:ind w:left="709" w:hanging="414"/>
        <w:jc w:val="both"/>
        <w:rPr>
          <w:rFonts w:ascii="Times New Roman" w:hAnsi="Times New Roman" w:cs="Times New Roman"/>
          <w:sz w:val="24"/>
          <w:szCs w:val="24"/>
        </w:rPr>
      </w:pPr>
      <w:r>
        <w:rPr>
          <w:rFonts w:ascii="Times New Roman" w:hAnsi="Times New Roman" w:cs="Times New Roman"/>
          <w:sz w:val="24"/>
          <w:szCs w:val="24"/>
        </w:rPr>
        <w:t>ustawie- oznacza</w:t>
      </w:r>
      <w:r w:rsidRPr="008E6C0C">
        <w:rPr>
          <w:rFonts w:ascii="Times New Roman" w:hAnsi="Times New Roman" w:cs="Times New Roman"/>
          <w:sz w:val="24"/>
          <w:szCs w:val="24"/>
        </w:rPr>
        <w:t xml:space="preserve"> </w:t>
      </w:r>
      <w:r>
        <w:rPr>
          <w:rFonts w:ascii="Times New Roman" w:hAnsi="Times New Roman" w:cs="Times New Roman"/>
          <w:sz w:val="24"/>
          <w:szCs w:val="24"/>
        </w:rPr>
        <w:t>ustawę</w:t>
      </w:r>
      <w:r w:rsidRPr="00822D0C">
        <w:rPr>
          <w:rFonts w:ascii="Times New Roman" w:hAnsi="Times New Roman" w:cs="Times New Roman"/>
          <w:sz w:val="24"/>
          <w:szCs w:val="24"/>
        </w:rPr>
        <w:t xml:space="preserve"> z dnia 20 marca 2025 r. o rynku pracy i służbach zatrudnienia (Dz. U. z 2025 r. poz. 620</w:t>
      </w:r>
      <w:r>
        <w:rPr>
          <w:rFonts w:ascii="Times New Roman" w:hAnsi="Times New Roman" w:cs="Times New Roman"/>
          <w:sz w:val="24"/>
          <w:szCs w:val="24"/>
        </w:rPr>
        <w:t>)</w:t>
      </w:r>
    </w:p>
    <w:p w:rsidR="00DC28F4" w:rsidRPr="008E6C0C" w:rsidRDefault="00DC28F4" w:rsidP="00B63D1B">
      <w:pPr>
        <w:widowControl w:val="0"/>
        <w:numPr>
          <w:ilvl w:val="0"/>
          <w:numId w:val="7"/>
        </w:numPr>
        <w:overflowPunct w:val="0"/>
        <w:autoSpaceDE w:val="0"/>
        <w:autoSpaceDN w:val="0"/>
        <w:adjustRightInd w:val="0"/>
        <w:spacing w:after="0" w:line="237" w:lineRule="auto"/>
        <w:ind w:left="709" w:hanging="414"/>
        <w:jc w:val="both"/>
        <w:rPr>
          <w:rFonts w:ascii="Times New Roman" w:hAnsi="Times New Roman" w:cs="Times New Roman"/>
          <w:sz w:val="24"/>
          <w:szCs w:val="24"/>
        </w:rPr>
      </w:pPr>
      <w:r w:rsidRPr="008E6C0C">
        <w:rPr>
          <w:rFonts w:ascii="Times New Roman" w:hAnsi="Times New Roman" w:cs="Times New Roman"/>
          <w:sz w:val="24"/>
          <w:szCs w:val="24"/>
        </w:rPr>
        <w:t xml:space="preserve">bezrobotnym – oznacza to osobę o której mowa w art. 2 </w:t>
      </w:r>
      <w:proofErr w:type="spellStart"/>
      <w:r w:rsidRPr="008E6C0C">
        <w:rPr>
          <w:rFonts w:ascii="Times New Roman" w:hAnsi="Times New Roman" w:cs="Times New Roman"/>
          <w:sz w:val="24"/>
          <w:szCs w:val="24"/>
        </w:rPr>
        <w:t>pkt</w:t>
      </w:r>
      <w:proofErr w:type="spellEnd"/>
      <w:r w:rsidRPr="008E6C0C">
        <w:rPr>
          <w:rFonts w:ascii="Times New Roman" w:hAnsi="Times New Roman" w:cs="Times New Roman"/>
          <w:sz w:val="24"/>
          <w:szCs w:val="24"/>
        </w:rPr>
        <w:t xml:space="preserve"> 1 </w:t>
      </w:r>
      <w:r w:rsidR="003A24B4" w:rsidRPr="008E6C0C">
        <w:rPr>
          <w:rFonts w:ascii="Times New Roman" w:hAnsi="Times New Roman" w:cs="Times New Roman"/>
          <w:sz w:val="24"/>
          <w:szCs w:val="24"/>
        </w:rPr>
        <w:t xml:space="preserve">ustawy </w:t>
      </w:r>
    </w:p>
    <w:p w:rsidR="00DC4471" w:rsidRPr="00822D0C" w:rsidRDefault="00630A7E" w:rsidP="00B63D1B">
      <w:pPr>
        <w:widowControl w:val="0"/>
        <w:numPr>
          <w:ilvl w:val="0"/>
          <w:numId w:val="7"/>
        </w:numPr>
        <w:overflowPunct w:val="0"/>
        <w:autoSpaceDE w:val="0"/>
        <w:autoSpaceDN w:val="0"/>
        <w:adjustRightInd w:val="0"/>
        <w:spacing w:after="0" w:line="237" w:lineRule="auto"/>
        <w:ind w:left="709" w:hanging="414"/>
        <w:jc w:val="both"/>
        <w:rPr>
          <w:rFonts w:ascii="Times New Roman" w:hAnsi="Times New Roman" w:cs="Times New Roman"/>
          <w:sz w:val="24"/>
          <w:szCs w:val="24"/>
        </w:rPr>
      </w:pPr>
      <w:r w:rsidRPr="008E6C0C">
        <w:rPr>
          <w:rFonts w:ascii="Times New Roman" w:hAnsi="Times New Roman" w:cs="Times New Roman"/>
          <w:sz w:val="24"/>
          <w:szCs w:val="24"/>
        </w:rPr>
        <w:t>poszukujący pracy niezatrudnionego i niewykonującego</w:t>
      </w:r>
      <w:r w:rsidR="00DC4471" w:rsidRPr="008E6C0C">
        <w:rPr>
          <w:rFonts w:ascii="Times New Roman" w:hAnsi="Times New Roman" w:cs="Times New Roman"/>
          <w:sz w:val="24"/>
          <w:szCs w:val="24"/>
        </w:rPr>
        <w:t xml:space="preserve"> i</w:t>
      </w:r>
      <w:r w:rsidRPr="008E6C0C">
        <w:rPr>
          <w:rFonts w:ascii="Times New Roman" w:hAnsi="Times New Roman" w:cs="Times New Roman"/>
          <w:sz w:val="24"/>
          <w:szCs w:val="24"/>
        </w:rPr>
        <w:t>nnej pracy zarobkowej opiekun</w:t>
      </w:r>
      <w:r w:rsidR="00DC4471" w:rsidRPr="008E6C0C">
        <w:rPr>
          <w:rFonts w:ascii="Times New Roman" w:hAnsi="Times New Roman" w:cs="Times New Roman"/>
          <w:sz w:val="24"/>
          <w:szCs w:val="24"/>
        </w:rPr>
        <w:t xml:space="preserve"> osoby niepełnosprawnej</w:t>
      </w:r>
      <w:r w:rsidR="00117D8D" w:rsidRPr="008E6C0C">
        <w:rPr>
          <w:rFonts w:ascii="Times New Roman" w:hAnsi="Times New Roman" w:cs="Times New Roman"/>
          <w:sz w:val="24"/>
          <w:szCs w:val="24"/>
        </w:rPr>
        <w:t xml:space="preserve">- </w:t>
      </w:r>
      <w:r w:rsidRPr="008E6C0C">
        <w:rPr>
          <w:rFonts w:ascii="Times New Roman" w:hAnsi="Times New Roman" w:cs="Times New Roman"/>
          <w:sz w:val="24"/>
          <w:szCs w:val="24"/>
        </w:rPr>
        <w:t>to osoba</w:t>
      </w:r>
      <w:r w:rsidR="00117D8D" w:rsidRPr="008E6C0C">
        <w:rPr>
          <w:rFonts w:ascii="Times New Roman" w:hAnsi="Times New Roman" w:cs="Times New Roman"/>
          <w:sz w:val="24"/>
          <w:szCs w:val="24"/>
        </w:rPr>
        <w:t xml:space="preserve"> o której mowa w art. 2 </w:t>
      </w:r>
      <w:proofErr w:type="spellStart"/>
      <w:r w:rsidR="00117D8D" w:rsidRPr="008E6C0C">
        <w:rPr>
          <w:rFonts w:ascii="Times New Roman" w:hAnsi="Times New Roman" w:cs="Times New Roman"/>
          <w:sz w:val="24"/>
          <w:szCs w:val="24"/>
        </w:rPr>
        <w:t>pkt</w:t>
      </w:r>
      <w:proofErr w:type="spellEnd"/>
      <w:r w:rsidR="00117D8D" w:rsidRPr="008E6C0C">
        <w:rPr>
          <w:rFonts w:ascii="Times New Roman" w:hAnsi="Times New Roman" w:cs="Times New Roman"/>
          <w:sz w:val="24"/>
          <w:szCs w:val="24"/>
        </w:rPr>
        <w:t xml:space="preserve"> 16 ustawy</w:t>
      </w:r>
      <w:r w:rsidR="00165C74" w:rsidRPr="008E6C0C">
        <w:rPr>
          <w:rFonts w:ascii="Times New Roman" w:hAnsi="Times New Roman" w:cs="Times New Roman"/>
          <w:sz w:val="24"/>
          <w:szCs w:val="24"/>
        </w:rPr>
        <w:t>;</w:t>
      </w:r>
      <w:r w:rsidR="00117D8D" w:rsidRPr="008E6C0C">
        <w:rPr>
          <w:rFonts w:ascii="Times New Roman" w:hAnsi="Times New Roman" w:cs="Times New Roman"/>
          <w:sz w:val="24"/>
          <w:szCs w:val="24"/>
        </w:rPr>
        <w:t xml:space="preserve"> </w:t>
      </w:r>
    </w:p>
    <w:p w:rsidR="00DC28F4" w:rsidRPr="00822D0C" w:rsidRDefault="00DC28F4" w:rsidP="00B63D1B">
      <w:pPr>
        <w:widowControl w:val="0"/>
        <w:numPr>
          <w:ilvl w:val="0"/>
          <w:numId w:val="7"/>
        </w:numPr>
        <w:overflowPunct w:val="0"/>
        <w:autoSpaceDE w:val="0"/>
        <w:autoSpaceDN w:val="0"/>
        <w:adjustRightInd w:val="0"/>
        <w:spacing w:after="0" w:line="237" w:lineRule="auto"/>
        <w:ind w:left="709" w:hanging="414"/>
        <w:jc w:val="both"/>
        <w:rPr>
          <w:rFonts w:ascii="Times New Roman" w:hAnsi="Times New Roman" w:cs="Times New Roman"/>
          <w:sz w:val="24"/>
          <w:szCs w:val="24"/>
        </w:rPr>
      </w:pPr>
      <w:r w:rsidRPr="00822D0C">
        <w:rPr>
          <w:rFonts w:ascii="Times New Roman" w:hAnsi="Times New Roman" w:cs="Times New Roman"/>
          <w:sz w:val="24"/>
          <w:szCs w:val="24"/>
        </w:rPr>
        <w:t xml:space="preserve"> przeciętnym  wynagrodzeniu  –  oznacza to przeciętne wynagrodzenie w poprzednim kwartale, od pierwszego dnia następnego miesiąca po ogłoszeniu przez Prezesa Głównego Urzędu Statystycznego w Dzienniku Urzędowym Rzeczypospolitej Polskiej „Monitor Polski” – na podstawie art. 20 ustawy z dnia 17.12.1998 r. o emeryturach i rentach z Funduszu Ubezpieczeń Społecznych</w:t>
      </w:r>
      <w:r w:rsidR="00FF11AB" w:rsidRPr="00822D0C">
        <w:rPr>
          <w:rFonts w:ascii="Times New Roman" w:hAnsi="Times New Roman" w:cs="Times New Roman"/>
          <w:sz w:val="24"/>
          <w:szCs w:val="24"/>
        </w:rPr>
        <w:t>.</w:t>
      </w:r>
      <w:r w:rsidR="00C2041A" w:rsidRPr="00822D0C">
        <w:rPr>
          <w:rFonts w:ascii="Times New Roman" w:hAnsi="Times New Roman" w:cs="Times New Roman"/>
          <w:sz w:val="24"/>
          <w:szCs w:val="24"/>
        </w:rPr>
        <w:t xml:space="preserve"> </w:t>
      </w:r>
      <w:r w:rsidRPr="00822D0C">
        <w:rPr>
          <w:rFonts w:ascii="Times New Roman" w:hAnsi="Times New Roman" w:cs="Times New Roman"/>
          <w:sz w:val="24"/>
          <w:szCs w:val="24"/>
        </w:rPr>
        <w:t>Wysokość przeciętnego wynagrodzenia, o którym mowa powyżej, przyjmowana jest na dzień zawarcia umowy z bezrobotnym, zgodnie z art. 154 ust. 1 ustawy;</w:t>
      </w:r>
    </w:p>
    <w:p w:rsidR="00BD27B9" w:rsidRPr="00822D0C" w:rsidRDefault="00BD27B9" w:rsidP="00BD27B9">
      <w:pPr>
        <w:widowControl w:val="0"/>
        <w:autoSpaceDE w:val="0"/>
        <w:autoSpaceDN w:val="0"/>
        <w:adjustRightInd w:val="0"/>
        <w:spacing w:after="0" w:line="66" w:lineRule="exact"/>
        <w:ind w:left="709" w:hanging="414"/>
        <w:jc w:val="both"/>
        <w:rPr>
          <w:rFonts w:ascii="Times New Roman" w:hAnsi="Times New Roman" w:cs="Times New Roman"/>
          <w:sz w:val="24"/>
          <w:szCs w:val="24"/>
        </w:rPr>
      </w:pPr>
    </w:p>
    <w:p w:rsidR="001373F8" w:rsidRPr="00822D0C" w:rsidRDefault="00C2634B" w:rsidP="00B63D1B">
      <w:pPr>
        <w:widowControl w:val="0"/>
        <w:numPr>
          <w:ilvl w:val="0"/>
          <w:numId w:val="7"/>
        </w:numPr>
        <w:overflowPunct w:val="0"/>
        <w:autoSpaceDE w:val="0"/>
        <w:autoSpaceDN w:val="0"/>
        <w:adjustRightInd w:val="0"/>
        <w:spacing w:after="0" w:line="213" w:lineRule="auto"/>
        <w:ind w:left="709" w:hanging="414"/>
        <w:jc w:val="both"/>
        <w:rPr>
          <w:rFonts w:ascii="Times New Roman" w:hAnsi="Times New Roman" w:cs="Times New Roman"/>
          <w:sz w:val="24"/>
          <w:szCs w:val="24"/>
        </w:rPr>
      </w:pPr>
      <w:r w:rsidRPr="00822D0C">
        <w:rPr>
          <w:rFonts w:ascii="Times New Roman" w:hAnsi="Times New Roman" w:cs="Times New Roman"/>
          <w:sz w:val="24"/>
          <w:szCs w:val="24"/>
        </w:rPr>
        <w:t>przedsiębiorcy</w:t>
      </w:r>
      <w:r w:rsidR="001373F8" w:rsidRPr="00822D0C">
        <w:rPr>
          <w:rFonts w:ascii="Times New Roman" w:hAnsi="Times New Roman" w:cs="Times New Roman"/>
          <w:sz w:val="24"/>
          <w:szCs w:val="24"/>
        </w:rPr>
        <w:t xml:space="preserve"> – oznacza to podmiot prowadzący działalność gospodarczą w rozumieniu ustawy z dnia 06 lipca 2018r.  Prawo przedsiębiorców (</w:t>
      </w:r>
      <w:proofErr w:type="spellStart"/>
      <w:r w:rsidR="001373F8" w:rsidRPr="00822D0C">
        <w:rPr>
          <w:rFonts w:ascii="Times New Roman" w:hAnsi="Times New Roman" w:cs="Times New Roman"/>
          <w:sz w:val="24"/>
          <w:szCs w:val="24"/>
        </w:rPr>
        <w:t>Dz.U</w:t>
      </w:r>
      <w:proofErr w:type="spellEnd"/>
      <w:r w:rsidR="001373F8" w:rsidRPr="00822D0C">
        <w:rPr>
          <w:rFonts w:ascii="Times New Roman" w:hAnsi="Times New Roman" w:cs="Times New Roman"/>
          <w:sz w:val="24"/>
          <w:szCs w:val="24"/>
        </w:rPr>
        <w:t xml:space="preserve"> z 2025 r. poz</w:t>
      </w:r>
      <w:r w:rsidR="00A94B9E" w:rsidRPr="00822D0C">
        <w:rPr>
          <w:rFonts w:ascii="Times New Roman" w:hAnsi="Times New Roman" w:cs="Times New Roman"/>
          <w:sz w:val="24"/>
          <w:szCs w:val="24"/>
        </w:rPr>
        <w:t>.</w:t>
      </w:r>
      <w:r w:rsidR="001373F8" w:rsidRPr="00822D0C">
        <w:rPr>
          <w:rFonts w:ascii="Times New Roman" w:hAnsi="Times New Roman" w:cs="Times New Roman"/>
          <w:sz w:val="24"/>
          <w:szCs w:val="24"/>
        </w:rPr>
        <w:t xml:space="preserve"> 1480); </w:t>
      </w:r>
    </w:p>
    <w:p w:rsidR="001373F8" w:rsidRPr="00822D0C" w:rsidRDefault="001373F8" w:rsidP="001373F8">
      <w:pPr>
        <w:widowControl w:val="0"/>
        <w:autoSpaceDE w:val="0"/>
        <w:autoSpaceDN w:val="0"/>
        <w:adjustRightInd w:val="0"/>
        <w:spacing w:after="0" w:line="62" w:lineRule="exact"/>
        <w:ind w:left="709" w:hanging="414"/>
        <w:jc w:val="both"/>
        <w:rPr>
          <w:rFonts w:ascii="Times New Roman" w:hAnsi="Times New Roman" w:cs="Times New Roman"/>
          <w:sz w:val="24"/>
          <w:szCs w:val="24"/>
        </w:rPr>
      </w:pPr>
    </w:p>
    <w:p w:rsidR="001373F8" w:rsidRPr="00822D0C" w:rsidRDefault="001373F8" w:rsidP="00B63D1B">
      <w:pPr>
        <w:widowControl w:val="0"/>
        <w:numPr>
          <w:ilvl w:val="0"/>
          <w:numId w:val="7"/>
        </w:numPr>
        <w:overflowPunct w:val="0"/>
        <w:autoSpaceDE w:val="0"/>
        <w:autoSpaceDN w:val="0"/>
        <w:adjustRightInd w:val="0"/>
        <w:spacing w:after="0" w:line="213" w:lineRule="auto"/>
        <w:ind w:left="709" w:right="20" w:hanging="414"/>
        <w:jc w:val="both"/>
        <w:rPr>
          <w:rFonts w:ascii="Times New Roman" w:hAnsi="Times New Roman" w:cs="Times New Roman"/>
          <w:sz w:val="24"/>
          <w:szCs w:val="24"/>
        </w:rPr>
      </w:pPr>
      <w:r w:rsidRPr="00822D0C">
        <w:rPr>
          <w:rFonts w:ascii="Times New Roman" w:hAnsi="Times New Roman" w:cs="Times New Roman"/>
          <w:sz w:val="24"/>
          <w:szCs w:val="24"/>
        </w:rPr>
        <w:t xml:space="preserve">producencie rolnym – oznacza to osobę, o której mowa w art. 154 ust. 1 pkt. 3 ustawy , tj. </w:t>
      </w:r>
      <w:r w:rsidR="006C1537" w:rsidRPr="00822D0C">
        <w:rPr>
          <w:rFonts w:ascii="Times New Roman" w:hAnsi="Times New Roman" w:cs="Times New Roman"/>
          <w:sz w:val="24"/>
          <w:szCs w:val="24"/>
        </w:rPr>
        <w:t>osobie fizyczn</w:t>
      </w:r>
      <w:r w:rsidR="00A94B9E" w:rsidRPr="00822D0C">
        <w:rPr>
          <w:rFonts w:ascii="Times New Roman" w:hAnsi="Times New Roman" w:cs="Times New Roman"/>
          <w:sz w:val="24"/>
          <w:szCs w:val="24"/>
        </w:rPr>
        <w:t>ej</w:t>
      </w:r>
      <w:r w:rsidR="006C1537" w:rsidRPr="00822D0C">
        <w:rPr>
          <w:rFonts w:ascii="Times New Roman" w:hAnsi="Times New Roman" w:cs="Times New Roman"/>
          <w:sz w:val="24"/>
          <w:szCs w:val="24"/>
        </w:rPr>
        <w:t>, osob</w:t>
      </w:r>
      <w:r w:rsidR="00A94B9E" w:rsidRPr="00822D0C">
        <w:rPr>
          <w:rFonts w:ascii="Times New Roman" w:hAnsi="Times New Roman" w:cs="Times New Roman"/>
          <w:sz w:val="24"/>
          <w:szCs w:val="24"/>
        </w:rPr>
        <w:t>ie</w:t>
      </w:r>
      <w:r w:rsidR="006C1537" w:rsidRPr="00822D0C">
        <w:rPr>
          <w:rFonts w:ascii="Times New Roman" w:hAnsi="Times New Roman" w:cs="Times New Roman"/>
          <w:sz w:val="24"/>
          <w:szCs w:val="24"/>
        </w:rPr>
        <w:t xml:space="preserve"> prawn</w:t>
      </w:r>
      <w:r w:rsidR="00A94B9E" w:rsidRPr="00822D0C">
        <w:rPr>
          <w:rFonts w:ascii="Times New Roman" w:hAnsi="Times New Roman" w:cs="Times New Roman"/>
          <w:sz w:val="24"/>
          <w:szCs w:val="24"/>
        </w:rPr>
        <w:t>ej</w:t>
      </w:r>
      <w:r w:rsidR="006C1537" w:rsidRPr="00822D0C">
        <w:rPr>
          <w:rFonts w:ascii="Times New Roman" w:hAnsi="Times New Roman" w:cs="Times New Roman"/>
          <w:sz w:val="24"/>
          <w:szCs w:val="24"/>
        </w:rPr>
        <w:t xml:space="preserve"> lub </w:t>
      </w:r>
      <w:r w:rsidR="00A94B9E" w:rsidRPr="00822D0C">
        <w:rPr>
          <w:rFonts w:ascii="Times New Roman" w:hAnsi="Times New Roman" w:cs="Times New Roman"/>
          <w:sz w:val="24"/>
          <w:szCs w:val="24"/>
        </w:rPr>
        <w:t xml:space="preserve">jednostce </w:t>
      </w:r>
      <w:r w:rsidR="006C1537" w:rsidRPr="00822D0C">
        <w:rPr>
          <w:rFonts w:ascii="Times New Roman" w:hAnsi="Times New Roman" w:cs="Times New Roman"/>
          <w:sz w:val="24"/>
          <w:szCs w:val="24"/>
        </w:rPr>
        <w:t>organizacyjn</w:t>
      </w:r>
      <w:r w:rsidR="00A94B9E" w:rsidRPr="00822D0C">
        <w:rPr>
          <w:rFonts w:ascii="Times New Roman" w:hAnsi="Times New Roman" w:cs="Times New Roman"/>
          <w:sz w:val="24"/>
          <w:szCs w:val="24"/>
        </w:rPr>
        <w:t>ej</w:t>
      </w:r>
      <w:r w:rsidR="006C1537" w:rsidRPr="00822D0C">
        <w:rPr>
          <w:rFonts w:ascii="Times New Roman" w:hAnsi="Times New Roman" w:cs="Times New Roman"/>
          <w:sz w:val="24"/>
          <w:szCs w:val="24"/>
        </w:rPr>
        <w:t xml:space="preserve"> nieposiadając</w:t>
      </w:r>
      <w:r w:rsidR="00A94B9E" w:rsidRPr="00822D0C">
        <w:rPr>
          <w:rFonts w:ascii="Times New Roman" w:hAnsi="Times New Roman" w:cs="Times New Roman"/>
          <w:sz w:val="24"/>
          <w:szCs w:val="24"/>
        </w:rPr>
        <w:t>ej</w:t>
      </w:r>
      <w:r w:rsidR="006C1537" w:rsidRPr="00822D0C">
        <w:rPr>
          <w:rFonts w:ascii="Times New Roman" w:hAnsi="Times New Roman" w:cs="Times New Roman"/>
          <w:sz w:val="24"/>
          <w:szCs w:val="24"/>
        </w:rPr>
        <w:t xml:space="preserve"> osobowości prawnej, zamieszkując</w:t>
      </w:r>
      <w:r w:rsidR="00A94B9E" w:rsidRPr="00822D0C">
        <w:rPr>
          <w:rFonts w:ascii="Times New Roman" w:hAnsi="Times New Roman" w:cs="Times New Roman"/>
          <w:sz w:val="24"/>
          <w:szCs w:val="24"/>
        </w:rPr>
        <w:t>ej</w:t>
      </w:r>
      <w:r w:rsidR="006C1537" w:rsidRPr="00822D0C">
        <w:rPr>
          <w:rFonts w:ascii="Times New Roman" w:hAnsi="Times New Roman" w:cs="Times New Roman"/>
          <w:sz w:val="24"/>
          <w:szCs w:val="24"/>
        </w:rPr>
        <w:t xml:space="preserve"> lub mając</w:t>
      </w:r>
      <w:r w:rsidR="00A94B9E" w:rsidRPr="00822D0C">
        <w:rPr>
          <w:rFonts w:ascii="Times New Roman" w:hAnsi="Times New Roman" w:cs="Times New Roman"/>
          <w:sz w:val="24"/>
          <w:szCs w:val="24"/>
        </w:rPr>
        <w:t>ej</w:t>
      </w:r>
      <w:r w:rsidR="006C1537" w:rsidRPr="00822D0C">
        <w:rPr>
          <w:rFonts w:ascii="Times New Roman" w:hAnsi="Times New Roman" w:cs="Times New Roman"/>
          <w:sz w:val="24"/>
          <w:szCs w:val="24"/>
        </w:rPr>
        <w:t xml:space="preserve"> siedzibę na terytorium Rzeczypospolitej Polskiej, będąc</w:t>
      </w:r>
      <w:r w:rsidR="00A94B9E" w:rsidRPr="00822D0C">
        <w:rPr>
          <w:rFonts w:ascii="Times New Roman" w:hAnsi="Times New Roman" w:cs="Times New Roman"/>
          <w:sz w:val="24"/>
          <w:szCs w:val="24"/>
        </w:rPr>
        <w:t>ej</w:t>
      </w:r>
      <w:r w:rsidR="006C1537" w:rsidRPr="00822D0C">
        <w:rPr>
          <w:rFonts w:ascii="Times New Roman" w:hAnsi="Times New Roman" w:cs="Times New Roman"/>
          <w:sz w:val="24"/>
          <w:szCs w:val="24"/>
        </w:rPr>
        <w:t xml:space="preserve"> posiadaczem gospodarstwa rolnego w rozumieniu ustawy z dnia 15 listopada 1984 r. o podatku rolnym (Dz. U. z 2024 r. poz. 1176, 1635 i 1757) lub prowadząc</w:t>
      </w:r>
      <w:r w:rsidR="00B71ED0" w:rsidRPr="00822D0C">
        <w:rPr>
          <w:rFonts w:ascii="Times New Roman" w:hAnsi="Times New Roman" w:cs="Times New Roman"/>
          <w:sz w:val="24"/>
          <w:szCs w:val="24"/>
        </w:rPr>
        <w:t>ej</w:t>
      </w:r>
      <w:r w:rsidR="006C1537" w:rsidRPr="00822D0C">
        <w:rPr>
          <w:rFonts w:ascii="Times New Roman" w:hAnsi="Times New Roman" w:cs="Times New Roman"/>
          <w:sz w:val="24"/>
          <w:szCs w:val="24"/>
        </w:rPr>
        <w:t xml:space="preserve"> dział specjalny produkcji rolnej, o którym mowa w ustawie z dnia 26 lipca 1991 r. o podatku dochodowym od osób fizycznych lub w ustawie z dnia 15 lutego 1992 r. o podatku dochodowym od osób prawnych (Dz. U. z 2025 r. poz. 278, 340 i 620), </w:t>
      </w:r>
    </w:p>
    <w:p w:rsidR="001373F8" w:rsidRPr="00822D0C" w:rsidRDefault="001373F8" w:rsidP="00B63D1B">
      <w:pPr>
        <w:widowControl w:val="0"/>
        <w:numPr>
          <w:ilvl w:val="0"/>
          <w:numId w:val="7"/>
        </w:numPr>
        <w:overflowPunct w:val="0"/>
        <w:autoSpaceDE w:val="0"/>
        <w:autoSpaceDN w:val="0"/>
        <w:adjustRightInd w:val="0"/>
        <w:spacing w:after="0" w:line="223" w:lineRule="auto"/>
        <w:ind w:left="709" w:hanging="414"/>
        <w:jc w:val="both"/>
        <w:rPr>
          <w:rFonts w:ascii="Times New Roman" w:hAnsi="Times New Roman" w:cs="Times New Roman"/>
          <w:sz w:val="24"/>
          <w:szCs w:val="24"/>
        </w:rPr>
      </w:pPr>
      <w:r w:rsidRPr="00822D0C">
        <w:rPr>
          <w:rFonts w:ascii="Times New Roman" w:hAnsi="Times New Roman" w:cs="Times New Roman"/>
          <w:sz w:val="24"/>
          <w:szCs w:val="24"/>
        </w:rPr>
        <w:t>przedszkolu i szkole – oznacza to nie</w:t>
      </w:r>
      <w:r w:rsidR="00355EBC" w:rsidRPr="00822D0C">
        <w:rPr>
          <w:rFonts w:ascii="Times New Roman" w:hAnsi="Times New Roman" w:cs="Times New Roman"/>
          <w:sz w:val="24"/>
          <w:szCs w:val="24"/>
        </w:rPr>
        <w:t>publiczne przedszkole lub niepubliczną inną formę wychowania przedszkolnego, niepubliczną szkołę</w:t>
      </w:r>
      <w:r w:rsidRPr="00822D0C">
        <w:rPr>
          <w:rFonts w:ascii="Times New Roman" w:hAnsi="Times New Roman" w:cs="Times New Roman"/>
          <w:sz w:val="24"/>
          <w:szCs w:val="24"/>
        </w:rPr>
        <w:t xml:space="preserve"> o których mowa w ustawie z dnia 14 grudnia 2016</w:t>
      </w:r>
      <w:r w:rsidR="00B71ED0" w:rsidRPr="00822D0C">
        <w:rPr>
          <w:rFonts w:ascii="Times New Roman" w:hAnsi="Times New Roman" w:cs="Times New Roman"/>
          <w:sz w:val="24"/>
          <w:szCs w:val="24"/>
        </w:rPr>
        <w:t xml:space="preserve"> </w:t>
      </w:r>
      <w:r w:rsidRPr="00822D0C">
        <w:rPr>
          <w:rFonts w:ascii="Times New Roman" w:hAnsi="Times New Roman" w:cs="Times New Roman"/>
          <w:sz w:val="24"/>
          <w:szCs w:val="24"/>
        </w:rPr>
        <w:t>r. Prawo oświatowe. (</w:t>
      </w:r>
      <w:proofErr w:type="spellStart"/>
      <w:r w:rsidRPr="00822D0C">
        <w:rPr>
          <w:rFonts w:ascii="Times New Roman" w:hAnsi="Times New Roman" w:cs="Times New Roman"/>
          <w:sz w:val="24"/>
          <w:szCs w:val="24"/>
        </w:rPr>
        <w:t>Dz.U</w:t>
      </w:r>
      <w:proofErr w:type="spellEnd"/>
      <w:r w:rsidRPr="00822D0C">
        <w:rPr>
          <w:rFonts w:ascii="Times New Roman" w:hAnsi="Times New Roman" w:cs="Times New Roman"/>
          <w:sz w:val="24"/>
          <w:szCs w:val="24"/>
        </w:rPr>
        <w:t>. z</w:t>
      </w:r>
      <w:r w:rsidR="00355EBC" w:rsidRPr="00822D0C">
        <w:rPr>
          <w:rFonts w:ascii="Times New Roman" w:hAnsi="Times New Roman" w:cs="Times New Roman"/>
          <w:sz w:val="24"/>
          <w:szCs w:val="24"/>
        </w:rPr>
        <w:t xml:space="preserve"> 2025</w:t>
      </w:r>
      <w:r w:rsidRPr="00822D0C">
        <w:rPr>
          <w:rFonts w:ascii="Times New Roman" w:hAnsi="Times New Roman" w:cs="Times New Roman"/>
          <w:sz w:val="24"/>
          <w:szCs w:val="24"/>
        </w:rPr>
        <w:t xml:space="preserve"> r. poz. </w:t>
      </w:r>
      <w:r w:rsidR="00355EBC" w:rsidRPr="00822D0C">
        <w:rPr>
          <w:rFonts w:ascii="Times New Roman" w:hAnsi="Times New Roman" w:cs="Times New Roman"/>
          <w:sz w:val="24"/>
          <w:szCs w:val="24"/>
        </w:rPr>
        <w:t>1043</w:t>
      </w:r>
      <w:r w:rsidRPr="00822D0C">
        <w:rPr>
          <w:rFonts w:ascii="Times New Roman" w:hAnsi="Times New Roman" w:cs="Times New Roman"/>
          <w:sz w:val="24"/>
          <w:szCs w:val="24"/>
        </w:rPr>
        <w:t xml:space="preserve">); </w:t>
      </w:r>
    </w:p>
    <w:p w:rsidR="001373F8" w:rsidRPr="00822D0C" w:rsidRDefault="001373F8" w:rsidP="001373F8">
      <w:pPr>
        <w:widowControl w:val="0"/>
        <w:autoSpaceDE w:val="0"/>
        <w:autoSpaceDN w:val="0"/>
        <w:adjustRightInd w:val="0"/>
        <w:spacing w:after="0" w:line="2" w:lineRule="exact"/>
        <w:ind w:left="709" w:hanging="414"/>
        <w:jc w:val="both"/>
        <w:rPr>
          <w:rFonts w:ascii="Times New Roman" w:hAnsi="Times New Roman" w:cs="Times New Roman"/>
          <w:sz w:val="24"/>
          <w:szCs w:val="24"/>
        </w:rPr>
      </w:pPr>
    </w:p>
    <w:p w:rsidR="001373F8" w:rsidRPr="00822D0C" w:rsidRDefault="001373F8" w:rsidP="00B63D1B">
      <w:pPr>
        <w:widowControl w:val="0"/>
        <w:numPr>
          <w:ilvl w:val="0"/>
          <w:numId w:val="7"/>
        </w:numPr>
        <w:overflowPunct w:val="0"/>
        <w:autoSpaceDE w:val="0"/>
        <w:autoSpaceDN w:val="0"/>
        <w:adjustRightInd w:val="0"/>
        <w:spacing w:after="0" w:line="240" w:lineRule="auto"/>
        <w:ind w:left="709" w:hanging="414"/>
        <w:jc w:val="both"/>
        <w:rPr>
          <w:rFonts w:ascii="Times New Roman" w:hAnsi="Times New Roman" w:cs="Times New Roman"/>
          <w:sz w:val="24"/>
          <w:szCs w:val="24"/>
        </w:rPr>
      </w:pPr>
      <w:r w:rsidRPr="00822D0C">
        <w:rPr>
          <w:rFonts w:ascii="Times New Roman" w:hAnsi="Times New Roman" w:cs="Times New Roman"/>
          <w:sz w:val="24"/>
          <w:szCs w:val="24"/>
        </w:rPr>
        <w:t xml:space="preserve">wyposażeniu stanowiska pracy oznacza to zakup, w szczególności  środków trwałych, </w:t>
      </w:r>
    </w:p>
    <w:p w:rsidR="001373F8" w:rsidRPr="00822D0C" w:rsidRDefault="001373F8" w:rsidP="001373F8">
      <w:pPr>
        <w:widowControl w:val="0"/>
        <w:autoSpaceDE w:val="0"/>
        <w:autoSpaceDN w:val="0"/>
        <w:adjustRightInd w:val="0"/>
        <w:spacing w:after="0" w:line="56" w:lineRule="exact"/>
        <w:ind w:left="709" w:hanging="414"/>
        <w:jc w:val="both"/>
        <w:rPr>
          <w:rFonts w:ascii="Times New Roman" w:hAnsi="Times New Roman" w:cs="Times New Roman"/>
          <w:sz w:val="24"/>
          <w:szCs w:val="24"/>
        </w:rPr>
      </w:pPr>
    </w:p>
    <w:p w:rsidR="001373F8" w:rsidRPr="00822D0C" w:rsidRDefault="001373F8" w:rsidP="00355EBC">
      <w:pPr>
        <w:pStyle w:val="Akapitzlist"/>
        <w:widowControl w:val="0"/>
        <w:overflowPunct w:val="0"/>
        <w:autoSpaceDE w:val="0"/>
        <w:autoSpaceDN w:val="0"/>
        <w:adjustRightInd w:val="0"/>
        <w:spacing w:after="0" w:line="216" w:lineRule="auto"/>
        <w:ind w:left="709"/>
        <w:jc w:val="both"/>
        <w:rPr>
          <w:rFonts w:ascii="Times New Roman" w:hAnsi="Times New Roman" w:cs="Times New Roman"/>
          <w:sz w:val="24"/>
          <w:szCs w:val="24"/>
        </w:rPr>
      </w:pPr>
      <w:r w:rsidRPr="00822D0C">
        <w:rPr>
          <w:rFonts w:ascii="Times New Roman" w:hAnsi="Times New Roman" w:cs="Times New Roman"/>
          <w:sz w:val="24"/>
          <w:szCs w:val="24"/>
        </w:rPr>
        <w:t xml:space="preserve">maszyn, urządzeń </w:t>
      </w:r>
      <w:r w:rsidR="00355EBC" w:rsidRPr="00822D0C">
        <w:rPr>
          <w:rFonts w:ascii="Times New Roman" w:hAnsi="Times New Roman" w:cs="Times New Roman"/>
          <w:sz w:val="24"/>
          <w:szCs w:val="24"/>
        </w:rPr>
        <w:t>wartości niematerialnych lub prawnych, w tym środków niezbędnych do zapewnienia zgodności stanowiska pracy z przepisami bezpieczeństwa i higieny pracy oraz z wymaganiami ergonomii;</w:t>
      </w:r>
      <w:r w:rsidRPr="00822D0C">
        <w:rPr>
          <w:rFonts w:ascii="Times New Roman" w:hAnsi="Times New Roman" w:cs="Times New Roman"/>
          <w:sz w:val="24"/>
          <w:szCs w:val="24"/>
        </w:rPr>
        <w:t>;</w:t>
      </w:r>
    </w:p>
    <w:p w:rsidR="00BD27B9" w:rsidRPr="00822D0C" w:rsidRDefault="00BD27B9" w:rsidP="00BD27B9">
      <w:pPr>
        <w:widowControl w:val="0"/>
        <w:autoSpaceDE w:val="0"/>
        <w:autoSpaceDN w:val="0"/>
        <w:adjustRightInd w:val="0"/>
        <w:spacing w:after="0" w:line="56" w:lineRule="exact"/>
        <w:ind w:left="709" w:hanging="414"/>
        <w:jc w:val="both"/>
        <w:rPr>
          <w:rFonts w:ascii="Times New Roman" w:hAnsi="Times New Roman" w:cs="Times New Roman"/>
          <w:sz w:val="24"/>
          <w:szCs w:val="24"/>
        </w:rPr>
      </w:pPr>
    </w:p>
    <w:p w:rsidR="00BD27B9" w:rsidRPr="00822D0C" w:rsidRDefault="00BD27B9" w:rsidP="00B63D1B">
      <w:pPr>
        <w:widowControl w:val="0"/>
        <w:numPr>
          <w:ilvl w:val="0"/>
          <w:numId w:val="7"/>
        </w:numPr>
        <w:overflowPunct w:val="0"/>
        <w:autoSpaceDE w:val="0"/>
        <w:autoSpaceDN w:val="0"/>
        <w:adjustRightInd w:val="0"/>
        <w:spacing w:after="0" w:line="223" w:lineRule="auto"/>
        <w:ind w:left="709" w:hanging="414"/>
        <w:jc w:val="both"/>
        <w:rPr>
          <w:rFonts w:ascii="Times New Roman" w:hAnsi="Times New Roman" w:cs="Times New Roman"/>
          <w:sz w:val="24"/>
          <w:szCs w:val="24"/>
        </w:rPr>
      </w:pPr>
      <w:r w:rsidRPr="00822D0C">
        <w:rPr>
          <w:rFonts w:ascii="Times New Roman" w:hAnsi="Times New Roman" w:cs="Times New Roman"/>
          <w:sz w:val="24"/>
          <w:szCs w:val="24"/>
        </w:rPr>
        <w:t xml:space="preserve">doposażeniu stanowiska pracy oznacza to dokonanie zakupu brakujących elementów wyposażenia, niezbędnych do wykonywania pracy na danym stanowisku, i utworzenie w ten sposób stanowiska pracy; </w:t>
      </w:r>
    </w:p>
    <w:p w:rsidR="00BD27B9" w:rsidRPr="00822D0C" w:rsidRDefault="00BD27B9" w:rsidP="00BD27B9">
      <w:pPr>
        <w:widowControl w:val="0"/>
        <w:autoSpaceDE w:val="0"/>
        <w:autoSpaceDN w:val="0"/>
        <w:adjustRightInd w:val="0"/>
        <w:spacing w:after="0" w:line="2" w:lineRule="exact"/>
        <w:ind w:left="709" w:hanging="414"/>
        <w:jc w:val="both"/>
        <w:rPr>
          <w:rFonts w:ascii="Times New Roman" w:hAnsi="Times New Roman" w:cs="Times New Roman"/>
          <w:sz w:val="24"/>
          <w:szCs w:val="24"/>
        </w:rPr>
      </w:pPr>
    </w:p>
    <w:p w:rsidR="00BD27B9" w:rsidRPr="00822D0C" w:rsidRDefault="00BD27B9" w:rsidP="00B63D1B">
      <w:pPr>
        <w:widowControl w:val="0"/>
        <w:numPr>
          <w:ilvl w:val="0"/>
          <w:numId w:val="7"/>
        </w:numPr>
        <w:overflowPunct w:val="0"/>
        <w:autoSpaceDE w:val="0"/>
        <w:autoSpaceDN w:val="0"/>
        <w:adjustRightInd w:val="0"/>
        <w:spacing w:after="0" w:line="240" w:lineRule="auto"/>
        <w:ind w:left="709" w:hanging="414"/>
        <w:jc w:val="both"/>
        <w:rPr>
          <w:rFonts w:ascii="Times New Roman" w:hAnsi="Times New Roman" w:cs="Times New Roman"/>
          <w:sz w:val="24"/>
          <w:szCs w:val="24"/>
        </w:rPr>
      </w:pPr>
      <w:r w:rsidRPr="00822D0C">
        <w:rPr>
          <w:rFonts w:ascii="Times New Roman" w:hAnsi="Times New Roman" w:cs="Times New Roman"/>
          <w:sz w:val="24"/>
          <w:szCs w:val="24"/>
        </w:rPr>
        <w:t>refundacji oznacza to refundację  przez Organ Zatrudnienia z Funduszu Pracy podmiotowi, producentowi rolnemu, przedszkolu i szkole kosztów wyposażenia lub doposażenia stanowiska prac</w:t>
      </w:r>
      <w:r w:rsidR="003A24B4">
        <w:rPr>
          <w:rFonts w:ascii="Times New Roman" w:hAnsi="Times New Roman" w:cs="Times New Roman"/>
          <w:sz w:val="24"/>
          <w:szCs w:val="24"/>
        </w:rPr>
        <w:t>y;</w:t>
      </w:r>
    </w:p>
    <w:p w:rsidR="00BD27B9" w:rsidRPr="00822D0C" w:rsidRDefault="00BD27B9" w:rsidP="00B63D1B">
      <w:pPr>
        <w:pStyle w:val="Akapitzlist"/>
        <w:widowControl w:val="0"/>
        <w:numPr>
          <w:ilvl w:val="0"/>
          <w:numId w:val="7"/>
        </w:numPr>
        <w:tabs>
          <w:tab w:val="left" w:pos="2028"/>
          <w:tab w:val="left" w:pos="3068"/>
        </w:tabs>
        <w:autoSpaceDE w:val="0"/>
        <w:autoSpaceDN w:val="0"/>
        <w:adjustRightInd w:val="0"/>
        <w:spacing w:after="0" w:line="273" w:lineRule="exact"/>
        <w:ind w:left="709" w:hanging="414"/>
        <w:jc w:val="both"/>
        <w:rPr>
          <w:rFonts w:ascii="Times New Roman" w:hAnsi="Times New Roman" w:cs="Times New Roman"/>
          <w:sz w:val="24"/>
          <w:szCs w:val="24"/>
        </w:rPr>
        <w:sectPr w:rsidR="00BD27B9" w:rsidRPr="00822D0C">
          <w:pgSz w:w="11900" w:h="16838"/>
          <w:pgMar w:top="556" w:right="1140" w:bottom="436" w:left="1152" w:header="708" w:footer="708" w:gutter="0"/>
          <w:cols w:space="708" w:equalWidth="0">
            <w:col w:w="9608"/>
          </w:cols>
          <w:noEndnote/>
        </w:sectPr>
      </w:pPr>
      <w:r w:rsidRPr="00822D0C">
        <w:rPr>
          <w:rFonts w:ascii="Times New Roman" w:hAnsi="Times New Roman" w:cs="Times New Roman"/>
          <w:sz w:val="24"/>
          <w:szCs w:val="24"/>
        </w:rPr>
        <w:t>Komisji oznacza to  powołaną  przez  Dyrektora  Powiatowego   Urzędu  Pracy w Świnoujściu Komisję ds. opiniowania wniosków o refundację kosztów wyposażenia lub doposażenia stanowiska pracy dla bezr</w:t>
      </w:r>
      <w:r w:rsidR="0060189E" w:rsidRPr="00822D0C">
        <w:rPr>
          <w:rFonts w:ascii="Times New Roman" w:hAnsi="Times New Roman" w:cs="Times New Roman"/>
          <w:sz w:val="24"/>
          <w:szCs w:val="24"/>
        </w:rPr>
        <w:t>obotnego skierowanego przez PUP.</w:t>
      </w:r>
    </w:p>
    <w:p w:rsidR="00BD27B9" w:rsidRPr="00822D0C" w:rsidRDefault="00BD27B9" w:rsidP="00BD27B9">
      <w:pPr>
        <w:widowControl w:val="0"/>
        <w:autoSpaceDE w:val="0"/>
        <w:autoSpaceDN w:val="0"/>
        <w:adjustRightInd w:val="0"/>
        <w:spacing w:after="0" w:line="239" w:lineRule="auto"/>
        <w:jc w:val="both"/>
        <w:rPr>
          <w:rFonts w:ascii="Times New Roman" w:hAnsi="Times New Roman" w:cs="Times New Roman"/>
          <w:sz w:val="24"/>
          <w:szCs w:val="24"/>
        </w:rPr>
        <w:sectPr w:rsidR="00BD27B9" w:rsidRPr="00822D0C">
          <w:type w:val="continuous"/>
          <w:pgSz w:w="11900" w:h="16838"/>
          <w:pgMar w:top="556" w:right="1140" w:bottom="436" w:left="10660" w:header="708" w:footer="708" w:gutter="0"/>
          <w:cols w:space="708" w:equalWidth="0">
            <w:col w:w="100"/>
          </w:cols>
          <w:noEndnote/>
        </w:sectPr>
      </w:pPr>
    </w:p>
    <w:p w:rsidR="00BD27B9" w:rsidRPr="00822D0C" w:rsidRDefault="00BD27B9" w:rsidP="00BD27B9">
      <w:pPr>
        <w:widowControl w:val="0"/>
        <w:overflowPunct w:val="0"/>
        <w:autoSpaceDE w:val="0"/>
        <w:autoSpaceDN w:val="0"/>
        <w:adjustRightInd w:val="0"/>
        <w:spacing w:after="0" w:line="227" w:lineRule="auto"/>
        <w:ind w:left="3928" w:firstLine="720"/>
        <w:jc w:val="both"/>
        <w:rPr>
          <w:rFonts w:ascii="Times New Roman" w:hAnsi="Times New Roman" w:cs="Times New Roman"/>
          <w:b/>
          <w:sz w:val="24"/>
          <w:szCs w:val="24"/>
        </w:rPr>
      </w:pPr>
      <w:bookmarkStart w:id="5" w:name="page3"/>
      <w:bookmarkEnd w:id="5"/>
    </w:p>
    <w:p w:rsidR="00BD27B9" w:rsidRPr="00822D0C" w:rsidRDefault="00BD27B9" w:rsidP="00BD27B9">
      <w:pPr>
        <w:widowControl w:val="0"/>
        <w:overflowPunct w:val="0"/>
        <w:autoSpaceDE w:val="0"/>
        <w:autoSpaceDN w:val="0"/>
        <w:adjustRightInd w:val="0"/>
        <w:spacing w:after="0" w:line="227" w:lineRule="auto"/>
        <w:ind w:left="3928" w:firstLine="720"/>
        <w:jc w:val="both"/>
        <w:rPr>
          <w:rFonts w:ascii="Times New Roman" w:hAnsi="Times New Roman" w:cs="Times New Roman"/>
          <w:b/>
          <w:sz w:val="24"/>
          <w:szCs w:val="24"/>
        </w:rPr>
      </w:pPr>
      <w:r w:rsidRPr="00822D0C">
        <w:rPr>
          <w:rFonts w:ascii="Times New Roman" w:hAnsi="Times New Roman" w:cs="Times New Roman"/>
          <w:b/>
          <w:sz w:val="24"/>
          <w:szCs w:val="24"/>
        </w:rPr>
        <w:t>§3</w:t>
      </w:r>
    </w:p>
    <w:p w:rsidR="00BD27B9" w:rsidRPr="00822D0C" w:rsidRDefault="00BD27B9" w:rsidP="00BD27B9">
      <w:pPr>
        <w:widowControl w:val="0"/>
        <w:overflowPunct w:val="0"/>
        <w:autoSpaceDE w:val="0"/>
        <w:autoSpaceDN w:val="0"/>
        <w:adjustRightInd w:val="0"/>
        <w:spacing w:after="0" w:line="227" w:lineRule="auto"/>
        <w:ind w:left="3928" w:firstLine="720"/>
        <w:jc w:val="both"/>
        <w:rPr>
          <w:rFonts w:ascii="Times New Roman" w:hAnsi="Times New Roman" w:cs="Times New Roman"/>
          <w:sz w:val="24"/>
          <w:szCs w:val="24"/>
        </w:rPr>
      </w:pPr>
    </w:p>
    <w:p w:rsidR="00BC2176" w:rsidRPr="00822D0C" w:rsidRDefault="00BD27B9" w:rsidP="00BC2176">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Organ Zatrudnienia może z Funduszu Pracy</w:t>
      </w:r>
      <w:r w:rsidR="00EC26DF" w:rsidRPr="00822D0C">
        <w:rPr>
          <w:rFonts w:ascii="Times New Roman" w:hAnsi="Times New Roman" w:cs="Times New Roman"/>
          <w:sz w:val="24"/>
          <w:szCs w:val="24"/>
        </w:rPr>
        <w:t>:</w:t>
      </w:r>
    </w:p>
    <w:p w:rsidR="00BC2176" w:rsidRPr="00822D0C" w:rsidRDefault="00BC2176" w:rsidP="00BC2176">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BC2176" w:rsidRPr="00822D0C" w:rsidRDefault="003972AB" w:rsidP="00B63D1B">
      <w:pPr>
        <w:pStyle w:val="Akapitzlist"/>
        <w:widowControl w:val="0"/>
        <w:numPr>
          <w:ilvl w:val="0"/>
          <w:numId w:val="21"/>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zrefundować </w:t>
      </w:r>
      <w:r w:rsidR="00C2634B" w:rsidRPr="00822D0C">
        <w:rPr>
          <w:rFonts w:ascii="Times New Roman" w:hAnsi="Times New Roman" w:cs="Times New Roman"/>
          <w:sz w:val="24"/>
          <w:szCs w:val="24"/>
        </w:rPr>
        <w:t>przedsiębiorcy</w:t>
      </w:r>
      <w:r w:rsidR="00BD27B9" w:rsidRPr="00822D0C">
        <w:rPr>
          <w:rFonts w:ascii="Times New Roman" w:hAnsi="Times New Roman" w:cs="Times New Roman"/>
          <w:sz w:val="24"/>
          <w:szCs w:val="24"/>
        </w:rPr>
        <w:t>, producentowi rolnemu, przedszkolu i szkole, żłobk</w:t>
      </w:r>
      <w:r w:rsidRPr="00822D0C">
        <w:rPr>
          <w:rFonts w:ascii="Times New Roman" w:hAnsi="Times New Roman" w:cs="Times New Roman"/>
          <w:sz w:val="24"/>
          <w:szCs w:val="24"/>
        </w:rPr>
        <w:t>u</w:t>
      </w:r>
      <w:r w:rsidR="00BD27B9" w:rsidRPr="00822D0C">
        <w:rPr>
          <w:rFonts w:ascii="Times New Roman" w:hAnsi="Times New Roman" w:cs="Times New Roman"/>
          <w:sz w:val="24"/>
          <w:szCs w:val="24"/>
        </w:rPr>
        <w:t xml:space="preserve"> </w:t>
      </w:r>
      <w:r w:rsidRPr="00822D0C">
        <w:rPr>
          <w:rFonts w:ascii="Times New Roman" w:hAnsi="Times New Roman" w:cs="Times New Roman"/>
          <w:sz w:val="24"/>
          <w:szCs w:val="24"/>
        </w:rPr>
        <w:t xml:space="preserve">koszty </w:t>
      </w:r>
      <w:r w:rsidR="00BD27B9" w:rsidRPr="00822D0C">
        <w:rPr>
          <w:rFonts w:ascii="Times New Roman" w:hAnsi="Times New Roman" w:cs="Times New Roman"/>
          <w:sz w:val="24"/>
          <w:szCs w:val="24"/>
        </w:rPr>
        <w:t xml:space="preserve">wyposażenia lub doposażenia stanowiska pracy dla skierowanego bezrobotnego lub skierowanego poszukującego pracy niepozostającego w zatrudnieniu lub niewykonującego innej pracy zarobkowej opiekuna osoby niepełnosprawnej, </w:t>
      </w:r>
    </w:p>
    <w:p w:rsidR="00BD27B9" w:rsidRPr="00822D0C" w:rsidRDefault="003972AB" w:rsidP="00B63D1B">
      <w:pPr>
        <w:pStyle w:val="Akapitzlist"/>
        <w:widowControl w:val="0"/>
        <w:numPr>
          <w:ilvl w:val="0"/>
          <w:numId w:val="21"/>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zrefundować koszty </w:t>
      </w:r>
      <w:r w:rsidR="006D6766" w:rsidRPr="00822D0C">
        <w:rPr>
          <w:rFonts w:ascii="Times New Roman" w:hAnsi="Times New Roman" w:cs="Times New Roman"/>
          <w:sz w:val="24"/>
          <w:szCs w:val="24"/>
        </w:rPr>
        <w:t>związane</w:t>
      </w:r>
      <w:r w:rsidR="00BD27B9" w:rsidRPr="00822D0C">
        <w:rPr>
          <w:rFonts w:ascii="Times New Roman" w:hAnsi="Times New Roman" w:cs="Times New Roman"/>
          <w:sz w:val="24"/>
          <w:szCs w:val="24"/>
        </w:rPr>
        <w:t xml:space="preserve"> bezpośrednio ze sprawowaniem opieki nad dziećmi niepełnosprawnymi lub prowadzeniem dla nich zajęć żłobkom lub klubom dziecięcym tworzonym i prowadzonym przez osoby fizyczne, osoby prawne i jednostki organizacyjne nieposiadające osobowości prawnej, o których mowa w </w:t>
      </w:r>
      <w:r w:rsidR="00BC2176" w:rsidRPr="00822D0C">
        <w:rPr>
          <w:rFonts w:ascii="Times New Roman" w:hAnsi="Times New Roman" w:cs="Times New Roman"/>
          <w:sz w:val="24"/>
          <w:szCs w:val="24"/>
        </w:rPr>
        <w:t xml:space="preserve">ustawie z dnia 04 lutego 2011 r. </w:t>
      </w:r>
      <w:r w:rsidR="00BD27B9" w:rsidRPr="00822D0C">
        <w:rPr>
          <w:rFonts w:ascii="Times New Roman" w:hAnsi="Times New Roman" w:cs="Times New Roman"/>
          <w:sz w:val="24"/>
          <w:szCs w:val="24"/>
        </w:rPr>
        <w:t xml:space="preserve">o opiece nad dziećmi w wieku do lat 3, </w:t>
      </w:r>
    </w:p>
    <w:p w:rsidR="00BC2176" w:rsidRPr="00822D0C" w:rsidRDefault="003972AB" w:rsidP="00B63D1B">
      <w:pPr>
        <w:pStyle w:val="Akapitzlist"/>
        <w:widowControl w:val="0"/>
        <w:numPr>
          <w:ilvl w:val="0"/>
          <w:numId w:val="21"/>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zrefundować koszty </w:t>
      </w:r>
      <w:r w:rsidR="00FA2C5A" w:rsidRPr="00822D0C">
        <w:rPr>
          <w:rFonts w:ascii="Times New Roman" w:hAnsi="Times New Roman" w:cs="Times New Roman"/>
          <w:sz w:val="24"/>
          <w:szCs w:val="24"/>
        </w:rPr>
        <w:t xml:space="preserve"> </w:t>
      </w:r>
      <w:r w:rsidR="00C2634B" w:rsidRPr="00822D0C">
        <w:rPr>
          <w:rFonts w:ascii="Times New Roman" w:hAnsi="Times New Roman" w:cs="Times New Roman"/>
          <w:sz w:val="24"/>
          <w:szCs w:val="24"/>
        </w:rPr>
        <w:t>związane</w:t>
      </w:r>
      <w:r w:rsidR="00BD27B9" w:rsidRPr="00822D0C">
        <w:rPr>
          <w:rFonts w:ascii="Times New Roman" w:hAnsi="Times New Roman" w:cs="Times New Roman"/>
          <w:sz w:val="24"/>
          <w:szCs w:val="24"/>
        </w:rPr>
        <w:t xml:space="preserve"> </w:t>
      </w:r>
      <w:r w:rsidR="00BC2176" w:rsidRPr="00822D0C">
        <w:rPr>
          <w:rFonts w:ascii="Times New Roman" w:hAnsi="Times New Roman" w:cs="Times New Roman"/>
          <w:sz w:val="24"/>
          <w:szCs w:val="24"/>
        </w:rPr>
        <w:t>bezpośrednio ze świadczeniem usług rehabilitacyjnych dla dzieci niepełnosprawnych, w tym usług mobilnych - przedsiębiorcy lub przedsiębiorstwu społecznemu, prowadzącym działalność polegającą na świadczeniu usług rehabilitacyjnych.</w:t>
      </w:r>
    </w:p>
    <w:p w:rsidR="00BC2176" w:rsidRPr="00822D0C" w:rsidRDefault="00BC2176" w:rsidP="00BC2176">
      <w:pPr>
        <w:pStyle w:val="Akapitzlist"/>
        <w:widowControl w:val="0"/>
        <w:overflowPunct w:val="0"/>
        <w:autoSpaceDE w:val="0"/>
        <w:autoSpaceDN w:val="0"/>
        <w:adjustRightInd w:val="0"/>
        <w:spacing w:after="0" w:line="355" w:lineRule="exact"/>
        <w:ind w:left="567"/>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4640"/>
        <w:jc w:val="both"/>
        <w:rPr>
          <w:rFonts w:ascii="Times New Roman" w:hAnsi="Times New Roman" w:cs="Times New Roman"/>
          <w:b/>
          <w:sz w:val="24"/>
          <w:szCs w:val="24"/>
        </w:rPr>
      </w:pPr>
      <w:r w:rsidRPr="00822D0C">
        <w:rPr>
          <w:rFonts w:ascii="Times New Roman" w:hAnsi="Times New Roman" w:cs="Times New Roman"/>
          <w:b/>
          <w:sz w:val="24"/>
          <w:szCs w:val="24"/>
        </w:rPr>
        <w:t>§ 4</w:t>
      </w:r>
    </w:p>
    <w:p w:rsidR="00BD27B9" w:rsidRPr="00822D0C" w:rsidRDefault="00BD27B9" w:rsidP="00BD27B9">
      <w:pPr>
        <w:widowControl w:val="0"/>
        <w:autoSpaceDE w:val="0"/>
        <w:autoSpaceDN w:val="0"/>
        <w:adjustRightInd w:val="0"/>
        <w:spacing w:after="0" w:line="240" w:lineRule="auto"/>
        <w:ind w:left="4640"/>
        <w:jc w:val="both"/>
        <w:rPr>
          <w:rFonts w:ascii="Times New Roman" w:hAnsi="Times New Roman" w:cs="Times New Roman"/>
          <w:b/>
          <w:sz w:val="24"/>
          <w:szCs w:val="24"/>
        </w:rPr>
      </w:pPr>
    </w:p>
    <w:p w:rsidR="00BD27B9" w:rsidRPr="00822D0C" w:rsidRDefault="00BD27B9" w:rsidP="00BD27B9">
      <w:pPr>
        <w:widowControl w:val="0"/>
        <w:autoSpaceDE w:val="0"/>
        <w:autoSpaceDN w:val="0"/>
        <w:adjustRightInd w:val="0"/>
        <w:spacing w:after="0" w:line="61" w:lineRule="exact"/>
        <w:jc w:val="both"/>
        <w:rPr>
          <w:rFonts w:ascii="Times New Roman" w:hAnsi="Times New Roman" w:cs="Times New Roman"/>
          <w:sz w:val="24"/>
          <w:szCs w:val="24"/>
        </w:rPr>
      </w:pPr>
    </w:p>
    <w:p w:rsidR="00BD27B9" w:rsidRPr="00822D0C" w:rsidRDefault="00BD27B9" w:rsidP="00BD27B9">
      <w:pPr>
        <w:widowControl w:val="0"/>
        <w:overflowPunct w:val="0"/>
        <w:autoSpaceDE w:val="0"/>
        <w:autoSpaceDN w:val="0"/>
        <w:adjustRightInd w:val="0"/>
        <w:spacing w:after="0" w:line="229"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Refundacja dokonywana podmiotowi stanowi pomoc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w rozumieniu przepisów rozporządzenia Komisji (UE) nr 2023/2831 z dnia 13 grudnia 2023 r. w sprawie stosowania art.107 i 108 Traktatu o funkcjonowaniu Unii Europejskiej do pomocy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w:t>
      </w:r>
      <w:proofErr w:type="spellStart"/>
      <w:r w:rsidRPr="00822D0C">
        <w:rPr>
          <w:rFonts w:ascii="Times New Roman" w:hAnsi="Times New Roman" w:cs="Times New Roman"/>
          <w:sz w:val="24"/>
          <w:szCs w:val="24"/>
        </w:rPr>
        <w:t>Dz.Urz</w:t>
      </w:r>
      <w:proofErr w:type="spellEnd"/>
      <w:r w:rsidRPr="00822D0C">
        <w:rPr>
          <w:rFonts w:ascii="Times New Roman" w:hAnsi="Times New Roman" w:cs="Times New Roman"/>
          <w:sz w:val="24"/>
          <w:szCs w:val="24"/>
        </w:rPr>
        <w:t>. UE L 2023/2831 z 15.12.2023 r. i jest udzielana zgodnie z</w:t>
      </w:r>
      <w:r w:rsidR="0060189E" w:rsidRPr="00822D0C">
        <w:rPr>
          <w:rFonts w:ascii="Times New Roman" w:hAnsi="Times New Roman" w:cs="Times New Roman"/>
          <w:sz w:val="24"/>
          <w:szCs w:val="24"/>
        </w:rPr>
        <w:t xml:space="preserve"> przepisami tego rozporządzenia.</w:t>
      </w:r>
      <w:r w:rsidRPr="00822D0C">
        <w:rPr>
          <w:rFonts w:ascii="Times New Roman" w:hAnsi="Times New Roman" w:cs="Times New Roman"/>
          <w:sz w:val="24"/>
          <w:szCs w:val="24"/>
        </w:rPr>
        <w:t xml:space="preserve"> </w:t>
      </w:r>
    </w:p>
    <w:p w:rsidR="00BD27B9" w:rsidRPr="00822D0C" w:rsidRDefault="00BD27B9" w:rsidP="00BD27B9">
      <w:pPr>
        <w:widowControl w:val="0"/>
        <w:autoSpaceDE w:val="0"/>
        <w:autoSpaceDN w:val="0"/>
        <w:adjustRightInd w:val="0"/>
        <w:spacing w:after="0" w:line="355"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4640"/>
        <w:jc w:val="both"/>
        <w:rPr>
          <w:rFonts w:ascii="Times New Roman" w:hAnsi="Times New Roman" w:cs="Times New Roman"/>
          <w:b/>
          <w:sz w:val="24"/>
          <w:szCs w:val="24"/>
        </w:rPr>
      </w:pPr>
      <w:r w:rsidRPr="00822D0C">
        <w:rPr>
          <w:rFonts w:ascii="Times New Roman" w:hAnsi="Times New Roman" w:cs="Times New Roman"/>
          <w:b/>
          <w:sz w:val="24"/>
          <w:szCs w:val="24"/>
        </w:rPr>
        <w:t>§ 5</w:t>
      </w:r>
    </w:p>
    <w:p w:rsidR="00BD27B9" w:rsidRPr="00822D0C" w:rsidRDefault="00BD27B9" w:rsidP="00BD27B9">
      <w:pPr>
        <w:widowControl w:val="0"/>
        <w:autoSpaceDE w:val="0"/>
        <w:autoSpaceDN w:val="0"/>
        <w:adjustRightInd w:val="0"/>
        <w:spacing w:after="0" w:line="240" w:lineRule="auto"/>
        <w:ind w:left="4640"/>
        <w:jc w:val="both"/>
        <w:rPr>
          <w:rFonts w:ascii="Times New Roman" w:hAnsi="Times New Roman" w:cs="Times New Roman"/>
          <w:b/>
          <w:sz w:val="24"/>
          <w:szCs w:val="24"/>
        </w:rPr>
      </w:pPr>
    </w:p>
    <w:p w:rsidR="00BD27B9" w:rsidRPr="00822D0C" w:rsidRDefault="00BD27B9" w:rsidP="00BD27B9">
      <w:pPr>
        <w:widowControl w:val="0"/>
        <w:autoSpaceDE w:val="0"/>
        <w:autoSpaceDN w:val="0"/>
        <w:adjustRightInd w:val="0"/>
        <w:spacing w:after="0" w:line="61" w:lineRule="exact"/>
        <w:jc w:val="both"/>
        <w:rPr>
          <w:rFonts w:ascii="Times New Roman" w:hAnsi="Times New Roman" w:cs="Times New Roman"/>
          <w:sz w:val="24"/>
          <w:szCs w:val="24"/>
        </w:rPr>
      </w:pPr>
    </w:p>
    <w:p w:rsidR="00BD27B9" w:rsidRPr="00822D0C" w:rsidRDefault="00BD27B9" w:rsidP="00BD27B9">
      <w:pPr>
        <w:widowControl w:val="0"/>
        <w:overflowPunct w:val="0"/>
        <w:autoSpaceDE w:val="0"/>
        <w:autoSpaceDN w:val="0"/>
        <w:adjustRightInd w:val="0"/>
        <w:spacing w:after="0" w:line="229"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Refundacja dokonywana producentowi rolnemu stanowi pomoc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w sektorze rolnym w rozumieniu przepisów rozporządzenia Komisji (UE) nr 1408/2013 z dnia 18 grudnia 2013r. w sprawie stosowania art. 107 i 108 Traktatu o funkcjonowaniu Unii Europejskiej do pomocy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w sektorze rolnym (Dz. Urz. UE L 352 z 24.12.2013, str. 9) i jest udzielana zgodnie z przepisami tego rozporządzenia.</w:t>
      </w:r>
    </w:p>
    <w:p w:rsidR="00BD27B9" w:rsidRPr="00822D0C" w:rsidRDefault="00BD27B9" w:rsidP="00BD27B9">
      <w:pPr>
        <w:widowControl w:val="0"/>
        <w:overflowPunct w:val="0"/>
        <w:autoSpaceDE w:val="0"/>
        <w:autoSpaceDN w:val="0"/>
        <w:adjustRightInd w:val="0"/>
        <w:spacing w:after="0" w:line="229" w:lineRule="auto"/>
        <w:jc w:val="both"/>
        <w:rPr>
          <w:rFonts w:ascii="Times New Roman" w:hAnsi="Times New Roman" w:cs="Times New Roman"/>
          <w:b/>
          <w:sz w:val="24"/>
          <w:szCs w:val="24"/>
        </w:rPr>
      </w:pPr>
    </w:p>
    <w:p w:rsidR="00BD27B9" w:rsidRPr="00822D0C" w:rsidRDefault="00BD27B9" w:rsidP="00BD27B9">
      <w:pPr>
        <w:widowControl w:val="0"/>
        <w:overflowPunct w:val="0"/>
        <w:autoSpaceDE w:val="0"/>
        <w:autoSpaceDN w:val="0"/>
        <w:adjustRightInd w:val="0"/>
        <w:spacing w:after="0" w:line="229" w:lineRule="auto"/>
        <w:jc w:val="center"/>
        <w:rPr>
          <w:rFonts w:ascii="Times New Roman" w:hAnsi="Times New Roman" w:cs="Times New Roman"/>
          <w:b/>
          <w:sz w:val="24"/>
          <w:szCs w:val="24"/>
        </w:rPr>
      </w:pPr>
      <w:r w:rsidRPr="00822D0C">
        <w:rPr>
          <w:rFonts w:ascii="Times New Roman" w:hAnsi="Times New Roman" w:cs="Times New Roman"/>
          <w:b/>
          <w:sz w:val="24"/>
          <w:szCs w:val="24"/>
        </w:rPr>
        <w:t>§6</w:t>
      </w:r>
    </w:p>
    <w:p w:rsidR="00BD27B9" w:rsidRPr="00822D0C" w:rsidRDefault="00BD27B9" w:rsidP="00BD27B9">
      <w:pPr>
        <w:widowControl w:val="0"/>
        <w:autoSpaceDE w:val="0"/>
        <w:autoSpaceDN w:val="0"/>
        <w:adjustRightInd w:val="0"/>
        <w:spacing w:after="0" w:line="240" w:lineRule="auto"/>
        <w:ind w:left="4640"/>
        <w:jc w:val="both"/>
        <w:rPr>
          <w:rFonts w:ascii="Times New Roman" w:hAnsi="Times New Roman" w:cs="Times New Roman"/>
          <w:b/>
          <w:sz w:val="24"/>
          <w:szCs w:val="24"/>
        </w:rPr>
      </w:pPr>
    </w:p>
    <w:p w:rsidR="00BD27B9" w:rsidRPr="00822D0C" w:rsidRDefault="00BD27B9" w:rsidP="00BD27B9">
      <w:pPr>
        <w:widowControl w:val="0"/>
        <w:autoSpaceDE w:val="0"/>
        <w:autoSpaceDN w:val="0"/>
        <w:adjustRightInd w:val="0"/>
        <w:spacing w:after="0" w:line="61" w:lineRule="exact"/>
        <w:jc w:val="both"/>
        <w:rPr>
          <w:rFonts w:ascii="Times New Roman" w:hAnsi="Times New Roman" w:cs="Times New Roman"/>
          <w:sz w:val="24"/>
          <w:szCs w:val="24"/>
        </w:rPr>
      </w:pPr>
    </w:p>
    <w:p w:rsidR="00BD27B9" w:rsidRPr="00822D0C" w:rsidRDefault="00BD27B9" w:rsidP="00BD27B9">
      <w:pPr>
        <w:widowControl w:val="0"/>
        <w:overflowPunct w:val="0"/>
        <w:autoSpaceDE w:val="0"/>
        <w:autoSpaceDN w:val="0"/>
        <w:adjustRightInd w:val="0"/>
        <w:spacing w:after="0" w:line="223"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Refundacja dokonywana przedszkolu lub szkole stanowi pomoc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w rozumieniu przepisów rozporządzenia </w:t>
      </w:r>
      <w:proofErr w:type="spellStart"/>
      <w:r w:rsidRPr="00822D0C">
        <w:rPr>
          <w:rFonts w:ascii="Times New Roman" w:hAnsi="Times New Roman" w:cs="Times New Roman"/>
          <w:sz w:val="24"/>
          <w:szCs w:val="24"/>
        </w:rPr>
        <w:t>rozporządzenia</w:t>
      </w:r>
      <w:proofErr w:type="spellEnd"/>
      <w:r w:rsidRPr="00822D0C">
        <w:rPr>
          <w:rFonts w:ascii="Times New Roman" w:hAnsi="Times New Roman" w:cs="Times New Roman"/>
          <w:sz w:val="24"/>
          <w:szCs w:val="24"/>
        </w:rPr>
        <w:t xml:space="preserve"> Komisji (UE) nr 2023/2831 z dnia 13 grudnia 2023 r. w sprawie stosowania art.107 i 108 Traktatu o funkcjonowaniu Unii Europejskiej do pomocy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w:t>
      </w:r>
      <w:proofErr w:type="spellStart"/>
      <w:r w:rsidRPr="00822D0C">
        <w:rPr>
          <w:rFonts w:ascii="Times New Roman" w:hAnsi="Times New Roman" w:cs="Times New Roman"/>
          <w:sz w:val="24"/>
          <w:szCs w:val="24"/>
        </w:rPr>
        <w:t>Dz.Urz</w:t>
      </w:r>
      <w:proofErr w:type="spellEnd"/>
      <w:r w:rsidRPr="00822D0C">
        <w:rPr>
          <w:rFonts w:ascii="Times New Roman" w:hAnsi="Times New Roman" w:cs="Times New Roman"/>
          <w:sz w:val="24"/>
          <w:szCs w:val="24"/>
        </w:rPr>
        <w:t xml:space="preserve">. UE L 2023/2831 z 15.12.2023 r. udzielana zgodnie z przepisami tego rozporządzenia; w przypadku, gdy refundacja dokonywana jest jako wsparcie finansowe z Funduszu Pracy w celu realizacji zadań określonych w ustawie z dnia 14 grudnia 2016 </w:t>
      </w:r>
      <w:proofErr w:type="spellStart"/>
      <w:r w:rsidRPr="00822D0C">
        <w:rPr>
          <w:rFonts w:ascii="Times New Roman" w:hAnsi="Times New Roman" w:cs="Times New Roman"/>
          <w:sz w:val="24"/>
          <w:szCs w:val="24"/>
        </w:rPr>
        <w:t>r</w:t>
      </w:r>
      <w:proofErr w:type="spellEnd"/>
      <w:r w:rsidRPr="00822D0C">
        <w:rPr>
          <w:rFonts w:ascii="Times New Roman" w:hAnsi="Times New Roman" w:cs="Times New Roman"/>
          <w:sz w:val="24"/>
          <w:szCs w:val="24"/>
        </w:rPr>
        <w:t xml:space="preserve"> ” Prawo oświatowe”- nie stanowi pomocy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w:t>
      </w:r>
    </w:p>
    <w:p w:rsidR="006D6766" w:rsidRPr="00822D0C" w:rsidRDefault="006D6766" w:rsidP="00BD27B9">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BD27B9" w:rsidRPr="00822D0C" w:rsidRDefault="00BD27B9" w:rsidP="00BD27B9">
      <w:pPr>
        <w:widowControl w:val="0"/>
        <w:overflowPunct w:val="0"/>
        <w:autoSpaceDE w:val="0"/>
        <w:autoSpaceDN w:val="0"/>
        <w:adjustRightInd w:val="0"/>
        <w:spacing w:after="0" w:line="223" w:lineRule="auto"/>
        <w:jc w:val="both"/>
        <w:rPr>
          <w:rFonts w:ascii="Times New Roman" w:hAnsi="Times New Roman" w:cs="Times New Roman"/>
          <w:b/>
          <w:sz w:val="24"/>
          <w:szCs w:val="24"/>
        </w:rPr>
      </w:pPr>
      <w:r w:rsidRPr="00822D0C">
        <w:rPr>
          <w:rFonts w:ascii="Times New Roman" w:hAnsi="Times New Roman" w:cs="Times New Roman"/>
          <w:b/>
          <w:sz w:val="24"/>
          <w:szCs w:val="24"/>
        </w:rPr>
        <w:t xml:space="preserve">                                           </w:t>
      </w:r>
      <w:r w:rsidR="006D6766" w:rsidRPr="00822D0C">
        <w:rPr>
          <w:rFonts w:ascii="Times New Roman" w:hAnsi="Times New Roman" w:cs="Times New Roman"/>
          <w:b/>
          <w:sz w:val="24"/>
          <w:szCs w:val="24"/>
        </w:rPr>
        <w:t xml:space="preserve">                              §7</w:t>
      </w:r>
    </w:p>
    <w:p w:rsidR="00BD27B9" w:rsidRPr="00822D0C" w:rsidRDefault="00BD27B9" w:rsidP="00BD27B9">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BD27B9" w:rsidRPr="00822D0C" w:rsidRDefault="00BD27B9" w:rsidP="00B63D1B">
      <w:pPr>
        <w:pStyle w:val="Akapitzlist"/>
        <w:widowControl w:val="0"/>
        <w:numPr>
          <w:ilvl w:val="0"/>
          <w:numId w:val="6"/>
        </w:numPr>
        <w:overflowPunct w:val="0"/>
        <w:autoSpaceDE w:val="0"/>
        <w:autoSpaceDN w:val="0"/>
        <w:adjustRightInd w:val="0"/>
        <w:spacing w:after="0" w:line="223" w:lineRule="auto"/>
        <w:ind w:left="426"/>
        <w:jc w:val="both"/>
        <w:rPr>
          <w:rFonts w:ascii="Times New Roman" w:hAnsi="Times New Roman" w:cs="Times New Roman"/>
          <w:sz w:val="24"/>
          <w:szCs w:val="24"/>
        </w:rPr>
      </w:pPr>
      <w:r w:rsidRPr="00822D0C">
        <w:rPr>
          <w:rFonts w:ascii="Times New Roman" w:hAnsi="Times New Roman" w:cs="Times New Roman"/>
          <w:sz w:val="24"/>
          <w:szCs w:val="24"/>
        </w:rPr>
        <w:t>O refundację może ubiegać się podmiot, który prowadził działalność gospodarczą, w rozumieniu ustawy z dnia 6 marca 2018</w:t>
      </w:r>
      <w:r w:rsidR="00114F96" w:rsidRPr="00822D0C">
        <w:rPr>
          <w:rFonts w:ascii="Times New Roman" w:hAnsi="Times New Roman" w:cs="Times New Roman"/>
          <w:sz w:val="24"/>
          <w:szCs w:val="24"/>
        </w:rPr>
        <w:t xml:space="preserve"> </w:t>
      </w:r>
      <w:r w:rsidRPr="00822D0C">
        <w:rPr>
          <w:rFonts w:ascii="Times New Roman" w:hAnsi="Times New Roman" w:cs="Times New Roman"/>
          <w:sz w:val="24"/>
          <w:szCs w:val="24"/>
        </w:rPr>
        <w:t>r.- Pr</w:t>
      </w:r>
      <w:r w:rsidR="006D6766" w:rsidRPr="00822D0C">
        <w:rPr>
          <w:rFonts w:ascii="Times New Roman" w:hAnsi="Times New Roman" w:cs="Times New Roman"/>
          <w:sz w:val="24"/>
          <w:szCs w:val="24"/>
        </w:rPr>
        <w:t xml:space="preserve">awo przedsiębiorców ( </w:t>
      </w:r>
      <w:proofErr w:type="spellStart"/>
      <w:r w:rsidR="006D6766" w:rsidRPr="00822D0C">
        <w:rPr>
          <w:rFonts w:ascii="Times New Roman" w:hAnsi="Times New Roman" w:cs="Times New Roman"/>
          <w:sz w:val="24"/>
          <w:szCs w:val="24"/>
        </w:rPr>
        <w:t>Dz.U</w:t>
      </w:r>
      <w:proofErr w:type="spellEnd"/>
      <w:r w:rsidR="006D6766" w:rsidRPr="00822D0C">
        <w:rPr>
          <w:rFonts w:ascii="Times New Roman" w:hAnsi="Times New Roman" w:cs="Times New Roman"/>
          <w:sz w:val="24"/>
          <w:szCs w:val="24"/>
        </w:rPr>
        <w:t>. 2025</w:t>
      </w:r>
      <w:r w:rsidRPr="00822D0C">
        <w:rPr>
          <w:rFonts w:ascii="Times New Roman" w:hAnsi="Times New Roman" w:cs="Times New Roman"/>
          <w:sz w:val="24"/>
          <w:szCs w:val="24"/>
        </w:rPr>
        <w:t xml:space="preserve"> r. poz. </w:t>
      </w:r>
      <w:r w:rsidR="006D6766" w:rsidRPr="00822D0C">
        <w:rPr>
          <w:rFonts w:ascii="Times New Roman" w:hAnsi="Times New Roman" w:cs="Times New Roman"/>
          <w:sz w:val="24"/>
          <w:szCs w:val="24"/>
        </w:rPr>
        <w:t xml:space="preserve">1480 </w:t>
      </w:r>
      <w:r w:rsidRPr="00822D0C">
        <w:rPr>
          <w:rFonts w:ascii="Times New Roman" w:hAnsi="Times New Roman" w:cs="Times New Roman"/>
          <w:sz w:val="24"/>
          <w:szCs w:val="24"/>
        </w:rPr>
        <w:t xml:space="preserve">przez okres 6 miesięcy bezpośrednio poprzedzających dzień złożenia wniosku, z tym, że do wskazanego okresu prowadzenia działalności </w:t>
      </w:r>
      <w:r w:rsidR="006D6766" w:rsidRPr="00822D0C">
        <w:rPr>
          <w:rFonts w:ascii="Times New Roman" w:hAnsi="Times New Roman" w:cs="Times New Roman"/>
          <w:sz w:val="24"/>
          <w:szCs w:val="24"/>
        </w:rPr>
        <w:t xml:space="preserve">gospodarczej  nie wlicza  się  </w:t>
      </w:r>
      <w:r w:rsidRPr="00822D0C">
        <w:rPr>
          <w:rFonts w:ascii="Times New Roman" w:hAnsi="Times New Roman" w:cs="Times New Roman"/>
          <w:sz w:val="24"/>
          <w:szCs w:val="24"/>
        </w:rPr>
        <w:t>okresu  zawieszenia  prowadzenia  działalności gospodarczej.</w:t>
      </w:r>
    </w:p>
    <w:p w:rsidR="00BD27B9" w:rsidRPr="00822D0C" w:rsidRDefault="00BD27B9" w:rsidP="00BD27B9">
      <w:pPr>
        <w:widowControl w:val="0"/>
        <w:autoSpaceDE w:val="0"/>
        <w:autoSpaceDN w:val="0"/>
        <w:adjustRightInd w:val="0"/>
        <w:spacing w:after="0" w:line="62" w:lineRule="exact"/>
        <w:ind w:left="426"/>
        <w:jc w:val="both"/>
        <w:rPr>
          <w:rFonts w:ascii="Times New Roman" w:hAnsi="Times New Roman" w:cs="Times New Roman"/>
          <w:sz w:val="24"/>
          <w:szCs w:val="24"/>
        </w:rPr>
      </w:pPr>
    </w:p>
    <w:p w:rsidR="00BD27B9" w:rsidRPr="00822D0C" w:rsidRDefault="00BD27B9" w:rsidP="00B63D1B">
      <w:pPr>
        <w:pStyle w:val="Akapitzlist"/>
        <w:widowControl w:val="0"/>
        <w:numPr>
          <w:ilvl w:val="0"/>
          <w:numId w:val="6"/>
        </w:numPr>
        <w:overflowPunct w:val="0"/>
        <w:autoSpaceDE w:val="0"/>
        <w:autoSpaceDN w:val="0"/>
        <w:adjustRightInd w:val="0"/>
        <w:spacing w:after="0" w:line="226" w:lineRule="auto"/>
        <w:ind w:left="426"/>
        <w:jc w:val="both"/>
        <w:rPr>
          <w:rFonts w:ascii="Times New Roman" w:hAnsi="Times New Roman" w:cs="Times New Roman"/>
          <w:sz w:val="24"/>
          <w:szCs w:val="24"/>
        </w:rPr>
      </w:pPr>
      <w:r w:rsidRPr="00822D0C">
        <w:rPr>
          <w:rFonts w:ascii="Times New Roman" w:hAnsi="Times New Roman" w:cs="Times New Roman"/>
          <w:sz w:val="24"/>
          <w:szCs w:val="24"/>
        </w:rPr>
        <w:t xml:space="preserve">Refundacji nie dokonuje się, jeżeli łącznie z inną pomocą ze środków publicznych, niezależnie od jej formy i źródła pochodzenia, w tym ze środków pochodzących z budżetu Unii Europejskiej, udzieloną w odniesieniu do tych samych kosztów kwalifikowanych, spowoduje </w:t>
      </w:r>
      <w:r w:rsidRPr="00822D0C">
        <w:rPr>
          <w:rFonts w:ascii="Times New Roman" w:hAnsi="Times New Roman" w:cs="Times New Roman"/>
          <w:sz w:val="24"/>
          <w:szCs w:val="24"/>
        </w:rPr>
        <w:lastRenderedPageBreak/>
        <w:t>przekroczenie dopuszczalnej intensywności pomocy określonej dla danego przeznaczenia pomocy.</w:t>
      </w:r>
    </w:p>
    <w:p w:rsidR="00BD27B9" w:rsidRPr="00822D0C" w:rsidRDefault="00BD27B9" w:rsidP="00BD27B9">
      <w:pPr>
        <w:widowControl w:val="0"/>
        <w:autoSpaceDE w:val="0"/>
        <w:autoSpaceDN w:val="0"/>
        <w:adjustRightInd w:val="0"/>
        <w:spacing w:after="0" w:line="65" w:lineRule="exact"/>
        <w:ind w:left="426"/>
        <w:jc w:val="both"/>
        <w:rPr>
          <w:rFonts w:ascii="Times New Roman" w:hAnsi="Times New Roman" w:cs="Times New Roman"/>
          <w:sz w:val="24"/>
          <w:szCs w:val="24"/>
        </w:rPr>
      </w:pPr>
    </w:p>
    <w:p w:rsidR="00BD27B9" w:rsidRPr="00822D0C" w:rsidRDefault="00BD27B9" w:rsidP="00B63D1B">
      <w:pPr>
        <w:pStyle w:val="Akapitzlist"/>
        <w:widowControl w:val="0"/>
        <w:numPr>
          <w:ilvl w:val="0"/>
          <w:numId w:val="6"/>
        </w:numPr>
        <w:overflowPunct w:val="0"/>
        <w:autoSpaceDE w:val="0"/>
        <w:autoSpaceDN w:val="0"/>
        <w:adjustRightInd w:val="0"/>
        <w:spacing w:after="0" w:line="213" w:lineRule="auto"/>
        <w:ind w:left="426"/>
        <w:jc w:val="both"/>
        <w:rPr>
          <w:rFonts w:ascii="Times New Roman" w:hAnsi="Times New Roman" w:cs="Times New Roman"/>
          <w:sz w:val="24"/>
          <w:szCs w:val="24"/>
        </w:rPr>
      </w:pPr>
      <w:r w:rsidRPr="00822D0C">
        <w:rPr>
          <w:rFonts w:ascii="Times New Roman" w:hAnsi="Times New Roman" w:cs="Times New Roman"/>
          <w:sz w:val="24"/>
          <w:szCs w:val="24"/>
        </w:rPr>
        <w:t xml:space="preserve">Refundacji nie dokonuje się, jeżeli z powodu udzielenia nowej pomocy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zostałyby przekroczone dopuszczalne pułapy tej pomocy.</w:t>
      </w:r>
    </w:p>
    <w:p w:rsidR="00BD27B9" w:rsidRPr="00822D0C" w:rsidRDefault="00BD27B9" w:rsidP="00BD27B9">
      <w:pPr>
        <w:widowControl w:val="0"/>
        <w:autoSpaceDE w:val="0"/>
        <w:autoSpaceDN w:val="0"/>
        <w:adjustRightInd w:val="0"/>
        <w:spacing w:after="0" w:line="62" w:lineRule="exact"/>
        <w:ind w:left="426"/>
        <w:jc w:val="both"/>
        <w:rPr>
          <w:rFonts w:ascii="Times New Roman" w:hAnsi="Times New Roman" w:cs="Times New Roman"/>
          <w:sz w:val="24"/>
          <w:szCs w:val="24"/>
        </w:rPr>
      </w:pPr>
    </w:p>
    <w:p w:rsidR="00BD27B9" w:rsidRPr="00822D0C" w:rsidRDefault="00BD27B9" w:rsidP="00B63D1B">
      <w:pPr>
        <w:pStyle w:val="Akapitzlist"/>
        <w:widowControl w:val="0"/>
        <w:numPr>
          <w:ilvl w:val="0"/>
          <w:numId w:val="6"/>
        </w:numPr>
        <w:overflowPunct w:val="0"/>
        <w:autoSpaceDE w:val="0"/>
        <w:autoSpaceDN w:val="0"/>
        <w:adjustRightInd w:val="0"/>
        <w:spacing w:after="0" w:line="229" w:lineRule="auto"/>
        <w:ind w:left="426"/>
        <w:jc w:val="both"/>
        <w:rPr>
          <w:rFonts w:ascii="Times New Roman" w:hAnsi="Times New Roman" w:cs="Times New Roman"/>
          <w:sz w:val="24"/>
          <w:szCs w:val="24"/>
        </w:rPr>
      </w:pPr>
      <w:r w:rsidRPr="00822D0C">
        <w:rPr>
          <w:rFonts w:ascii="Times New Roman" w:hAnsi="Times New Roman" w:cs="Times New Roman"/>
          <w:sz w:val="24"/>
          <w:szCs w:val="24"/>
        </w:rPr>
        <w:t xml:space="preserve">Organ Zatrudnienia może odmówić udzielenia refundacji </w:t>
      </w:r>
      <w:r w:rsidR="00813B42" w:rsidRPr="00822D0C">
        <w:rPr>
          <w:rFonts w:ascii="Times New Roman" w:hAnsi="Times New Roman" w:cs="Times New Roman"/>
          <w:sz w:val="24"/>
          <w:szCs w:val="24"/>
        </w:rPr>
        <w:t>przedsiębior</w:t>
      </w:r>
      <w:r w:rsidR="00C2634B" w:rsidRPr="00822D0C">
        <w:rPr>
          <w:rFonts w:ascii="Times New Roman" w:hAnsi="Times New Roman" w:cs="Times New Roman"/>
          <w:sz w:val="24"/>
          <w:szCs w:val="24"/>
        </w:rPr>
        <w:t>cy</w:t>
      </w:r>
      <w:r w:rsidRPr="00822D0C">
        <w:rPr>
          <w:rFonts w:ascii="Times New Roman" w:hAnsi="Times New Roman" w:cs="Times New Roman"/>
          <w:sz w:val="24"/>
          <w:szCs w:val="24"/>
        </w:rPr>
        <w:t>, który podjął działalność gospodarczą po otrzymaniu na ten cel dofinansowania, jeśli w trakcie kontroli realizacji umowy o dofinansowanie stwierdzi wystąpienie przesłanek wskazujących na niedotrzymanie określonych w niej warunków. Jeżeli Organ Zatrudnienia nie ma zastrzeżeń odnośnie prowadzonej działalności gospodarczej może zawrzeć po upływie 6 miesięcy umowę o refundację.</w:t>
      </w:r>
    </w:p>
    <w:p w:rsidR="00BD27B9" w:rsidRPr="00822D0C" w:rsidRDefault="00BD27B9" w:rsidP="00BD27B9">
      <w:pPr>
        <w:widowControl w:val="0"/>
        <w:autoSpaceDE w:val="0"/>
        <w:autoSpaceDN w:val="0"/>
        <w:adjustRightInd w:val="0"/>
        <w:spacing w:after="0" w:line="62" w:lineRule="exact"/>
        <w:ind w:left="426"/>
        <w:jc w:val="both"/>
        <w:rPr>
          <w:rFonts w:ascii="Times New Roman" w:hAnsi="Times New Roman" w:cs="Times New Roman"/>
          <w:sz w:val="24"/>
          <w:szCs w:val="24"/>
        </w:rPr>
      </w:pPr>
    </w:p>
    <w:p w:rsidR="00BD27B9" w:rsidRPr="00822D0C" w:rsidRDefault="00BD27B9" w:rsidP="00B63D1B">
      <w:pPr>
        <w:pStyle w:val="Akapitzlist"/>
        <w:widowControl w:val="0"/>
        <w:numPr>
          <w:ilvl w:val="0"/>
          <w:numId w:val="6"/>
        </w:numPr>
        <w:overflowPunct w:val="0"/>
        <w:autoSpaceDE w:val="0"/>
        <w:autoSpaceDN w:val="0"/>
        <w:adjustRightInd w:val="0"/>
        <w:spacing w:after="0" w:line="227" w:lineRule="auto"/>
        <w:ind w:left="426"/>
        <w:jc w:val="both"/>
        <w:rPr>
          <w:rFonts w:ascii="Times New Roman" w:hAnsi="Times New Roman" w:cs="Times New Roman"/>
          <w:sz w:val="24"/>
          <w:szCs w:val="24"/>
        </w:rPr>
      </w:pPr>
      <w:r w:rsidRPr="00822D0C">
        <w:rPr>
          <w:rFonts w:ascii="Times New Roman" w:hAnsi="Times New Roman" w:cs="Times New Roman"/>
          <w:sz w:val="24"/>
          <w:szCs w:val="24"/>
        </w:rPr>
        <w:t xml:space="preserve">Wniosek podmiotu może być przez Organ Zatrudnienia uwzględniony, </w:t>
      </w:r>
      <w:r w:rsidR="00C248DF">
        <w:rPr>
          <w:rFonts w:ascii="Times New Roman" w:hAnsi="Times New Roman" w:cs="Times New Roman"/>
          <w:sz w:val="24"/>
          <w:szCs w:val="24"/>
        </w:rPr>
        <w:t>z zastrzeżeniem postanowień § 16</w:t>
      </w:r>
      <w:r w:rsidRPr="00822D0C">
        <w:rPr>
          <w:rFonts w:ascii="Times New Roman" w:hAnsi="Times New Roman" w:cs="Times New Roman"/>
          <w:sz w:val="24"/>
          <w:szCs w:val="24"/>
        </w:rPr>
        <w:t xml:space="preserve"> regulaminu, w przypadku, gdy kwalifikacje, umiejętności i doświadczenie zawodowe niezbędne do wykonywania pracy, jakie powinien posiadać skierowany bezrobotny, określone we wniosku, umożliwiają Urzędowi realizację takiej oferty pracy i skierowanie na</w:t>
      </w:r>
      <w:bookmarkStart w:id="6" w:name="page4"/>
      <w:bookmarkEnd w:id="6"/>
      <w:r w:rsidRPr="00822D0C">
        <w:rPr>
          <w:rFonts w:ascii="Times New Roman" w:hAnsi="Times New Roman" w:cs="Times New Roman"/>
          <w:sz w:val="24"/>
          <w:szCs w:val="24"/>
        </w:rPr>
        <w:t xml:space="preserve"> utworzone stanowisko pracy bezrobotnego o wymaganych kwalifikacjach, umiejętnościach i doświadczeniu zawodowym.</w:t>
      </w:r>
    </w:p>
    <w:p w:rsidR="00BD27B9" w:rsidRPr="00822D0C" w:rsidRDefault="00BD27B9" w:rsidP="00B63D1B">
      <w:pPr>
        <w:pStyle w:val="Akapitzlist"/>
        <w:widowControl w:val="0"/>
        <w:numPr>
          <w:ilvl w:val="0"/>
          <w:numId w:val="6"/>
        </w:numPr>
        <w:autoSpaceDE w:val="0"/>
        <w:autoSpaceDN w:val="0"/>
        <w:adjustRightInd w:val="0"/>
        <w:spacing w:after="0" w:line="239" w:lineRule="auto"/>
        <w:ind w:left="426"/>
        <w:jc w:val="both"/>
        <w:rPr>
          <w:rFonts w:ascii="Times New Roman" w:hAnsi="Times New Roman" w:cs="Times New Roman"/>
          <w:sz w:val="24"/>
          <w:szCs w:val="24"/>
        </w:rPr>
      </w:pPr>
      <w:r w:rsidRPr="00822D0C">
        <w:rPr>
          <w:rFonts w:ascii="Times New Roman" w:hAnsi="Times New Roman" w:cs="Times New Roman"/>
          <w:sz w:val="24"/>
          <w:szCs w:val="24"/>
        </w:rPr>
        <w:t xml:space="preserve">Przy kierowaniu osób bezrobotnych w ramach </w:t>
      </w:r>
      <w:r w:rsidR="00EF1A75">
        <w:rPr>
          <w:rFonts w:ascii="Times New Roman" w:hAnsi="Times New Roman" w:cs="Times New Roman"/>
          <w:sz w:val="24"/>
          <w:szCs w:val="24"/>
        </w:rPr>
        <w:t>form pomocy</w:t>
      </w:r>
      <w:r w:rsidRPr="00822D0C">
        <w:rPr>
          <w:rFonts w:ascii="Times New Roman" w:hAnsi="Times New Roman" w:cs="Times New Roman"/>
          <w:sz w:val="24"/>
          <w:szCs w:val="24"/>
        </w:rPr>
        <w:t xml:space="preserve"> Powiatowy Urząd Pracy w Świnoujściu bierze pod uwagę interes publiczny oraz racjonalność wydatkowania środków publicznych.</w:t>
      </w:r>
    </w:p>
    <w:p w:rsidR="009854F7" w:rsidRPr="00822D0C" w:rsidRDefault="009854F7" w:rsidP="00B63D1B">
      <w:pPr>
        <w:pStyle w:val="Akapitzlist"/>
        <w:widowControl w:val="0"/>
        <w:numPr>
          <w:ilvl w:val="0"/>
          <w:numId w:val="6"/>
        </w:numPr>
        <w:autoSpaceDE w:val="0"/>
        <w:autoSpaceDN w:val="0"/>
        <w:adjustRightInd w:val="0"/>
        <w:spacing w:after="0" w:line="239" w:lineRule="auto"/>
        <w:ind w:left="426"/>
        <w:jc w:val="both"/>
        <w:rPr>
          <w:rFonts w:ascii="Times New Roman" w:hAnsi="Times New Roman" w:cs="Times New Roman"/>
          <w:sz w:val="24"/>
          <w:szCs w:val="24"/>
        </w:rPr>
      </w:pPr>
      <w:r w:rsidRPr="00822D0C">
        <w:rPr>
          <w:rFonts w:ascii="Times New Roman" w:hAnsi="Times New Roman" w:cs="Times New Roman"/>
          <w:sz w:val="24"/>
          <w:szCs w:val="24"/>
        </w:rPr>
        <w:t>Na utworzonym stanowisku pracy nie może być zatrudniona osoba współpracująca z osobą prowadzącą działalność gospodarczą zgodnie z art. 8 ust. 11 ustawy z dnia 13 października 1998 r. o systemie ubezpieczeń społecznych (</w:t>
      </w:r>
      <w:proofErr w:type="spellStart"/>
      <w:r w:rsidRPr="00822D0C">
        <w:rPr>
          <w:rFonts w:ascii="Times New Roman" w:hAnsi="Times New Roman" w:cs="Times New Roman"/>
          <w:sz w:val="24"/>
          <w:szCs w:val="24"/>
        </w:rPr>
        <w:t>Dz.U</w:t>
      </w:r>
      <w:proofErr w:type="spellEnd"/>
      <w:r w:rsidRPr="00822D0C">
        <w:rPr>
          <w:rFonts w:ascii="Times New Roman" w:hAnsi="Times New Roman" w:cs="Times New Roman"/>
          <w:sz w:val="24"/>
          <w:szCs w:val="24"/>
        </w:rPr>
        <w:t xml:space="preserve">. 2025 r. poz.  350) z wyjątkiem </w:t>
      </w:r>
      <w:r w:rsidR="00026BF4" w:rsidRPr="00822D0C">
        <w:rPr>
          <w:rFonts w:ascii="Times New Roman" w:hAnsi="Times New Roman" w:cs="Times New Roman"/>
          <w:sz w:val="24"/>
          <w:szCs w:val="24"/>
        </w:rPr>
        <w:t xml:space="preserve">zatrudnienia przez </w:t>
      </w:r>
      <w:proofErr w:type="spellStart"/>
      <w:r w:rsidR="00E4668C" w:rsidRPr="00822D0C">
        <w:rPr>
          <w:rFonts w:ascii="Times New Roman" w:hAnsi="Times New Roman" w:cs="Times New Roman"/>
          <w:sz w:val="24"/>
          <w:szCs w:val="24"/>
          <w:shd w:val="clear" w:color="auto" w:fill="FFFFFF"/>
        </w:rPr>
        <w:t>m</w:t>
      </w:r>
      <w:r w:rsidR="00E9418C" w:rsidRPr="00822D0C">
        <w:rPr>
          <w:rFonts w:ascii="Times New Roman" w:hAnsi="Times New Roman" w:cs="Times New Roman"/>
          <w:sz w:val="24"/>
          <w:szCs w:val="24"/>
          <w:shd w:val="clear" w:color="auto" w:fill="FFFFFF"/>
        </w:rPr>
        <w:t>ikroprzedsiębiorcę</w:t>
      </w:r>
      <w:proofErr w:type="spellEnd"/>
      <w:r w:rsidRPr="00822D0C">
        <w:rPr>
          <w:rFonts w:ascii="Times New Roman" w:hAnsi="Times New Roman" w:cs="Times New Roman"/>
          <w:sz w:val="24"/>
          <w:szCs w:val="24"/>
          <w:shd w:val="clear" w:color="auto" w:fill="FFFFFF"/>
        </w:rPr>
        <w:t>, o którym mowa w</w:t>
      </w:r>
      <w:r w:rsidRPr="00822D0C">
        <w:rPr>
          <w:rStyle w:val="Pogrubienie"/>
          <w:rFonts w:ascii="Times New Roman" w:hAnsi="Times New Roman" w:cs="Times New Roman"/>
          <w:sz w:val="24"/>
          <w:szCs w:val="24"/>
          <w:shd w:val="clear" w:color="auto" w:fill="FFFFFF"/>
        </w:rPr>
        <w:t> </w:t>
      </w:r>
      <w:r w:rsidRPr="00822D0C">
        <w:rPr>
          <w:rStyle w:val="Pogrubienie"/>
          <w:rFonts w:ascii="Times New Roman" w:hAnsi="Times New Roman" w:cs="Times New Roman"/>
          <w:b w:val="0"/>
          <w:sz w:val="24"/>
          <w:szCs w:val="24"/>
          <w:shd w:val="clear" w:color="auto" w:fill="FFFFFF"/>
        </w:rPr>
        <w:t>art. 7</w:t>
      </w:r>
      <w:r w:rsidRPr="00822D0C">
        <w:rPr>
          <w:rFonts w:ascii="Times New Roman" w:hAnsi="Times New Roman" w:cs="Times New Roman"/>
          <w:sz w:val="24"/>
          <w:szCs w:val="24"/>
          <w:shd w:val="clear" w:color="auto" w:fill="FFFFFF"/>
        </w:rPr>
        <w:t xml:space="preserve">  ust. 1 </w:t>
      </w:r>
      <w:proofErr w:type="spellStart"/>
      <w:r w:rsidRPr="00822D0C">
        <w:rPr>
          <w:rFonts w:ascii="Times New Roman" w:hAnsi="Times New Roman" w:cs="Times New Roman"/>
          <w:sz w:val="24"/>
          <w:szCs w:val="24"/>
          <w:shd w:val="clear" w:color="auto" w:fill="FFFFFF"/>
        </w:rPr>
        <w:t>pkt</w:t>
      </w:r>
      <w:proofErr w:type="spellEnd"/>
      <w:r w:rsidRPr="00822D0C">
        <w:rPr>
          <w:rFonts w:ascii="Times New Roman" w:hAnsi="Times New Roman" w:cs="Times New Roman"/>
          <w:sz w:val="24"/>
          <w:szCs w:val="24"/>
          <w:shd w:val="clear" w:color="auto" w:fill="FFFFFF"/>
        </w:rPr>
        <w:t xml:space="preserve"> 1 ustawy z dnia 6 marca 2018 r. – Prawo przedsiębiorców</w:t>
      </w:r>
      <w:r w:rsidR="00E9418C" w:rsidRPr="00822D0C">
        <w:rPr>
          <w:rFonts w:ascii="Times New Roman" w:hAnsi="Times New Roman" w:cs="Times New Roman"/>
          <w:sz w:val="24"/>
          <w:szCs w:val="24"/>
          <w:shd w:val="clear" w:color="auto" w:fill="FFFFFF"/>
        </w:rPr>
        <w:t>.</w:t>
      </w:r>
    </w:p>
    <w:p w:rsidR="00BD27B9" w:rsidRPr="00822D0C" w:rsidRDefault="00BD27B9" w:rsidP="00BD27B9">
      <w:pPr>
        <w:widowControl w:val="0"/>
        <w:autoSpaceDE w:val="0"/>
        <w:autoSpaceDN w:val="0"/>
        <w:adjustRightInd w:val="0"/>
        <w:spacing w:after="0" w:line="308"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4088"/>
        <w:jc w:val="both"/>
        <w:rPr>
          <w:rFonts w:ascii="Times New Roman" w:hAnsi="Times New Roman" w:cs="Times New Roman"/>
          <w:sz w:val="24"/>
          <w:szCs w:val="24"/>
        </w:rPr>
      </w:pPr>
      <w:r w:rsidRPr="00822D0C">
        <w:rPr>
          <w:rFonts w:ascii="Times New Roman" w:hAnsi="Times New Roman" w:cs="Times New Roman"/>
          <w:sz w:val="24"/>
          <w:szCs w:val="24"/>
        </w:rPr>
        <w:t>ROZDZIAŁ II</w:t>
      </w:r>
    </w:p>
    <w:p w:rsidR="00BD27B9" w:rsidRPr="00822D0C" w:rsidRDefault="00BD27B9" w:rsidP="00BD27B9">
      <w:pPr>
        <w:widowControl w:val="0"/>
        <w:autoSpaceDE w:val="0"/>
        <w:autoSpaceDN w:val="0"/>
        <w:adjustRightInd w:val="0"/>
        <w:spacing w:after="0" w:line="2"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3688"/>
        <w:jc w:val="both"/>
        <w:rPr>
          <w:rFonts w:ascii="Times New Roman" w:hAnsi="Times New Roman" w:cs="Times New Roman"/>
          <w:sz w:val="24"/>
          <w:szCs w:val="24"/>
        </w:rPr>
      </w:pPr>
      <w:r w:rsidRPr="00822D0C">
        <w:rPr>
          <w:rFonts w:ascii="Times New Roman" w:hAnsi="Times New Roman" w:cs="Times New Roman"/>
          <w:b/>
          <w:bCs/>
          <w:sz w:val="24"/>
          <w:szCs w:val="24"/>
          <w:u w:val="single"/>
        </w:rPr>
        <w:t>Wniosek o refundację</w:t>
      </w:r>
    </w:p>
    <w:p w:rsidR="00BD27B9" w:rsidRPr="00822D0C" w:rsidRDefault="00BD27B9" w:rsidP="00BD27B9">
      <w:pPr>
        <w:widowControl w:val="0"/>
        <w:autoSpaceDE w:val="0"/>
        <w:autoSpaceDN w:val="0"/>
        <w:adjustRightInd w:val="0"/>
        <w:spacing w:after="0" w:line="200" w:lineRule="exact"/>
        <w:jc w:val="both"/>
        <w:rPr>
          <w:rFonts w:ascii="Times New Roman" w:hAnsi="Times New Roman" w:cs="Times New Roman"/>
          <w:sz w:val="24"/>
          <w:szCs w:val="24"/>
        </w:rPr>
      </w:pPr>
      <w:r w:rsidRPr="00822D0C">
        <w:rPr>
          <w:rFonts w:ascii="Times New Roman" w:hAnsi="Times New Roman" w:cs="Times New Roman"/>
          <w:sz w:val="24"/>
          <w:szCs w:val="24"/>
        </w:rPr>
        <w:t xml:space="preserve"> </w:t>
      </w:r>
    </w:p>
    <w:p w:rsidR="00BD27B9" w:rsidRPr="00822D0C" w:rsidRDefault="00C2634B" w:rsidP="00BD27B9">
      <w:pPr>
        <w:widowControl w:val="0"/>
        <w:autoSpaceDE w:val="0"/>
        <w:autoSpaceDN w:val="0"/>
        <w:adjustRightInd w:val="0"/>
        <w:spacing w:after="0" w:line="200" w:lineRule="exact"/>
        <w:jc w:val="center"/>
        <w:rPr>
          <w:rFonts w:ascii="Times New Roman" w:hAnsi="Times New Roman" w:cs="Times New Roman"/>
          <w:b/>
          <w:sz w:val="24"/>
          <w:szCs w:val="24"/>
        </w:rPr>
      </w:pPr>
      <w:r w:rsidRPr="00822D0C">
        <w:rPr>
          <w:rFonts w:ascii="Times New Roman" w:hAnsi="Times New Roman" w:cs="Times New Roman"/>
          <w:b/>
          <w:sz w:val="24"/>
          <w:szCs w:val="24"/>
        </w:rPr>
        <w:t>§8</w:t>
      </w:r>
    </w:p>
    <w:p w:rsidR="00BD27B9" w:rsidRPr="00822D0C" w:rsidRDefault="00BD27B9" w:rsidP="00BD27B9">
      <w:pPr>
        <w:widowControl w:val="0"/>
        <w:autoSpaceDE w:val="0"/>
        <w:autoSpaceDN w:val="0"/>
        <w:adjustRightInd w:val="0"/>
        <w:spacing w:after="0" w:line="200" w:lineRule="exact"/>
        <w:jc w:val="both"/>
        <w:rPr>
          <w:rFonts w:ascii="Times New Roman" w:hAnsi="Times New Roman" w:cs="Times New Roman"/>
          <w:sz w:val="24"/>
          <w:szCs w:val="24"/>
        </w:rPr>
      </w:pPr>
    </w:p>
    <w:p w:rsidR="00D23347" w:rsidRPr="00822D0C" w:rsidRDefault="00C2634B" w:rsidP="0056516F">
      <w:pPr>
        <w:widowControl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Przedsiębiorca, w tym żłobek lub klub dziecięcy, niepubliczne przedszkole lub niepubliczna inna forma wychowania przedszkolnego, niepubliczna szkoła, producent rolny oraz przedsiębiorstwo społeczne zamierzający utworzyć stanowisko pracy dla skierowanego bezrobotnego lub skierowanego opiekuna mogą złożyć do starosty </w:t>
      </w:r>
      <w:r w:rsidR="003972AB" w:rsidRPr="00822D0C">
        <w:rPr>
          <w:rFonts w:ascii="Times New Roman" w:hAnsi="Times New Roman" w:cs="Times New Roman"/>
          <w:sz w:val="24"/>
          <w:szCs w:val="24"/>
        </w:rPr>
        <w:t>w</w:t>
      </w:r>
      <w:r w:rsidRPr="00822D0C">
        <w:rPr>
          <w:rFonts w:ascii="Times New Roman" w:hAnsi="Times New Roman" w:cs="Times New Roman"/>
          <w:sz w:val="24"/>
          <w:szCs w:val="24"/>
        </w:rPr>
        <w:t>niosek o refundację kosztów wyposażenia lub doposażenia stanowiska pracy, zwaną dalej „refundacją”</w:t>
      </w:r>
      <w:r w:rsidR="00117D8D" w:rsidRPr="00822D0C">
        <w:rPr>
          <w:rFonts w:ascii="Times New Roman" w:hAnsi="Times New Roman" w:cs="Times New Roman"/>
          <w:sz w:val="24"/>
          <w:szCs w:val="24"/>
        </w:rPr>
        <w:t>.</w:t>
      </w:r>
    </w:p>
    <w:p w:rsidR="00C2634B" w:rsidRPr="00822D0C" w:rsidRDefault="00C2634B" w:rsidP="00BD27B9">
      <w:pPr>
        <w:widowControl w:val="0"/>
        <w:autoSpaceDE w:val="0"/>
        <w:autoSpaceDN w:val="0"/>
        <w:adjustRightInd w:val="0"/>
        <w:spacing w:after="0" w:line="240" w:lineRule="auto"/>
        <w:ind w:left="4648"/>
        <w:jc w:val="both"/>
        <w:rPr>
          <w:rFonts w:ascii="Times New Roman" w:hAnsi="Times New Roman" w:cs="Times New Roman"/>
          <w:b/>
          <w:sz w:val="24"/>
          <w:szCs w:val="24"/>
        </w:rPr>
      </w:pPr>
      <w:r w:rsidRPr="00822D0C">
        <w:rPr>
          <w:rFonts w:ascii="Times New Roman" w:hAnsi="Times New Roman" w:cs="Times New Roman"/>
          <w:b/>
          <w:sz w:val="24"/>
          <w:szCs w:val="24"/>
        </w:rPr>
        <w:t>§ 9</w:t>
      </w:r>
    </w:p>
    <w:p w:rsidR="00C2634B" w:rsidRPr="00822D0C" w:rsidRDefault="00C2634B" w:rsidP="00BD27B9">
      <w:pPr>
        <w:widowControl w:val="0"/>
        <w:autoSpaceDE w:val="0"/>
        <w:autoSpaceDN w:val="0"/>
        <w:adjustRightInd w:val="0"/>
        <w:spacing w:after="0" w:line="240" w:lineRule="auto"/>
        <w:ind w:left="4648"/>
        <w:jc w:val="both"/>
        <w:rPr>
          <w:rFonts w:ascii="Times New Roman" w:hAnsi="Times New Roman" w:cs="Times New Roman"/>
          <w:b/>
          <w:sz w:val="24"/>
          <w:szCs w:val="24"/>
        </w:rPr>
      </w:pPr>
    </w:p>
    <w:p w:rsidR="00C2634B" w:rsidRPr="00822D0C" w:rsidRDefault="00C2634B" w:rsidP="00C2634B">
      <w:pPr>
        <w:widowControl w:val="0"/>
        <w:autoSpaceDE w:val="0"/>
        <w:autoSpaceDN w:val="0"/>
        <w:adjustRightInd w:val="0"/>
        <w:spacing w:after="0" w:line="240" w:lineRule="auto"/>
        <w:jc w:val="both"/>
        <w:rPr>
          <w:rFonts w:ascii="Times New Roman" w:hAnsi="Times New Roman" w:cs="Times New Roman"/>
          <w:b/>
          <w:sz w:val="24"/>
          <w:szCs w:val="24"/>
        </w:rPr>
      </w:pPr>
      <w:r w:rsidRPr="00822D0C">
        <w:rPr>
          <w:rFonts w:ascii="Times New Roman" w:hAnsi="Times New Roman" w:cs="Times New Roman"/>
          <w:sz w:val="24"/>
          <w:szCs w:val="24"/>
        </w:rPr>
        <w:t xml:space="preserve"> Wnioskodawca może złożyć wniosek o refundację w postaci papierowej lub elektronicznej</w:t>
      </w:r>
      <w:r w:rsidR="00117D8D" w:rsidRPr="00822D0C">
        <w:rPr>
          <w:rFonts w:ascii="Times New Roman" w:hAnsi="Times New Roman" w:cs="Times New Roman"/>
          <w:sz w:val="24"/>
          <w:szCs w:val="24"/>
        </w:rPr>
        <w:t>.</w:t>
      </w:r>
    </w:p>
    <w:p w:rsidR="0056516F" w:rsidRPr="00822D0C" w:rsidRDefault="0056516F" w:rsidP="00BD27B9">
      <w:pPr>
        <w:widowControl w:val="0"/>
        <w:autoSpaceDE w:val="0"/>
        <w:autoSpaceDN w:val="0"/>
        <w:adjustRightInd w:val="0"/>
        <w:spacing w:after="0" w:line="240" w:lineRule="auto"/>
        <w:ind w:left="4648"/>
        <w:jc w:val="both"/>
        <w:rPr>
          <w:rFonts w:ascii="Times New Roman" w:hAnsi="Times New Roman" w:cs="Times New Roman"/>
          <w:b/>
          <w:sz w:val="24"/>
          <w:szCs w:val="24"/>
        </w:rPr>
      </w:pPr>
    </w:p>
    <w:p w:rsidR="00C2634B" w:rsidRPr="00822D0C" w:rsidRDefault="00C2634B" w:rsidP="00BD27B9">
      <w:pPr>
        <w:widowControl w:val="0"/>
        <w:autoSpaceDE w:val="0"/>
        <w:autoSpaceDN w:val="0"/>
        <w:adjustRightInd w:val="0"/>
        <w:spacing w:after="0" w:line="240" w:lineRule="auto"/>
        <w:ind w:left="4648"/>
        <w:jc w:val="both"/>
        <w:rPr>
          <w:rFonts w:ascii="Times New Roman" w:hAnsi="Times New Roman" w:cs="Times New Roman"/>
          <w:b/>
          <w:sz w:val="24"/>
          <w:szCs w:val="24"/>
        </w:rPr>
      </w:pPr>
      <w:r w:rsidRPr="00822D0C">
        <w:rPr>
          <w:rFonts w:ascii="Times New Roman" w:hAnsi="Times New Roman" w:cs="Times New Roman"/>
          <w:b/>
          <w:sz w:val="24"/>
          <w:szCs w:val="24"/>
        </w:rPr>
        <w:t>§ 10</w:t>
      </w:r>
    </w:p>
    <w:p w:rsidR="00C2634B" w:rsidRPr="00822D0C" w:rsidRDefault="00C2634B" w:rsidP="00BD27B9">
      <w:pPr>
        <w:widowControl w:val="0"/>
        <w:autoSpaceDE w:val="0"/>
        <w:autoSpaceDN w:val="0"/>
        <w:adjustRightInd w:val="0"/>
        <w:spacing w:after="0" w:line="240" w:lineRule="auto"/>
        <w:ind w:left="4648"/>
        <w:jc w:val="both"/>
        <w:rPr>
          <w:rFonts w:ascii="Times New Roman" w:hAnsi="Times New Roman" w:cs="Times New Roman"/>
          <w:b/>
          <w:sz w:val="24"/>
          <w:szCs w:val="24"/>
        </w:rPr>
      </w:pPr>
    </w:p>
    <w:p w:rsidR="00BD27B9" w:rsidRPr="00822D0C" w:rsidRDefault="00BD27B9" w:rsidP="00BD27B9">
      <w:pPr>
        <w:widowControl w:val="0"/>
        <w:autoSpaceDE w:val="0"/>
        <w:autoSpaceDN w:val="0"/>
        <w:adjustRightInd w:val="0"/>
        <w:spacing w:after="0" w:line="237" w:lineRule="auto"/>
        <w:ind w:left="8"/>
        <w:jc w:val="both"/>
        <w:rPr>
          <w:rFonts w:ascii="Times New Roman" w:hAnsi="Times New Roman" w:cs="Times New Roman"/>
          <w:sz w:val="24"/>
          <w:szCs w:val="24"/>
        </w:rPr>
      </w:pPr>
      <w:r w:rsidRPr="00822D0C">
        <w:rPr>
          <w:rFonts w:ascii="Times New Roman" w:hAnsi="Times New Roman" w:cs="Times New Roman"/>
          <w:sz w:val="24"/>
          <w:szCs w:val="24"/>
        </w:rPr>
        <w:t>Wniosek o refundację zawiera:</w:t>
      </w:r>
    </w:p>
    <w:p w:rsidR="00BD27B9" w:rsidRPr="00822D0C" w:rsidRDefault="00BD27B9" w:rsidP="00BD27B9">
      <w:pPr>
        <w:widowControl w:val="0"/>
        <w:autoSpaceDE w:val="0"/>
        <w:autoSpaceDN w:val="0"/>
        <w:adjustRightInd w:val="0"/>
        <w:spacing w:after="0" w:line="277" w:lineRule="exact"/>
        <w:jc w:val="both"/>
        <w:rPr>
          <w:rFonts w:ascii="Times New Roman" w:hAnsi="Times New Roman" w:cs="Times New Roman"/>
          <w:sz w:val="24"/>
          <w:szCs w:val="24"/>
        </w:rPr>
      </w:pPr>
    </w:p>
    <w:p w:rsidR="00C2634B" w:rsidRPr="00822D0C" w:rsidRDefault="00C2634B" w:rsidP="00B63D1B">
      <w:pPr>
        <w:pStyle w:val="Akapitzlist"/>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oznaczenie przedsiębiorcy, niepublicznego przedszkola, niepublicznej innej formy wychowania przedszkolnego, niepublicznej szkoły lub producenta rolnego, w tym</w:t>
      </w:r>
    </w:p>
    <w:p w:rsidR="00BD27B9" w:rsidRPr="00822D0C" w:rsidRDefault="00BD27B9" w:rsidP="00BD27B9">
      <w:pPr>
        <w:widowControl w:val="0"/>
        <w:autoSpaceDE w:val="0"/>
        <w:autoSpaceDN w:val="0"/>
        <w:adjustRightInd w:val="0"/>
        <w:spacing w:after="0" w:line="276" w:lineRule="exact"/>
        <w:jc w:val="both"/>
        <w:rPr>
          <w:rFonts w:ascii="Times New Roman" w:hAnsi="Times New Roman" w:cs="Times New Roman"/>
          <w:sz w:val="24"/>
          <w:szCs w:val="24"/>
        </w:rPr>
      </w:pPr>
    </w:p>
    <w:p w:rsidR="00DD1A52" w:rsidRPr="00822D0C" w:rsidRDefault="00DD1A52" w:rsidP="00B63D1B">
      <w:pPr>
        <w:pStyle w:val="Akapitzlist"/>
        <w:widowControl w:val="0"/>
        <w:numPr>
          <w:ilvl w:val="0"/>
          <w:numId w:val="22"/>
        </w:numPr>
        <w:tabs>
          <w:tab w:val="left" w:pos="6752"/>
        </w:tabs>
        <w:overflowPunct w:val="0"/>
        <w:autoSpaceDE w:val="0"/>
        <w:autoSpaceDN w:val="0"/>
        <w:adjustRightInd w:val="0"/>
        <w:spacing w:after="0" w:line="237" w:lineRule="auto"/>
        <w:ind w:left="1134"/>
        <w:jc w:val="both"/>
        <w:rPr>
          <w:rFonts w:ascii="Times New Roman" w:hAnsi="Times New Roman" w:cs="Times New Roman"/>
          <w:sz w:val="24"/>
          <w:szCs w:val="24"/>
        </w:rPr>
      </w:pPr>
      <w:r w:rsidRPr="00822D0C">
        <w:rPr>
          <w:rFonts w:ascii="Times New Roman" w:hAnsi="Times New Roman" w:cs="Times New Roman"/>
          <w:sz w:val="24"/>
          <w:szCs w:val="24"/>
        </w:rPr>
        <w:t xml:space="preserve">nazwę lub imię i nazwisko w przypadku osoby fizycznej, </w:t>
      </w:r>
    </w:p>
    <w:p w:rsidR="00DD1A52" w:rsidRPr="00822D0C" w:rsidRDefault="00DD1A52" w:rsidP="00B63D1B">
      <w:pPr>
        <w:pStyle w:val="Akapitzlist"/>
        <w:widowControl w:val="0"/>
        <w:numPr>
          <w:ilvl w:val="0"/>
          <w:numId w:val="22"/>
        </w:numPr>
        <w:tabs>
          <w:tab w:val="left" w:pos="6752"/>
        </w:tabs>
        <w:overflowPunct w:val="0"/>
        <w:autoSpaceDE w:val="0"/>
        <w:autoSpaceDN w:val="0"/>
        <w:adjustRightInd w:val="0"/>
        <w:spacing w:after="0" w:line="237" w:lineRule="auto"/>
        <w:ind w:left="1134"/>
        <w:jc w:val="both"/>
        <w:rPr>
          <w:rFonts w:ascii="Times New Roman" w:hAnsi="Times New Roman" w:cs="Times New Roman"/>
          <w:sz w:val="24"/>
          <w:szCs w:val="24"/>
        </w:rPr>
      </w:pPr>
      <w:r w:rsidRPr="00822D0C">
        <w:rPr>
          <w:rFonts w:ascii="Times New Roman" w:hAnsi="Times New Roman" w:cs="Times New Roman"/>
          <w:sz w:val="24"/>
          <w:szCs w:val="24"/>
        </w:rPr>
        <w:t>w przypadku osoby fizycznej numer PESEL, a w przypadku jego braku – rodzaj, serię i numer dokumentu potwierdzającego tożsamość,</w:t>
      </w:r>
    </w:p>
    <w:p w:rsidR="00DD1A52" w:rsidRPr="00822D0C" w:rsidRDefault="00DD1A52" w:rsidP="00B63D1B">
      <w:pPr>
        <w:pStyle w:val="Akapitzlist"/>
        <w:widowControl w:val="0"/>
        <w:numPr>
          <w:ilvl w:val="0"/>
          <w:numId w:val="22"/>
        </w:numPr>
        <w:tabs>
          <w:tab w:val="left" w:pos="6752"/>
        </w:tabs>
        <w:overflowPunct w:val="0"/>
        <w:autoSpaceDE w:val="0"/>
        <w:autoSpaceDN w:val="0"/>
        <w:adjustRightInd w:val="0"/>
        <w:spacing w:after="0" w:line="237" w:lineRule="auto"/>
        <w:ind w:left="1134"/>
        <w:jc w:val="both"/>
        <w:rPr>
          <w:rFonts w:ascii="Times New Roman" w:hAnsi="Times New Roman" w:cs="Times New Roman"/>
          <w:sz w:val="24"/>
          <w:szCs w:val="24"/>
        </w:rPr>
      </w:pPr>
      <w:r w:rsidRPr="00822D0C">
        <w:rPr>
          <w:rFonts w:ascii="Times New Roman" w:hAnsi="Times New Roman" w:cs="Times New Roman"/>
          <w:sz w:val="24"/>
          <w:szCs w:val="24"/>
        </w:rPr>
        <w:t xml:space="preserve">formę prawną prowadzonej działalności, </w:t>
      </w:r>
    </w:p>
    <w:p w:rsidR="00DD1A52" w:rsidRPr="00822D0C" w:rsidRDefault="00DD1A52" w:rsidP="00B63D1B">
      <w:pPr>
        <w:pStyle w:val="Akapitzlist"/>
        <w:widowControl w:val="0"/>
        <w:numPr>
          <w:ilvl w:val="0"/>
          <w:numId w:val="22"/>
        </w:numPr>
        <w:tabs>
          <w:tab w:val="left" w:pos="6752"/>
        </w:tabs>
        <w:overflowPunct w:val="0"/>
        <w:autoSpaceDE w:val="0"/>
        <w:autoSpaceDN w:val="0"/>
        <w:adjustRightInd w:val="0"/>
        <w:spacing w:after="0" w:line="237" w:lineRule="auto"/>
        <w:ind w:left="1134"/>
        <w:jc w:val="both"/>
        <w:rPr>
          <w:rFonts w:ascii="Times New Roman" w:hAnsi="Times New Roman" w:cs="Times New Roman"/>
          <w:sz w:val="24"/>
          <w:szCs w:val="24"/>
        </w:rPr>
      </w:pPr>
      <w:r w:rsidRPr="00822D0C">
        <w:rPr>
          <w:rFonts w:ascii="Times New Roman" w:hAnsi="Times New Roman" w:cs="Times New Roman"/>
          <w:sz w:val="24"/>
          <w:szCs w:val="24"/>
        </w:rPr>
        <w:t xml:space="preserve">imię (imiona) i nazwisko osoby uprawnionej lub osób uprawnionych do reprezentowania wnioskodawcy, a także numer PESEL, a w przypadku jego braku – rodzaj, serię i numer dokumentu potwierdzającego tożsamość, </w:t>
      </w:r>
    </w:p>
    <w:p w:rsidR="00DD1A52" w:rsidRPr="00822D0C" w:rsidRDefault="00DD1A52" w:rsidP="00B63D1B">
      <w:pPr>
        <w:pStyle w:val="Akapitzlist"/>
        <w:widowControl w:val="0"/>
        <w:numPr>
          <w:ilvl w:val="0"/>
          <w:numId w:val="22"/>
        </w:numPr>
        <w:tabs>
          <w:tab w:val="left" w:pos="6752"/>
        </w:tabs>
        <w:overflowPunct w:val="0"/>
        <w:autoSpaceDE w:val="0"/>
        <w:autoSpaceDN w:val="0"/>
        <w:adjustRightInd w:val="0"/>
        <w:spacing w:after="0" w:line="237" w:lineRule="auto"/>
        <w:ind w:left="1134"/>
        <w:jc w:val="both"/>
        <w:rPr>
          <w:rFonts w:ascii="Times New Roman" w:hAnsi="Times New Roman" w:cs="Times New Roman"/>
          <w:sz w:val="24"/>
          <w:szCs w:val="24"/>
        </w:rPr>
      </w:pPr>
      <w:r w:rsidRPr="00822D0C">
        <w:rPr>
          <w:rFonts w:ascii="Times New Roman" w:hAnsi="Times New Roman" w:cs="Times New Roman"/>
          <w:sz w:val="24"/>
          <w:szCs w:val="24"/>
        </w:rPr>
        <w:t xml:space="preserve">adres, a w przypadku osoby fizycznej adres do doręczeń, </w:t>
      </w:r>
    </w:p>
    <w:p w:rsidR="00DD1A52" w:rsidRPr="00822D0C" w:rsidRDefault="00DD1A52" w:rsidP="00B63D1B">
      <w:pPr>
        <w:pStyle w:val="Akapitzlist"/>
        <w:widowControl w:val="0"/>
        <w:numPr>
          <w:ilvl w:val="0"/>
          <w:numId w:val="22"/>
        </w:numPr>
        <w:tabs>
          <w:tab w:val="left" w:pos="6752"/>
        </w:tabs>
        <w:overflowPunct w:val="0"/>
        <w:autoSpaceDE w:val="0"/>
        <w:autoSpaceDN w:val="0"/>
        <w:adjustRightInd w:val="0"/>
        <w:spacing w:after="0" w:line="237" w:lineRule="auto"/>
        <w:ind w:left="1134"/>
        <w:jc w:val="both"/>
        <w:rPr>
          <w:rFonts w:ascii="Times New Roman" w:hAnsi="Times New Roman" w:cs="Times New Roman"/>
          <w:sz w:val="24"/>
          <w:szCs w:val="24"/>
        </w:rPr>
      </w:pPr>
      <w:r w:rsidRPr="00822D0C">
        <w:rPr>
          <w:rFonts w:ascii="Times New Roman" w:hAnsi="Times New Roman" w:cs="Times New Roman"/>
          <w:sz w:val="24"/>
          <w:szCs w:val="24"/>
        </w:rPr>
        <w:lastRenderedPageBreak/>
        <w:t xml:space="preserve">adres do doręczeń elektronicznych, o ile wnioskodawca ten adres posiada, </w:t>
      </w:r>
    </w:p>
    <w:p w:rsidR="00DD1A52" w:rsidRPr="00822D0C" w:rsidRDefault="00DD1A52" w:rsidP="00B63D1B">
      <w:pPr>
        <w:pStyle w:val="Akapitzlist"/>
        <w:widowControl w:val="0"/>
        <w:numPr>
          <w:ilvl w:val="0"/>
          <w:numId w:val="22"/>
        </w:numPr>
        <w:tabs>
          <w:tab w:val="left" w:pos="6752"/>
        </w:tabs>
        <w:overflowPunct w:val="0"/>
        <w:autoSpaceDE w:val="0"/>
        <w:autoSpaceDN w:val="0"/>
        <w:adjustRightInd w:val="0"/>
        <w:spacing w:after="0" w:line="237" w:lineRule="auto"/>
        <w:ind w:left="1134"/>
        <w:jc w:val="both"/>
        <w:rPr>
          <w:rFonts w:ascii="Times New Roman" w:hAnsi="Times New Roman" w:cs="Times New Roman"/>
          <w:sz w:val="24"/>
          <w:szCs w:val="24"/>
        </w:rPr>
      </w:pPr>
      <w:r w:rsidRPr="00822D0C">
        <w:rPr>
          <w:rFonts w:ascii="Times New Roman" w:hAnsi="Times New Roman" w:cs="Times New Roman"/>
          <w:sz w:val="24"/>
          <w:szCs w:val="24"/>
        </w:rPr>
        <w:t xml:space="preserve">adres miejsca wykonywania działalności oraz adres miejsca wykonywania pracy przez skierowanego bezrobotnego lub skierowanego opiekuna, </w:t>
      </w:r>
    </w:p>
    <w:p w:rsidR="00DD1A52" w:rsidRPr="00822D0C" w:rsidRDefault="00DD1A52" w:rsidP="00B63D1B">
      <w:pPr>
        <w:pStyle w:val="Akapitzlist"/>
        <w:widowControl w:val="0"/>
        <w:numPr>
          <w:ilvl w:val="0"/>
          <w:numId w:val="22"/>
        </w:numPr>
        <w:tabs>
          <w:tab w:val="left" w:pos="6752"/>
        </w:tabs>
        <w:overflowPunct w:val="0"/>
        <w:autoSpaceDE w:val="0"/>
        <w:autoSpaceDN w:val="0"/>
        <w:adjustRightInd w:val="0"/>
        <w:spacing w:after="0" w:line="237" w:lineRule="auto"/>
        <w:ind w:left="1134"/>
        <w:jc w:val="both"/>
        <w:rPr>
          <w:rFonts w:ascii="Times New Roman" w:hAnsi="Times New Roman" w:cs="Times New Roman"/>
          <w:sz w:val="24"/>
          <w:szCs w:val="24"/>
        </w:rPr>
      </w:pPr>
      <w:r w:rsidRPr="00822D0C">
        <w:rPr>
          <w:rFonts w:ascii="Times New Roman" w:hAnsi="Times New Roman" w:cs="Times New Roman"/>
          <w:sz w:val="24"/>
          <w:szCs w:val="24"/>
        </w:rPr>
        <w:t>adres poczty elektronicznej i numer telefonu wnioskodawcy,</w:t>
      </w:r>
    </w:p>
    <w:p w:rsidR="00EE025F" w:rsidRPr="00822D0C" w:rsidRDefault="00DD1A52" w:rsidP="00B63D1B">
      <w:pPr>
        <w:pStyle w:val="Akapitzlist"/>
        <w:widowControl w:val="0"/>
        <w:numPr>
          <w:ilvl w:val="0"/>
          <w:numId w:val="22"/>
        </w:numPr>
        <w:tabs>
          <w:tab w:val="left" w:pos="6752"/>
        </w:tabs>
        <w:overflowPunct w:val="0"/>
        <w:autoSpaceDE w:val="0"/>
        <w:autoSpaceDN w:val="0"/>
        <w:adjustRightInd w:val="0"/>
        <w:spacing w:after="0" w:line="237" w:lineRule="auto"/>
        <w:ind w:left="1134"/>
        <w:jc w:val="both"/>
        <w:rPr>
          <w:rFonts w:ascii="Times New Roman" w:hAnsi="Times New Roman" w:cs="Times New Roman"/>
          <w:sz w:val="24"/>
          <w:szCs w:val="24"/>
        </w:rPr>
      </w:pPr>
      <w:r w:rsidRPr="00822D0C">
        <w:rPr>
          <w:rFonts w:ascii="Times New Roman" w:hAnsi="Times New Roman" w:cs="Times New Roman"/>
          <w:sz w:val="24"/>
          <w:szCs w:val="24"/>
        </w:rPr>
        <w:t>numer identyfikacji podatkowej (NIP), a w przypadku niepublicznych przedszkoli i niepublicznych szkół – numer identyfikacyjny REGON,</w:t>
      </w:r>
    </w:p>
    <w:p w:rsidR="00EE025F" w:rsidRPr="00822D0C" w:rsidRDefault="00DD1A52" w:rsidP="00B63D1B">
      <w:pPr>
        <w:pStyle w:val="Akapitzlist"/>
        <w:widowControl w:val="0"/>
        <w:numPr>
          <w:ilvl w:val="0"/>
          <w:numId w:val="22"/>
        </w:numPr>
        <w:tabs>
          <w:tab w:val="left" w:pos="6752"/>
        </w:tabs>
        <w:overflowPunct w:val="0"/>
        <w:autoSpaceDE w:val="0"/>
        <w:autoSpaceDN w:val="0"/>
        <w:adjustRightInd w:val="0"/>
        <w:spacing w:after="0" w:line="237" w:lineRule="auto"/>
        <w:ind w:left="1134"/>
        <w:jc w:val="both"/>
        <w:rPr>
          <w:rFonts w:ascii="Times New Roman" w:hAnsi="Times New Roman" w:cs="Times New Roman"/>
          <w:sz w:val="24"/>
          <w:szCs w:val="24"/>
        </w:rPr>
      </w:pPr>
      <w:r w:rsidRPr="00822D0C">
        <w:rPr>
          <w:rFonts w:ascii="Times New Roman" w:hAnsi="Times New Roman" w:cs="Times New Roman"/>
          <w:sz w:val="24"/>
          <w:szCs w:val="24"/>
        </w:rPr>
        <w:t xml:space="preserve">datę rozpoczęcia prowadzenia działalności, </w:t>
      </w:r>
    </w:p>
    <w:p w:rsidR="00EE025F" w:rsidRPr="00822D0C" w:rsidRDefault="00DD1A52" w:rsidP="00B63D1B">
      <w:pPr>
        <w:pStyle w:val="Akapitzlist"/>
        <w:widowControl w:val="0"/>
        <w:numPr>
          <w:ilvl w:val="0"/>
          <w:numId w:val="22"/>
        </w:numPr>
        <w:tabs>
          <w:tab w:val="left" w:pos="6752"/>
        </w:tabs>
        <w:overflowPunct w:val="0"/>
        <w:autoSpaceDE w:val="0"/>
        <w:autoSpaceDN w:val="0"/>
        <w:adjustRightInd w:val="0"/>
        <w:spacing w:after="0" w:line="237" w:lineRule="auto"/>
        <w:ind w:left="1134"/>
        <w:jc w:val="both"/>
        <w:rPr>
          <w:rFonts w:ascii="Times New Roman" w:hAnsi="Times New Roman" w:cs="Times New Roman"/>
          <w:sz w:val="24"/>
          <w:szCs w:val="24"/>
        </w:rPr>
      </w:pPr>
      <w:r w:rsidRPr="00822D0C">
        <w:rPr>
          <w:rFonts w:ascii="Times New Roman" w:hAnsi="Times New Roman" w:cs="Times New Roman"/>
          <w:sz w:val="24"/>
          <w:szCs w:val="24"/>
        </w:rPr>
        <w:t xml:space="preserve">symbol podklasy rodzaju prowadzonej działalności określony zgodnie z Polską Klasyfikacją Działalności (PKD) związanej z tworzonym stanowiskiem pracy, jeżeli dotyczy, </w:t>
      </w:r>
    </w:p>
    <w:p w:rsidR="00EE025F" w:rsidRPr="00822D0C" w:rsidRDefault="00DD1A52" w:rsidP="00B63D1B">
      <w:pPr>
        <w:pStyle w:val="Akapitzlist"/>
        <w:widowControl w:val="0"/>
        <w:numPr>
          <w:ilvl w:val="0"/>
          <w:numId w:val="22"/>
        </w:numPr>
        <w:tabs>
          <w:tab w:val="left" w:pos="6752"/>
        </w:tabs>
        <w:overflowPunct w:val="0"/>
        <w:autoSpaceDE w:val="0"/>
        <w:autoSpaceDN w:val="0"/>
        <w:adjustRightInd w:val="0"/>
        <w:spacing w:after="0" w:line="237" w:lineRule="auto"/>
        <w:ind w:left="1134"/>
        <w:jc w:val="both"/>
        <w:rPr>
          <w:rFonts w:ascii="Times New Roman" w:hAnsi="Times New Roman" w:cs="Times New Roman"/>
          <w:sz w:val="24"/>
          <w:szCs w:val="24"/>
        </w:rPr>
      </w:pPr>
      <w:r w:rsidRPr="00822D0C">
        <w:rPr>
          <w:rFonts w:ascii="Times New Roman" w:hAnsi="Times New Roman" w:cs="Times New Roman"/>
          <w:sz w:val="24"/>
          <w:szCs w:val="24"/>
        </w:rPr>
        <w:t>opis prowadzonej działalności wnioskodawcy;</w:t>
      </w:r>
    </w:p>
    <w:p w:rsidR="00EE025F" w:rsidRPr="00822D0C" w:rsidRDefault="00EE025F" w:rsidP="00DD1A52">
      <w:pPr>
        <w:widowControl w:val="0"/>
        <w:tabs>
          <w:tab w:val="left" w:pos="6752"/>
        </w:tabs>
        <w:overflowPunct w:val="0"/>
        <w:autoSpaceDE w:val="0"/>
        <w:autoSpaceDN w:val="0"/>
        <w:adjustRightInd w:val="0"/>
        <w:spacing w:after="0" w:line="237" w:lineRule="auto"/>
        <w:jc w:val="both"/>
        <w:rPr>
          <w:rFonts w:ascii="Times New Roman" w:hAnsi="Times New Roman" w:cs="Times New Roman"/>
          <w:sz w:val="24"/>
          <w:szCs w:val="24"/>
        </w:rPr>
      </w:pPr>
    </w:p>
    <w:p w:rsidR="00BD27B9" w:rsidRPr="00822D0C" w:rsidRDefault="00DD1A52" w:rsidP="00DD1A52">
      <w:pPr>
        <w:widowControl w:val="0"/>
        <w:tabs>
          <w:tab w:val="left" w:pos="6752"/>
        </w:tabs>
        <w:overflowPunct w:val="0"/>
        <w:autoSpaceDE w:val="0"/>
        <w:autoSpaceDN w:val="0"/>
        <w:adjustRightInd w:val="0"/>
        <w:spacing w:after="0" w:line="237" w:lineRule="auto"/>
        <w:jc w:val="both"/>
        <w:rPr>
          <w:rFonts w:ascii="Times New Roman" w:hAnsi="Times New Roman" w:cs="Times New Roman"/>
          <w:sz w:val="24"/>
          <w:szCs w:val="24"/>
        </w:rPr>
      </w:pPr>
      <w:r w:rsidRPr="00822D0C">
        <w:rPr>
          <w:rFonts w:ascii="Times New Roman" w:hAnsi="Times New Roman" w:cs="Times New Roman"/>
          <w:sz w:val="24"/>
          <w:szCs w:val="24"/>
        </w:rPr>
        <w:tab/>
      </w:r>
    </w:p>
    <w:p w:rsidR="00BD27B9" w:rsidRPr="00822D0C" w:rsidRDefault="00BD27B9" w:rsidP="00B63D1B">
      <w:pPr>
        <w:pStyle w:val="Akapitzlist"/>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liczbę wyposażanych lub doposażonych stanowisk pracy dla skierowanych bezrobotnych lub skierowanych opiekunów;</w:t>
      </w:r>
    </w:p>
    <w:p w:rsidR="00BD27B9" w:rsidRPr="00822D0C" w:rsidRDefault="00BD27B9" w:rsidP="00B63D1B">
      <w:pPr>
        <w:pStyle w:val="Akapitzlist"/>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informację o wymiarze czasu pracy zatrudnianych skierowanych </w:t>
      </w:r>
      <w:r w:rsidR="00BE0C13" w:rsidRPr="00822D0C">
        <w:rPr>
          <w:rFonts w:ascii="Times New Roman" w:hAnsi="Times New Roman" w:cs="Times New Roman"/>
          <w:sz w:val="24"/>
          <w:szCs w:val="24"/>
        </w:rPr>
        <w:t xml:space="preserve">osób bezrobotnych lub </w:t>
      </w:r>
      <w:r w:rsidRPr="00822D0C">
        <w:rPr>
          <w:rFonts w:ascii="Times New Roman" w:hAnsi="Times New Roman" w:cs="Times New Roman"/>
          <w:sz w:val="24"/>
          <w:szCs w:val="24"/>
        </w:rPr>
        <w:t>opiekunów;</w:t>
      </w:r>
    </w:p>
    <w:p w:rsidR="00EE025F" w:rsidRPr="00822D0C" w:rsidRDefault="00EE025F" w:rsidP="00B63D1B">
      <w:pPr>
        <w:pStyle w:val="Akapitzlist"/>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informację o rodzaju pracy oraz opis zadań, jakie ma wykonywać skierowany bezrobotny lub skierowany opiekun na refundowanym stanowisku pracy; </w:t>
      </w:r>
    </w:p>
    <w:p w:rsidR="00EE025F" w:rsidRPr="00822D0C" w:rsidRDefault="00EE025F" w:rsidP="00B63D1B">
      <w:pPr>
        <w:pStyle w:val="Akapitzlist"/>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 informację o wymaganych kwalifikacjach, umiejętnościach i doświadczeniu zawodowym niezbędnym do wykonywania pracy, jakie powinien posiadać skierowany bezrobotny lub skierowany opiekun; </w:t>
      </w:r>
    </w:p>
    <w:p w:rsidR="0024732C" w:rsidRPr="00822D0C" w:rsidRDefault="00EE025F" w:rsidP="00B63D1B">
      <w:pPr>
        <w:pStyle w:val="Akapitzlist"/>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szczegółową specyfikację wydatków dotyczących wyposażenia lub doposażenia stanowiska pracy, w szczególności na zakup środków trwałych, urządzeń, maszyn, wartości niematerialnych lub prawnych, w tym środków niezbędnych do zapewnienia zgodności stanowiska pracy z przepisami bezpieczeństwa i higieny pracy oraz z wymaganiami ergonomii;</w:t>
      </w:r>
      <w:r w:rsidR="0024732C" w:rsidRPr="00822D0C">
        <w:rPr>
          <w:rFonts w:ascii="Times New Roman" w:hAnsi="Times New Roman" w:cs="Times New Roman"/>
          <w:sz w:val="24"/>
          <w:szCs w:val="24"/>
        </w:rPr>
        <w:t xml:space="preserve"> </w:t>
      </w:r>
    </w:p>
    <w:p w:rsidR="0024732C" w:rsidRPr="00822D0C" w:rsidRDefault="0024732C" w:rsidP="00B63D1B">
      <w:pPr>
        <w:pStyle w:val="Akapitzlist"/>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kalkulację wydatków na wyposażenie lub doposażenie poszczególnych stanowisk pracy, zawierającą ceny brutto, podatek od towarów i usług oraz ceny netto wraz ze źródłami ich finansowania; </w:t>
      </w:r>
    </w:p>
    <w:p w:rsidR="00F81EC4" w:rsidRPr="00822D0C" w:rsidRDefault="00F81EC4" w:rsidP="00B63D1B">
      <w:pPr>
        <w:pStyle w:val="Akapitzlist"/>
        <w:widowControl w:val="0"/>
        <w:numPr>
          <w:ilvl w:val="0"/>
          <w:numId w:val="26"/>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w przypadku gdy przedsiębiorcy, w tym żłobkowi lub klubowi dziecięcemu lub podmiotowi świadczącemu usługi rehabilitacyjne, przedsiębiorstwu społecznemu, niepublicznemu przedszkolu lub niepublicznej innej formie wychowania przedszkolnego, niepublicznej szkole lub producentowi rolnemu przysługuje prawo do obniżenia podatku od towarów i usług należnego o kwotę podatku naliczonego, refundacja obejmuje wydatki na wyposażenie lub doposażenie stanowiska pracy bez podatku od towarów i usług.</w:t>
      </w:r>
    </w:p>
    <w:p w:rsidR="0044229C" w:rsidRPr="00822D0C" w:rsidRDefault="0024732C" w:rsidP="00B63D1B">
      <w:pPr>
        <w:pStyle w:val="Akapitzlist"/>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wnioskowaną kwotę refundacji; </w:t>
      </w:r>
      <w:r w:rsidR="0044229C" w:rsidRPr="00822D0C">
        <w:rPr>
          <w:rFonts w:ascii="Times New Roman" w:hAnsi="Times New Roman" w:cs="Times New Roman"/>
          <w:sz w:val="24"/>
          <w:szCs w:val="24"/>
        </w:rPr>
        <w:t>wysokość refundacji kosztów wyposażenia stanowiska pracy może stanowić:</w:t>
      </w:r>
    </w:p>
    <w:p w:rsidR="0044229C" w:rsidRPr="00822D0C" w:rsidRDefault="0044229C" w:rsidP="00B63D1B">
      <w:pPr>
        <w:pStyle w:val="Akapitzlist"/>
        <w:widowControl w:val="0"/>
        <w:numPr>
          <w:ilvl w:val="0"/>
          <w:numId w:val="25"/>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nie więcej niż 4 krotność przeciętnego wynagrodzenia albo</w:t>
      </w:r>
    </w:p>
    <w:p w:rsidR="0044229C" w:rsidRPr="00822D0C" w:rsidRDefault="0044229C" w:rsidP="00B63D1B">
      <w:pPr>
        <w:pStyle w:val="Akapitzlist"/>
        <w:widowControl w:val="0"/>
        <w:numPr>
          <w:ilvl w:val="0"/>
          <w:numId w:val="25"/>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więcej niż 4 krotność wynagrodzenia, jednak nie więcej niż 6 krotność przeciętnego wynagrodzenia</w:t>
      </w:r>
    </w:p>
    <w:p w:rsidR="00117D8D" w:rsidRPr="00822D0C" w:rsidRDefault="00117D8D" w:rsidP="00B63D1B">
      <w:pPr>
        <w:pStyle w:val="Akapitzlist"/>
        <w:widowControl w:val="0"/>
        <w:numPr>
          <w:ilvl w:val="0"/>
          <w:numId w:val="28"/>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Przeciętne wynagrodzenie, o którym mowa w </w:t>
      </w:r>
      <w:proofErr w:type="spellStart"/>
      <w:r w:rsidRPr="00822D0C">
        <w:rPr>
          <w:rFonts w:ascii="Times New Roman" w:hAnsi="Times New Roman" w:cs="Times New Roman"/>
          <w:sz w:val="24"/>
          <w:szCs w:val="24"/>
        </w:rPr>
        <w:t>pkt</w:t>
      </w:r>
      <w:proofErr w:type="spellEnd"/>
      <w:r w:rsidRPr="00822D0C">
        <w:rPr>
          <w:rFonts w:ascii="Times New Roman" w:hAnsi="Times New Roman" w:cs="Times New Roman"/>
          <w:sz w:val="24"/>
          <w:szCs w:val="24"/>
        </w:rPr>
        <w:t xml:space="preserve"> 8 jest przyjmowane w wysokości obowiązującej w dniu zawarcia umowy.</w:t>
      </w:r>
    </w:p>
    <w:p w:rsidR="00322578" w:rsidRPr="00822D0C" w:rsidRDefault="00322578" w:rsidP="00B63D1B">
      <w:pPr>
        <w:pStyle w:val="Akapitzlist"/>
        <w:widowControl w:val="0"/>
        <w:numPr>
          <w:ilvl w:val="0"/>
          <w:numId w:val="28"/>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 W przypadku wykorzystania stanowiska pracy w pracy zmianowej wysokość przyznanej refundacji określona w umowie stanowi kwotę nie wyższą niż iloczyn kwoty, o której mowa w </w:t>
      </w:r>
      <w:proofErr w:type="spellStart"/>
      <w:r w:rsidRPr="00822D0C">
        <w:rPr>
          <w:rFonts w:ascii="Times New Roman" w:hAnsi="Times New Roman" w:cs="Times New Roman"/>
          <w:sz w:val="24"/>
          <w:szCs w:val="24"/>
        </w:rPr>
        <w:t>pkt</w:t>
      </w:r>
      <w:proofErr w:type="spellEnd"/>
      <w:r w:rsidRPr="00822D0C">
        <w:rPr>
          <w:rFonts w:ascii="Times New Roman" w:hAnsi="Times New Roman" w:cs="Times New Roman"/>
          <w:sz w:val="24"/>
          <w:szCs w:val="24"/>
        </w:rPr>
        <w:t xml:space="preserve"> 8 oraz liczby skierowanych bezrobotnych lub skierowanych poszukujących pracy, w przeliczeniu na pełny wymiar czasu pracy zatrudnionych na tym stanowisku pracy.</w:t>
      </w:r>
    </w:p>
    <w:p w:rsidR="00322578" w:rsidRPr="00822D0C" w:rsidRDefault="00322578" w:rsidP="00322578">
      <w:pPr>
        <w:pStyle w:val="Akapitzlist"/>
        <w:widowControl w:val="0"/>
        <w:overflowPunct w:val="0"/>
        <w:autoSpaceDE w:val="0"/>
        <w:autoSpaceDN w:val="0"/>
        <w:adjustRightInd w:val="0"/>
        <w:spacing w:after="0" w:line="240" w:lineRule="auto"/>
        <w:ind w:left="1724"/>
        <w:jc w:val="both"/>
        <w:rPr>
          <w:rFonts w:ascii="Times New Roman" w:hAnsi="Times New Roman" w:cs="Times New Roman"/>
          <w:sz w:val="24"/>
          <w:szCs w:val="24"/>
        </w:rPr>
      </w:pPr>
    </w:p>
    <w:p w:rsidR="0024732C" w:rsidRPr="00822D0C" w:rsidRDefault="0024732C" w:rsidP="00B63D1B">
      <w:pPr>
        <w:pStyle w:val="Akapitzlist"/>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informację o proponowanej formie lub o proponowanych formach zabezpieczenia umowy; </w:t>
      </w:r>
    </w:p>
    <w:p w:rsidR="00BD27B9" w:rsidRPr="00822D0C" w:rsidRDefault="0024732C" w:rsidP="00B63D1B">
      <w:pPr>
        <w:pStyle w:val="Akapitzlist"/>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podpis osoby lub podpisy osób uprawnionych do reprezentowania przedsiębiorcy, </w:t>
      </w:r>
      <w:r w:rsidRPr="00822D0C">
        <w:rPr>
          <w:rFonts w:ascii="Times New Roman" w:hAnsi="Times New Roman" w:cs="Times New Roman"/>
          <w:sz w:val="24"/>
          <w:szCs w:val="24"/>
        </w:rPr>
        <w:lastRenderedPageBreak/>
        <w:t>niepublicznego przedszkola lub niepublicznej innej formy wychowania przedszkolnego, niepublicznej szkoły lub producenta rolnego</w:t>
      </w:r>
      <w:r w:rsidR="00BE0C13" w:rsidRPr="00822D0C">
        <w:rPr>
          <w:rFonts w:ascii="Times New Roman" w:hAnsi="Times New Roman" w:cs="Times New Roman"/>
          <w:sz w:val="24"/>
          <w:szCs w:val="24"/>
        </w:rPr>
        <w:t>.</w:t>
      </w:r>
    </w:p>
    <w:p w:rsidR="00BD27B9" w:rsidRPr="00822D0C" w:rsidRDefault="00BD27B9" w:rsidP="00BD27B9">
      <w:pPr>
        <w:widowControl w:val="0"/>
        <w:autoSpaceDE w:val="0"/>
        <w:autoSpaceDN w:val="0"/>
        <w:adjustRightInd w:val="0"/>
        <w:spacing w:after="0" w:line="240" w:lineRule="auto"/>
        <w:ind w:left="4580" w:right="142"/>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4580" w:right="142"/>
        <w:jc w:val="both"/>
        <w:rPr>
          <w:rFonts w:ascii="Times New Roman" w:hAnsi="Times New Roman" w:cs="Times New Roman"/>
          <w:b/>
          <w:sz w:val="24"/>
          <w:szCs w:val="24"/>
        </w:rPr>
      </w:pPr>
      <w:r w:rsidRPr="00822D0C">
        <w:rPr>
          <w:rFonts w:ascii="Times New Roman" w:hAnsi="Times New Roman" w:cs="Times New Roman"/>
          <w:b/>
          <w:sz w:val="24"/>
          <w:szCs w:val="24"/>
        </w:rPr>
        <w:t>§ 11</w:t>
      </w:r>
    </w:p>
    <w:p w:rsidR="00BD27B9" w:rsidRPr="00822D0C" w:rsidRDefault="00BD27B9" w:rsidP="00BD27B9">
      <w:pPr>
        <w:widowControl w:val="0"/>
        <w:autoSpaceDE w:val="0"/>
        <w:autoSpaceDN w:val="0"/>
        <w:adjustRightInd w:val="0"/>
        <w:spacing w:after="0" w:line="240" w:lineRule="auto"/>
        <w:ind w:left="4580" w:right="142"/>
        <w:jc w:val="both"/>
        <w:rPr>
          <w:rFonts w:ascii="Times New Roman" w:hAnsi="Times New Roman" w:cs="Times New Roman"/>
          <w:b/>
          <w:sz w:val="24"/>
          <w:szCs w:val="24"/>
        </w:rPr>
      </w:pPr>
    </w:p>
    <w:p w:rsidR="00BD27B9" w:rsidRPr="00822D0C" w:rsidRDefault="00BE0C13" w:rsidP="00BD27B9">
      <w:pPr>
        <w:widowControl w:val="0"/>
        <w:autoSpaceDE w:val="0"/>
        <w:autoSpaceDN w:val="0"/>
        <w:adjustRightInd w:val="0"/>
        <w:spacing w:after="0" w:line="237" w:lineRule="auto"/>
        <w:ind w:right="480"/>
        <w:jc w:val="both"/>
        <w:rPr>
          <w:rFonts w:ascii="Times New Roman" w:hAnsi="Times New Roman" w:cs="Times New Roman"/>
          <w:sz w:val="24"/>
          <w:szCs w:val="24"/>
        </w:rPr>
      </w:pPr>
      <w:r w:rsidRPr="00822D0C">
        <w:rPr>
          <w:rFonts w:ascii="Times New Roman" w:hAnsi="Times New Roman" w:cs="Times New Roman"/>
          <w:sz w:val="24"/>
          <w:szCs w:val="24"/>
        </w:rPr>
        <w:t xml:space="preserve">Do wniosku o refundację, </w:t>
      </w:r>
      <w:r w:rsidR="00C248DF">
        <w:rPr>
          <w:rFonts w:ascii="Times New Roman" w:hAnsi="Times New Roman" w:cs="Times New Roman"/>
          <w:sz w:val="24"/>
          <w:szCs w:val="24"/>
        </w:rPr>
        <w:t>pod odpowiedzialnością karną za składanie fałszywego oświadczenia,</w:t>
      </w:r>
      <w:r w:rsidRPr="00822D0C">
        <w:rPr>
          <w:rFonts w:ascii="Times New Roman" w:hAnsi="Times New Roman" w:cs="Times New Roman"/>
          <w:sz w:val="24"/>
          <w:szCs w:val="24"/>
        </w:rPr>
        <w:t xml:space="preserve"> przedsiębiorca, w tym żłobek lub klub dziecięcy, lub podmiot świadczący usługi rehabilitacyjne, niepubliczne przedszkole lub niepubliczna inna forma wychowania przedszkolnego, niepubliczna szkoła dołączają:</w:t>
      </w:r>
    </w:p>
    <w:p w:rsidR="00BE0C13" w:rsidRPr="00822D0C" w:rsidRDefault="00BE0C13" w:rsidP="00BD27B9">
      <w:pPr>
        <w:widowControl w:val="0"/>
        <w:autoSpaceDE w:val="0"/>
        <w:autoSpaceDN w:val="0"/>
        <w:adjustRightInd w:val="0"/>
        <w:spacing w:after="0" w:line="237" w:lineRule="auto"/>
        <w:ind w:right="480"/>
        <w:jc w:val="both"/>
        <w:rPr>
          <w:rFonts w:ascii="Times New Roman" w:hAnsi="Times New Roman" w:cs="Times New Roman"/>
          <w:sz w:val="24"/>
          <w:szCs w:val="24"/>
        </w:rPr>
      </w:pPr>
    </w:p>
    <w:p w:rsidR="005651D2" w:rsidRPr="00822D0C" w:rsidRDefault="005651D2" w:rsidP="00B63D1B">
      <w:pPr>
        <w:pStyle w:val="Akapitzlist"/>
        <w:widowControl w:val="0"/>
        <w:numPr>
          <w:ilvl w:val="0"/>
          <w:numId w:val="9"/>
        </w:numPr>
        <w:overflowPunct w:val="0"/>
        <w:autoSpaceDE w:val="0"/>
        <w:autoSpaceDN w:val="0"/>
        <w:adjustRightInd w:val="0"/>
        <w:spacing w:after="0" w:line="229" w:lineRule="auto"/>
        <w:ind w:right="480"/>
        <w:jc w:val="both"/>
        <w:rPr>
          <w:rFonts w:ascii="Times New Roman" w:hAnsi="Times New Roman" w:cs="Times New Roman"/>
          <w:sz w:val="24"/>
          <w:szCs w:val="24"/>
        </w:rPr>
      </w:pPr>
      <w:r w:rsidRPr="00822D0C">
        <w:rPr>
          <w:rFonts w:ascii="Times New Roman" w:hAnsi="Times New Roman" w:cs="Times New Roman"/>
          <w:sz w:val="24"/>
          <w:szCs w:val="24"/>
        </w:rPr>
        <w:t>oświadczenia wnioskodawcy, osób reprezentujących wnioskodawcę i osób zarządzających wnioskodawcą o nieskazaniu prawomocnym wyrokiem w okresie ostatnich 2 lat za przestępstwo składania fałszywych zeznań lub oświadczeń,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rsidR="005651D2" w:rsidRPr="00EF1A75" w:rsidRDefault="005651D2" w:rsidP="00B63D1B">
      <w:pPr>
        <w:pStyle w:val="Akapitzlist"/>
        <w:widowControl w:val="0"/>
        <w:numPr>
          <w:ilvl w:val="0"/>
          <w:numId w:val="9"/>
        </w:numPr>
        <w:overflowPunct w:val="0"/>
        <w:autoSpaceDE w:val="0"/>
        <w:autoSpaceDN w:val="0"/>
        <w:adjustRightInd w:val="0"/>
        <w:spacing w:after="0" w:line="229" w:lineRule="auto"/>
        <w:ind w:right="480"/>
        <w:jc w:val="both"/>
        <w:rPr>
          <w:rFonts w:ascii="Times New Roman" w:hAnsi="Times New Roman" w:cs="Times New Roman"/>
          <w:sz w:val="24"/>
          <w:szCs w:val="24"/>
        </w:rPr>
      </w:pPr>
      <w:r w:rsidRPr="00822D0C">
        <w:rPr>
          <w:rFonts w:ascii="Times New Roman" w:hAnsi="Times New Roman" w:cs="Times New Roman"/>
          <w:sz w:val="24"/>
          <w:szCs w:val="24"/>
        </w:rPr>
        <w:t xml:space="preserve">  oświadczenia przedsiębiorcy, w tym żłobka lub klubu dziecięcego, lub podmiotu świadczącego usługi rehabilitacyjne, niepublicznego przedszkola lub niepublicznej innej formy wychowania przedszkolnego, niepublicznej szkoły o:</w:t>
      </w:r>
    </w:p>
    <w:p w:rsidR="005651D2" w:rsidRPr="00822D0C" w:rsidRDefault="005651D2" w:rsidP="00B63D1B">
      <w:pPr>
        <w:pStyle w:val="Akapitzlist"/>
        <w:widowControl w:val="0"/>
        <w:numPr>
          <w:ilvl w:val="1"/>
          <w:numId w:val="23"/>
        </w:numPr>
        <w:overflowPunct w:val="0"/>
        <w:autoSpaceDE w:val="0"/>
        <w:autoSpaceDN w:val="0"/>
        <w:adjustRightInd w:val="0"/>
        <w:spacing w:after="0" w:line="229" w:lineRule="auto"/>
        <w:ind w:left="1134" w:right="480" w:hanging="283"/>
        <w:jc w:val="both"/>
        <w:rPr>
          <w:rFonts w:ascii="Times New Roman" w:hAnsi="Times New Roman" w:cs="Times New Roman"/>
          <w:sz w:val="24"/>
          <w:szCs w:val="24"/>
        </w:rPr>
      </w:pPr>
      <w:r w:rsidRPr="00822D0C">
        <w:rPr>
          <w:rFonts w:ascii="Times New Roman" w:hAnsi="Times New Roman" w:cs="Times New Roman"/>
          <w:sz w:val="24"/>
          <w:szCs w:val="24"/>
        </w:rPr>
        <w:t xml:space="preserve">wykonywaniu działalności gospodarczej przez ostatnie 6 miesięcy przez przedsiębiorcę, w tym żłobek lub klub dziecięcy, lub podmiot świadczący usługi rehabilitacyjne, a w przypadku niepublicznego przedszkola lub niepublicznej innej formy wychowania przedszkolnego, niepublicznej szkoły – o prowadzeniu przez ten okres działalności na podstawie ustawy z dnia 14 grudnia 2016 r. – Prawo oświatowe (Dz. U. z 2025 r. poz. 1043 i 1160), </w:t>
      </w:r>
    </w:p>
    <w:p w:rsidR="005651D2" w:rsidRPr="00822D0C" w:rsidRDefault="005651D2" w:rsidP="00B63D1B">
      <w:pPr>
        <w:pStyle w:val="Akapitzlist"/>
        <w:widowControl w:val="0"/>
        <w:numPr>
          <w:ilvl w:val="1"/>
          <w:numId w:val="23"/>
        </w:numPr>
        <w:overflowPunct w:val="0"/>
        <w:autoSpaceDE w:val="0"/>
        <w:autoSpaceDN w:val="0"/>
        <w:adjustRightInd w:val="0"/>
        <w:spacing w:after="0" w:line="229" w:lineRule="auto"/>
        <w:ind w:left="1134" w:right="480" w:hanging="283"/>
        <w:jc w:val="both"/>
        <w:rPr>
          <w:rFonts w:ascii="Times New Roman" w:hAnsi="Times New Roman" w:cs="Times New Roman"/>
          <w:sz w:val="24"/>
          <w:szCs w:val="24"/>
        </w:rPr>
      </w:pPr>
      <w:r w:rsidRPr="00822D0C">
        <w:rPr>
          <w:rFonts w:ascii="Times New Roman" w:hAnsi="Times New Roman" w:cs="Times New Roman"/>
          <w:sz w:val="24"/>
          <w:szCs w:val="24"/>
        </w:rPr>
        <w:t xml:space="preserve">niezmniejszaniu w okresie ostatnich 6 miesięcy wymiaru czasu pracy i stanu zatrudnienia pracowników z przyczyn dotyczących zakładu pracy, a w przypadku zmniejszenia wymiaru czasu pracy lub stanu zatrudnienia z innych przyczyn – </w:t>
      </w:r>
      <w:r w:rsidR="00322578" w:rsidRPr="00822D0C">
        <w:rPr>
          <w:rFonts w:ascii="Times New Roman" w:hAnsi="Times New Roman" w:cs="Times New Roman"/>
          <w:sz w:val="24"/>
          <w:szCs w:val="24"/>
        </w:rPr>
        <w:t xml:space="preserve">            </w:t>
      </w:r>
      <w:r w:rsidRPr="00822D0C">
        <w:rPr>
          <w:rFonts w:ascii="Times New Roman" w:hAnsi="Times New Roman" w:cs="Times New Roman"/>
          <w:sz w:val="24"/>
          <w:szCs w:val="24"/>
        </w:rPr>
        <w:t>o uzupełnieniu odpowiednio wymiaru czasu pracy lub stanu zatrudnienia,</w:t>
      </w:r>
    </w:p>
    <w:p w:rsidR="005651D2" w:rsidRPr="00822D0C" w:rsidRDefault="005651D2" w:rsidP="00B63D1B">
      <w:pPr>
        <w:pStyle w:val="Akapitzlist"/>
        <w:widowControl w:val="0"/>
        <w:numPr>
          <w:ilvl w:val="1"/>
          <w:numId w:val="23"/>
        </w:numPr>
        <w:overflowPunct w:val="0"/>
        <w:autoSpaceDE w:val="0"/>
        <w:autoSpaceDN w:val="0"/>
        <w:adjustRightInd w:val="0"/>
        <w:spacing w:after="0" w:line="229" w:lineRule="auto"/>
        <w:ind w:left="1134" w:right="480" w:hanging="283"/>
        <w:jc w:val="both"/>
        <w:rPr>
          <w:rFonts w:ascii="Times New Roman" w:hAnsi="Times New Roman" w:cs="Times New Roman"/>
          <w:sz w:val="24"/>
          <w:szCs w:val="24"/>
        </w:rPr>
      </w:pPr>
      <w:r w:rsidRPr="00822D0C">
        <w:rPr>
          <w:rFonts w:ascii="Times New Roman" w:hAnsi="Times New Roman" w:cs="Times New Roman"/>
          <w:sz w:val="24"/>
          <w:szCs w:val="24"/>
        </w:rPr>
        <w:t xml:space="preserve">niezaleganiu z wypłacaniem wynagrodzeń pracownikom, z opłacaniem należnych składek na ubezpieczenia społeczne, ubezpieczenie zdrowotne, Fundusz Pracy, Fundusz Gwarantowanych Świadczeń Pracowniczych, Fundusz Solidarnościowy </w:t>
      </w:r>
      <w:r w:rsidR="00322578" w:rsidRPr="00822D0C">
        <w:rPr>
          <w:rFonts w:ascii="Times New Roman" w:hAnsi="Times New Roman" w:cs="Times New Roman"/>
          <w:sz w:val="24"/>
          <w:szCs w:val="24"/>
        </w:rPr>
        <w:t xml:space="preserve">             </w:t>
      </w:r>
      <w:r w:rsidRPr="00822D0C">
        <w:rPr>
          <w:rFonts w:ascii="Times New Roman" w:hAnsi="Times New Roman" w:cs="Times New Roman"/>
          <w:sz w:val="24"/>
          <w:szCs w:val="24"/>
        </w:rPr>
        <w:t xml:space="preserve">i Fundusz Emerytur Pomostowych oraz z wpłatami na Państwowy Fundusz Rehabilitacji Osób Niepełnosprawnych lub z opłacaniem należnych składek na ubezpieczenie społeczne rolników lub na ubezpieczenie zdrowotne, </w:t>
      </w:r>
    </w:p>
    <w:p w:rsidR="005651D2" w:rsidRPr="00822D0C" w:rsidRDefault="005651D2" w:rsidP="00B63D1B">
      <w:pPr>
        <w:pStyle w:val="Akapitzlist"/>
        <w:widowControl w:val="0"/>
        <w:numPr>
          <w:ilvl w:val="1"/>
          <w:numId w:val="23"/>
        </w:numPr>
        <w:overflowPunct w:val="0"/>
        <w:autoSpaceDE w:val="0"/>
        <w:autoSpaceDN w:val="0"/>
        <w:adjustRightInd w:val="0"/>
        <w:spacing w:after="0" w:line="229" w:lineRule="auto"/>
        <w:ind w:left="1134" w:right="480" w:hanging="283"/>
        <w:jc w:val="both"/>
        <w:rPr>
          <w:rFonts w:ascii="Times New Roman" w:hAnsi="Times New Roman" w:cs="Times New Roman"/>
          <w:sz w:val="24"/>
          <w:szCs w:val="24"/>
        </w:rPr>
      </w:pPr>
      <w:r w:rsidRPr="00822D0C">
        <w:rPr>
          <w:rFonts w:ascii="Times New Roman" w:hAnsi="Times New Roman" w:cs="Times New Roman"/>
          <w:sz w:val="24"/>
          <w:szCs w:val="24"/>
        </w:rPr>
        <w:t xml:space="preserve">niezaleganiu z opłacaniem innych danin publicznych, </w:t>
      </w:r>
    </w:p>
    <w:p w:rsidR="00BD27B9" w:rsidRPr="00EF1A75" w:rsidRDefault="005651D2" w:rsidP="00B63D1B">
      <w:pPr>
        <w:pStyle w:val="Akapitzlist"/>
        <w:widowControl w:val="0"/>
        <w:numPr>
          <w:ilvl w:val="1"/>
          <w:numId w:val="23"/>
        </w:numPr>
        <w:overflowPunct w:val="0"/>
        <w:autoSpaceDE w:val="0"/>
        <w:autoSpaceDN w:val="0"/>
        <w:adjustRightInd w:val="0"/>
        <w:spacing w:after="0" w:line="229" w:lineRule="auto"/>
        <w:ind w:left="1134" w:right="480" w:hanging="283"/>
        <w:jc w:val="both"/>
        <w:rPr>
          <w:rFonts w:ascii="Times New Roman" w:hAnsi="Times New Roman" w:cs="Times New Roman"/>
          <w:sz w:val="24"/>
          <w:szCs w:val="24"/>
        </w:rPr>
      </w:pPr>
      <w:r w:rsidRPr="00822D0C">
        <w:rPr>
          <w:rFonts w:ascii="Times New Roman" w:hAnsi="Times New Roman" w:cs="Times New Roman"/>
          <w:sz w:val="24"/>
          <w:szCs w:val="24"/>
        </w:rPr>
        <w:t xml:space="preserve"> nieposiadaniu nieuregulowanych w terminie zobowiązań cywilnoprawnych;</w:t>
      </w:r>
    </w:p>
    <w:p w:rsidR="005651D2" w:rsidRPr="00822D0C" w:rsidRDefault="005651D2" w:rsidP="00B63D1B">
      <w:pPr>
        <w:pStyle w:val="Akapitzlist"/>
        <w:widowControl w:val="0"/>
        <w:numPr>
          <w:ilvl w:val="0"/>
          <w:numId w:val="9"/>
        </w:numPr>
        <w:autoSpaceDE w:val="0"/>
        <w:autoSpaceDN w:val="0"/>
        <w:adjustRightInd w:val="0"/>
        <w:spacing w:after="0" w:line="275" w:lineRule="exact"/>
        <w:ind w:left="360" w:right="386" w:firstLine="66"/>
        <w:jc w:val="both"/>
        <w:rPr>
          <w:rFonts w:ascii="Times New Roman" w:hAnsi="Times New Roman" w:cs="Times New Roman"/>
          <w:sz w:val="24"/>
          <w:szCs w:val="24"/>
        </w:rPr>
      </w:pPr>
      <w:r w:rsidRPr="00822D0C">
        <w:rPr>
          <w:rFonts w:ascii="Times New Roman" w:hAnsi="Times New Roman" w:cs="Times New Roman"/>
          <w:sz w:val="24"/>
          <w:szCs w:val="24"/>
        </w:rPr>
        <w:t xml:space="preserve">wszystkie zaświadczenia o pomocy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oraz o pomocy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w:t>
      </w:r>
    </w:p>
    <w:p w:rsidR="00BD27B9" w:rsidRPr="00822D0C" w:rsidRDefault="005651D2" w:rsidP="00117D8D">
      <w:pPr>
        <w:pStyle w:val="Akapitzlist"/>
        <w:widowControl w:val="0"/>
        <w:autoSpaceDE w:val="0"/>
        <w:autoSpaceDN w:val="0"/>
        <w:adjustRightInd w:val="0"/>
        <w:spacing w:after="0" w:line="275" w:lineRule="exact"/>
        <w:ind w:left="709" w:right="386"/>
        <w:jc w:val="both"/>
        <w:rPr>
          <w:rFonts w:ascii="Times New Roman" w:hAnsi="Times New Roman" w:cs="Times New Roman"/>
          <w:sz w:val="24"/>
          <w:szCs w:val="24"/>
        </w:rPr>
      </w:pPr>
      <w:r w:rsidRPr="00822D0C">
        <w:rPr>
          <w:rFonts w:ascii="Times New Roman" w:hAnsi="Times New Roman" w:cs="Times New Roman"/>
          <w:sz w:val="24"/>
          <w:szCs w:val="24"/>
        </w:rPr>
        <w:t>w rolnictwie lub rybołówstwie, jakie przedsiębiorca, w tym żłobek</w:t>
      </w:r>
      <w:r w:rsidR="008F683C" w:rsidRPr="00822D0C">
        <w:rPr>
          <w:rFonts w:ascii="Times New Roman" w:hAnsi="Times New Roman" w:cs="Times New Roman"/>
          <w:sz w:val="24"/>
          <w:szCs w:val="24"/>
        </w:rPr>
        <w:t xml:space="preserve"> lub klub dziecięcy, lub</w:t>
      </w:r>
      <w:r w:rsidRPr="00822D0C">
        <w:rPr>
          <w:rFonts w:ascii="Times New Roman" w:hAnsi="Times New Roman" w:cs="Times New Roman"/>
          <w:sz w:val="24"/>
          <w:szCs w:val="24"/>
        </w:rPr>
        <w:t xml:space="preserve"> podmiot świadczący usługi rehabilitacyjne, niepubliczne przedszkole lub niepubliczna inna forma wychowania przedszkolnego, niepubli</w:t>
      </w:r>
      <w:r w:rsidR="00911B7E" w:rsidRPr="00822D0C">
        <w:rPr>
          <w:rFonts w:ascii="Times New Roman" w:hAnsi="Times New Roman" w:cs="Times New Roman"/>
          <w:sz w:val="24"/>
          <w:szCs w:val="24"/>
        </w:rPr>
        <w:t>czna szkoła otrzymały w okresie</w:t>
      </w:r>
      <w:r w:rsidRPr="00822D0C">
        <w:rPr>
          <w:rFonts w:ascii="Times New Roman" w:hAnsi="Times New Roman" w:cs="Times New Roman"/>
          <w:sz w:val="24"/>
          <w:szCs w:val="24"/>
        </w:rPr>
        <w:t xml:space="preserve"> </w:t>
      </w:r>
      <w:r w:rsidR="00911B7E" w:rsidRPr="00822D0C">
        <w:rPr>
          <w:rFonts w:ascii="Times New Roman" w:hAnsi="Times New Roman" w:cs="Times New Roman"/>
          <w:sz w:val="24"/>
          <w:szCs w:val="24"/>
        </w:rPr>
        <w:t>3 minionych lat</w:t>
      </w:r>
      <w:r w:rsidRPr="00822D0C">
        <w:rPr>
          <w:rFonts w:ascii="Times New Roman" w:hAnsi="Times New Roman" w:cs="Times New Roman"/>
          <w:sz w:val="24"/>
          <w:szCs w:val="24"/>
        </w:rPr>
        <w:t>, albo oświadczenie o wielkości tej pomocy otrzymanej w tym okresie, albo oświadczenie o nieotrzymaniu takiej pomocy w tym okresie;</w:t>
      </w:r>
    </w:p>
    <w:p w:rsidR="00BD27B9" w:rsidRPr="00822D0C" w:rsidRDefault="00911B7E" w:rsidP="00B63D1B">
      <w:pPr>
        <w:pStyle w:val="Akapitzlist"/>
        <w:widowControl w:val="0"/>
        <w:numPr>
          <w:ilvl w:val="0"/>
          <w:numId w:val="9"/>
        </w:numPr>
        <w:overflowPunct w:val="0"/>
        <w:autoSpaceDE w:val="0"/>
        <w:autoSpaceDN w:val="0"/>
        <w:adjustRightInd w:val="0"/>
        <w:spacing w:after="0"/>
        <w:ind w:right="386"/>
        <w:jc w:val="both"/>
        <w:rPr>
          <w:rFonts w:ascii="Times New Roman" w:hAnsi="Times New Roman" w:cs="Times New Roman"/>
          <w:sz w:val="24"/>
          <w:szCs w:val="24"/>
        </w:rPr>
      </w:pPr>
      <w:r w:rsidRPr="00822D0C">
        <w:rPr>
          <w:rFonts w:ascii="Times New Roman" w:hAnsi="Times New Roman" w:cs="Times New Roman"/>
          <w:sz w:val="24"/>
          <w:szCs w:val="24"/>
        </w:rPr>
        <w:t>informacje określone w przepisach wydanych na podstawie art. 37 ust. 2a ustawy z dnia 30 kwietnia 2004 r. o postępowaniu w sprawach dotyczących pomocy publicznej.</w:t>
      </w:r>
      <w:r w:rsidR="00BD27B9" w:rsidRPr="00822D0C">
        <w:rPr>
          <w:rFonts w:ascii="Times New Roman" w:hAnsi="Times New Roman" w:cs="Times New Roman"/>
          <w:sz w:val="24"/>
          <w:szCs w:val="24"/>
        </w:rPr>
        <w:t xml:space="preserve"> </w:t>
      </w:r>
    </w:p>
    <w:p w:rsidR="00BF1F18" w:rsidRPr="00822D0C" w:rsidRDefault="00117D8D" w:rsidP="00117D8D">
      <w:pPr>
        <w:pStyle w:val="Akapitzlist"/>
        <w:widowControl w:val="0"/>
        <w:overflowPunct w:val="0"/>
        <w:autoSpaceDE w:val="0"/>
        <w:autoSpaceDN w:val="0"/>
        <w:adjustRightInd w:val="0"/>
        <w:spacing w:after="0" w:line="235" w:lineRule="auto"/>
        <w:ind w:right="386"/>
        <w:jc w:val="both"/>
        <w:rPr>
          <w:rFonts w:ascii="Times New Roman" w:hAnsi="Times New Roman" w:cs="Times New Roman"/>
          <w:sz w:val="24"/>
          <w:szCs w:val="24"/>
        </w:rPr>
      </w:pPr>
      <w:bookmarkStart w:id="7" w:name="page5"/>
      <w:bookmarkEnd w:id="7"/>
      <w:r w:rsidRPr="00822D0C">
        <w:rPr>
          <w:rFonts w:ascii="Times New Roman" w:hAnsi="Times New Roman" w:cs="Times New Roman"/>
          <w:sz w:val="24"/>
          <w:szCs w:val="24"/>
        </w:rPr>
        <w:t>W przypadku</w:t>
      </w:r>
      <w:r w:rsidR="00BF1F18" w:rsidRPr="00822D0C">
        <w:rPr>
          <w:rFonts w:ascii="Times New Roman" w:hAnsi="Times New Roman" w:cs="Times New Roman"/>
          <w:sz w:val="24"/>
          <w:szCs w:val="24"/>
        </w:rPr>
        <w:t xml:space="preserve"> gdy, wnioskuje wspólnik spółki cywilnej, jawnej albo partnerskiej, </w:t>
      </w:r>
      <w:proofErr w:type="spellStart"/>
      <w:r w:rsidR="00BF1F18" w:rsidRPr="00822D0C">
        <w:rPr>
          <w:rFonts w:ascii="Times New Roman" w:hAnsi="Times New Roman" w:cs="Times New Roman"/>
          <w:sz w:val="24"/>
          <w:szCs w:val="24"/>
        </w:rPr>
        <w:t>komplementariusz</w:t>
      </w:r>
      <w:proofErr w:type="spellEnd"/>
      <w:r w:rsidR="00BF1F18" w:rsidRPr="00822D0C">
        <w:rPr>
          <w:rFonts w:ascii="Times New Roman" w:hAnsi="Times New Roman" w:cs="Times New Roman"/>
          <w:sz w:val="24"/>
          <w:szCs w:val="24"/>
        </w:rPr>
        <w:t xml:space="preserve">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przedstawia się informacje odnoszące się do tej spółki oraz dodatkowo informacje, wskazane w treści rozporządzenia Rady Ministrów z dnia </w:t>
      </w:r>
      <w:r w:rsidR="00ED781A" w:rsidRPr="00822D0C">
        <w:rPr>
          <w:rFonts w:ascii="Times New Roman" w:hAnsi="Times New Roman" w:cs="Times New Roman"/>
          <w:sz w:val="24"/>
          <w:szCs w:val="24"/>
        </w:rPr>
        <w:t>29 marca 2010</w:t>
      </w:r>
      <w:r w:rsidR="00BF1F18" w:rsidRPr="00822D0C">
        <w:rPr>
          <w:rFonts w:ascii="Times New Roman" w:hAnsi="Times New Roman" w:cs="Times New Roman"/>
          <w:sz w:val="24"/>
          <w:szCs w:val="24"/>
        </w:rPr>
        <w:t xml:space="preserve"> r. </w:t>
      </w:r>
      <w:r w:rsidR="00BF1F18" w:rsidRPr="00822D0C">
        <w:rPr>
          <w:rFonts w:ascii="Times New Roman" w:hAnsi="Times New Roman" w:cs="Times New Roman"/>
          <w:sz w:val="24"/>
          <w:szCs w:val="24"/>
        </w:rPr>
        <w:lastRenderedPageBreak/>
        <w:t>(</w:t>
      </w:r>
      <w:proofErr w:type="spellStart"/>
      <w:r w:rsidR="00BF1F18" w:rsidRPr="00822D0C">
        <w:rPr>
          <w:rFonts w:ascii="Times New Roman" w:hAnsi="Times New Roman" w:cs="Times New Roman"/>
          <w:sz w:val="24"/>
          <w:szCs w:val="24"/>
        </w:rPr>
        <w:t>Dz.U</w:t>
      </w:r>
      <w:proofErr w:type="spellEnd"/>
      <w:r w:rsidR="00BF1F18" w:rsidRPr="00822D0C">
        <w:rPr>
          <w:rFonts w:ascii="Times New Roman" w:hAnsi="Times New Roman" w:cs="Times New Roman"/>
          <w:sz w:val="24"/>
          <w:szCs w:val="24"/>
        </w:rPr>
        <w:t>. 2024 r. poz</w:t>
      </w:r>
      <w:r w:rsidR="00813B42" w:rsidRPr="00822D0C">
        <w:rPr>
          <w:rFonts w:ascii="Times New Roman" w:hAnsi="Times New Roman" w:cs="Times New Roman"/>
          <w:sz w:val="24"/>
          <w:szCs w:val="24"/>
        </w:rPr>
        <w:t>.</w:t>
      </w:r>
      <w:r w:rsidR="00BF1F18" w:rsidRPr="00822D0C">
        <w:rPr>
          <w:rFonts w:ascii="Times New Roman" w:hAnsi="Times New Roman" w:cs="Times New Roman"/>
          <w:sz w:val="24"/>
          <w:szCs w:val="24"/>
        </w:rPr>
        <w:t xml:space="preserve"> </w:t>
      </w:r>
      <w:r w:rsidR="00A2057B" w:rsidRPr="00822D0C">
        <w:rPr>
          <w:rFonts w:ascii="Times New Roman" w:hAnsi="Times New Roman" w:cs="Times New Roman"/>
          <w:sz w:val="24"/>
          <w:szCs w:val="24"/>
        </w:rPr>
        <w:t>40</w:t>
      </w:r>
      <w:r w:rsidR="00BF1F18" w:rsidRPr="00822D0C">
        <w:rPr>
          <w:rFonts w:ascii="Times New Roman" w:hAnsi="Times New Roman" w:cs="Times New Roman"/>
          <w:sz w:val="24"/>
          <w:szCs w:val="24"/>
        </w:rPr>
        <w:t xml:space="preserve">) w sprawie zakresu informacji przedstawianych przez podmiot ubiegający się o pomoc de </w:t>
      </w:r>
      <w:proofErr w:type="spellStart"/>
      <w:r w:rsidR="00BF1F18" w:rsidRPr="00822D0C">
        <w:rPr>
          <w:rFonts w:ascii="Times New Roman" w:hAnsi="Times New Roman" w:cs="Times New Roman"/>
          <w:sz w:val="24"/>
          <w:szCs w:val="24"/>
        </w:rPr>
        <w:t>minimis</w:t>
      </w:r>
      <w:proofErr w:type="spellEnd"/>
      <w:r w:rsidR="00BF1F18" w:rsidRPr="00822D0C">
        <w:rPr>
          <w:rFonts w:ascii="Times New Roman" w:hAnsi="Times New Roman" w:cs="Times New Roman"/>
          <w:sz w:val="24"/>
          <w:szCs w:val="24"/>
        </w:rPr>
        <w:t xml:space="preserve">,  odnoszące się do tego wspólnika, akcjonariusza lub </w:t>
      </w:r>
      <w:proofErr w:type="spellStart"/>
      <w:r w:rsidR="00BF1F18" w:rsidRPr="00822D0C">
        <w:rPr>
          <w:rFonts w:ascii="Times New Roman" w:hAnsi="Times New Roman" w:cs="Times New Roman"/>
          <w:sz w:val="24"/>
          <w:szCs w:val="24"/>
        </w:rPr>
        <w:t>komplementariusza</w:t>
      </w:r>
      <w:proofErr w:type="spellEnd"/>
      <w:r w:rsidR="00BF1F18" w:rsidRPr="00822D0C">
        <w:rPr>
          <w:rFonts w:ascii="Times New Roman" w:hAnsi="Times New Roman" w:cs="Times New Roman"/>
          <w:sz w:val="24"/>
          <w:szCs w:val="24"/>
        </w:rPr>
        <w:t xml:space="preserve"> lub osoby trzeciej na którą przeniesiono odpowiedzialność podatkową. Informacje przekazuje się na urzędowym formularzu oraz przez przekazanie sprawozdań finansowych.</w:t>
      </w:r>
    </w:p>
    <w:p w:rsidR="00E9418C" w:rsidRPr="00822D0C" w:rsidRDefault="00E9418C" w:rsidP="00117D8D">
      <w:pPr>
        <w:pStyle w:val="Akapitzlist"/>
        <w:widowControl w:val="0"/>
        <w:overflowPunct w:val="0"/>
        <w:autoSpaceDE w:val="0"/>
        <w:autoSpaceDN w:val="0"/>
        <w:adjustRightInd w:val="0"/>
        <w:spacing w:after="0" w:line="235" w:lineRule="auto"/>
        <w:ind w:right="386"/>
        <w:jc w:val="both"/>
        <w:rPr>
          <w:rFonts w:ascii="Times New Roman" w:hAnsi="Times New Roman" w:cs="Times New Roman"/>
          <w:sz w:val="24"/>
          <w:szCs w:val="24"/>
        </w:rPr>
      </w:pPr>
    </w:p>
    <w:p w:rsidR="00BD27B9" w:rsidRPr="00D5447C" w:rsidRDefault="00EF1A75" w:rsidP="00EF1A75">
      <w:pPr>
        <w:widowControl w:val="0"/>
        <w:overflowPunct w:val="0"/>
        <w:autoSpaceDE w:val="0"/>
        <w:autoSpaceDN w:val="0"/>
        <w:adjustRightInd w:val="0"/>
        <w:spacing w:after="0" w:line="222" w:lineRule="auto"/>
        <w:ind w:right="4600" w:firstLine="4591"/>
        <w:jc w:val="both"/>
        <w:rPr>
          <w:rFonts w:ascii="Times New Roman" w:hAnsi="Times New Roman" w:cs="Times New Roman"/>
          <w:b/>
          <w:sz w:val="24"/>
          <w:szCs w:val="24"/>
        </w:rPr>
      </w:pPr>
      <w:r w:rsidRPr="00D5447C">
        <w:rPr>
          <w:rFonts w:ascii="Times New Roman" w:hAnsi="Times New Roman" w:cs="Times New Roman"/>
          <w:b/>
          <w:sz w:val="24"/>
          <w:szCs w:val="24"/>
        </w:rPr>
        <w:t xml:space="preserve">§12                </w:t>
      </w:r>
      <w:r w:rsidRPr="00D5447C">
        <w:rPr>
          <w:rFonts w:ascii="Times New Roman" w:hAnsi="Times New Roman" w:cs="Times New Roman"/>
          <w:b/>
          <w:sz w:val="24"/>
          <w:szCs w:val="24"/>
        </w:rPr>
        <w:tab/>
      </w:r>
      <w:r w:rsidRPr="00D5447C">
        <w:rPr>
          <w:rFonts w:ascii="Times New Roman" w:hAnsi="Times New Roman" w:cs="Times New Roman"/>
          <w:b/>
          <w:sz w:val="24"/>
          <w:szCs w:val="24"/>
        </w:rPr>
        <w:tab/>
      </w:r>
      <w:r w:rsidRPr="00D5447C">
        <w:rPr>
          <w:rFonts w:ascii="Times New Roman" w:hAnsi="Times New Roman" w:cs="Times New Roman"/>
          <w:b/>
          <w:sz w:val="24"/>
          <w:szCs w:val="24"/>
        </w:rPr>
        <w:tab/>
      </w:r>
      <w:r w:rsidRPr="00D5447C">
        <w:rPr>
          <w:rFonts w:ascii="Times New Roman" w:hAnsi="Times New Roman" w:cs="Times New Roman"/>
          <w:b/>
          <w:sz w:val="24"/>
          <w:szCs w:val="24"/>
        </w:rPr>
        <w:tab/>
      </w:r>
      <w:r w:rsidRPr="00D5447C">
        <w:rPr>
          <w:rFonts w:ascii="Times New Roman" w:hAnsi="Times New Roman" w:cs="Times New Roman"/>
          <w:b/>
          <w:sz w:val="24"/>
          <w:szCs w:val="24"/>
        </w:rPr>
        <w:tab/>
      </w:r>
      <w:r w:rsidRPr="00D5447C">
        <w:rPr>
          <w:rFonts w:ascii="Times New Roman" w:hAnsi="Times New Roman" w:cs="Times New Roman"/>
          <w:b/>
          <w:sz w:val="24"/>
          <w:szCs w:val="24"/>
        </w:rPr>
        <w:tab/>
      </w:r>
      <w:r w:rsidRPr="00D5447C">
        <w:rPr>
          <w:rFonts w:ascii="Times New Roman" w:hAnsi="Times New Roman" w:cs="Times New Roman"/>
          <w:b/>
          <w:sz w:val="24"/>
          <w:szCs w:val="24"/>
        </w:rPr>
        <w:tab/>
      </w:r>
    </w:p>
    <w:p w:rsidR="00BD27B9" w:rsidRPr="00822D0C" w:rsidRDefault="00BD27B9" w:rsidP="00BD27B9">
      <w:pPr>
        <w:widowControl w:val="0"/>
        <w:overflowPunct w:val="0"/>
        <w:autoSpaceDE w:val="0"/>
        <w:autoSpaceDN w:val="0"/>
        <w:adjustRightInd w:val="0"/>
        <w:spacing w:after="0" w:line="222" w:lineRule="auto"/>
        <w:ind w:right="4600" w:firstLine="4591"/>
        <w:jc w:val="both"/>
        <w:rPr>
          <w:rFonts w:ascii="Times New Roman" w:hAnsi="Times New Roman" w:cs="Times New Roman"/>
          <w:b/>
          <w:sz w:val="24"/>
          <w:szCs w:val="24"/>
        </w:rPr>
      </w:pPr>
    </w:p>
    <w:p w:rsidR="00BD27B9" w:rsidRPr="00822D0C" w:rsidRDefault="00BD27B9" w:rsidP="00C248DF">
      <w:pPr>
        <w:widowControl w:val="0"/>
        <w:overflowPunct w:val="0"/>
        <w:autoSpaceDE w:val="0"/>
        <w:autoSpaceDN w:val="0"/>
        <w:adjustRightInd w:val="0"/>
        <w:spacing w:after="0" w:line="222" w:lineRule="auto"/>
        <w:ind w:right="-39"/>
        <w:jc w:val="both"/>
        <w:rPr>
          <w:rFonts w:ascii="Times New Roman" w:hAnsi="Times New Roman" w:cs="Times New Roman"/>
          <w:sz w:val="24"/>
          <w:szCs w:val="24"/>
        </w:rPr>
      </w:pPr>
      <w:r w:rsidRPr="00822D0C">
        <w:rPr>
          <w:rFonts w:ascii="Times New Roman" w:hAnsi="Times New Roman" w:cs="Times New Roman"/>
          <w:sz w:val="24"/>
          <w:szCs w:val="24"/>
        </w:rPr>
        <w:t xml:space="preserve">Do wniosku o refundacje producent rolny </w:t>
      </w:r>
      <w:r w:rsidR="00C248DF">
        <w:rPr>
          <w:rFonts w:ascii="Times New Roman" w:hAnsi="Times New Roman" w:cs="Times New Roman"/>
          <w:sz w:val="24"/>
          <w:szCs w:val="24"/>
        </w:rPr>
        <w:t xml:space="preserve">pod odpowiedzialnością karną za składanie fałszywego oświadczenia </w:t>
      </w:r>
      <w:r w:rsidRPr="00822D0C">
        <w:rPr>
          <w:rFonts w:ascii="Times New Roman" w:hAnsi="Times New Roman" w:cs="Times New Roman"/>
          <w:sz w:val="24"/>
          <w:szCs w:val="24"/>
        </w:rPr>
        <w:t>dołącza:</w:t>
      </w:r>
    </w:p>
    <w:p w:rsidR="00BD27B9" w:rsidRPr="00822D0C" w:rsidRDefault="00BD27B9" w:rsidP="00BD27B9">
      <w:pPr>
        <w:widowControl w:val="0"/>
        <w:autoSpaceDE w:val="0"/>
        <w:autoSpaceDN w:val="0"/>
        <w:adjustRightInd w:val="0"/>
        <w:spacing w:after="0" w:line="278" w:lineRule="exact"/>
        <w:jc w:val="both"/>
        <w:rPr>
          <w:rFonts w:ascii="Times New Roman" w:hAnsi="Times New Roman" w:cs="Times New Roman"/>
          <w:sz w:val="24"/>
          <w:szCs w:val="24"/>
        </w:rPr>
      </w:pPr>
    </w:p>
    <w:p w:rsidR="00BD27B9" w:rsidRPr="00822D0C" w:rsidRDefault="00BD27B9" w:rsidP="00B63D1B">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oświadczenia</w:t>
      </w:r>
      <w:r w:rsidR="002E5569" w:rsidRPr="00822D0C">
        <w:rPr>
          <w:rFonts w:ascii="Times New Roman" w:hAnsi="Times New Roman" w:cs="Times New Roman"/>
          <w:sz w:val="24"/>
          <w:szCs w:val="24"/>
        </w:rPr>
        <w:t xml:space="preserve">, o których mowa w § 11 pkt. 1,2 lit. </w:t>
      </w:r>
      <w:proofErr w:type="spellStart"/>
      <w:r w:rsidR="002E5569" w:rsidRPr="00822D0C">
        <w:rPr>
          <w:rFonts w:ascii="Times New Roman" w:hAnsi="Times New Roman" w:cs="Times New Roman"/>
          <w:sz w:val="24"/>
          <w:szCs w:val="24"/>
        </w:rPr>
        <w:t>b-e</w:t>
      </w:r>
      <w:proofErr w:type="spellEnd"/>
    </w:p>
    <w:p w:rsidR="00BD27B9" w:rsidRPr="00822D0C" w:rsidRDefault="00BD27B9" w:rsidP="00BD27B9">
      <w:pPr>
        <w:widowControl w:val="0"/>
        <w:autoSpaceDE w:val="0"/>
        <w:autoSpaceDN w:val="0"/>
        <w:adjustRightInd w:val="0"/>
        <w:spacing w:after="0" w:line="2" w:lineRule="exact"/>
        <w:jc w:val="both"/>
        <w:rPr>
          <w:rFonts w:ascii="Times New Roman" w:hAnsi="Times New Roman" w:cs="Times New Roman"/>
          <w:sz w:val="24"/>
          <w:szCs w:val="24"/>
        </w:rPr>
      </w:pPr>
    </w:p>
    <w:p w:rsidR="00BD27B9" w:rsidRPr="00822D0C" w:rsidRDefault="002E5569" w:rsidP="00B63D1B">
      <w:pPr>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oświadczenie o posiadaniu przez ostatnie 6 miesięcy gospodarstwa rolnego lub o prowadzeniu działu specjalnego produkcji rolnej;</w:t>
      </w:r>
      <w:r w:rsidR="00BD27B9" w:rsidRPr="00822D0C">
        <w:rPr>
          <w:rFonts w:ascii="Times New Roman" w:hAnsi="Times New Roman" w:cs="Times New Roman"/>
          <w:sz w:val="24"/>
          <w:szCs w:val="24"/>
        </w:rPr>
        <w:tab/>
      </w:r>
      <w:r w:rsidR="00BD27B9" w:rsidRPr="00822D0C">
        <w:rPr>
          <w:rFonts w:ascii="Times New Roman" w:hAnsi="Times New Roman" w:cs="Times New Roman"/>
          <w:sz w:val="24"/>
          <w:szCs w:val="24"/>
        </w:rPr>
        <w:tab/>
      </w:r>
      <w:r w:rsidR="00BD27B9" w:rsidRPr="00822D0C">
        <w:rPr>
          <w:rFonts w:ascii="Times New Roman" w:hAnsi="Times New Roman" w:cs="Times New Roman"/>
          <w:sz w:val="24"/>
          <w:szCs w:val="24"/>
        </w:rPr>
        <w:tab/>
      </w:r>
      <w:r w:rsidR="00BD27B9" w:rsidRPr="00822D0C">
        <w:rPr>
          <w:rFonts w:ascii="Times New Roman" w:hAnsi="Times New Roman" w:cs="Times New Roman"/>
          <w:sz w:val="24"/>
          <w:szCs w:val="24"/>
        </w:rPr>
        <w:tab/>
      </w:r>
    </w:p>
    <w:p w:rsidR="008F683C" w:rsidRPr="00822D0C" w:rsidRDefault="002E5569" w:rsidP="00B63D1B">
      <w:pPr>
        <w:pStyle w:val="Akapitzlist"/>
        <w:widowControl w:val="0"/>
        <w:numPr>
          <w:ilvl w:val="0"/>
          <w:numId w:val="10"/>
        </w:numPr>
        <w:tabs>
          <w:tab w:val="left" w:pos="1980"/>
          <w:tab w:val="left" w:pos="5080"/>
          <w:tab w:val="left" w:pos="5520"/>
          <w:tab w:val="left" w:pos="6460"/>
          <w:tab w:val="left" w:pos="8300"/>
        </w:tabs>
        <w:autoSpaceDE w:val="0"/>
        <w:autoSpaceDN w:val="0"/>
        <w:adjustRightInd w:val="0"/>
        <w:spacing w:after="0" w:line="273" w:lineRule="exact"/>
        <w:jc w:val="both"/>
        <w:rPr>
          <w:rFonts w:ascii="Times New Roman" w:hAnsi="Times New Roman" w:cs="Times New Roman"/>
          <w:sz w:val="24"/>
          <w:szCs w:val="24"/>
        </w:rPr>
      </w:pPr>
      <w:r w:rsidRPr="00822D0C">
        <w:rPr>
          <w:rFonts w:ascii="Times New Roman" w:hAnsi="Times New Roman" w:cs="Times New Roman"/>
          <w:sz w:val="24"/>
          <w:szCs w:val="24"/>
        </w:rPr>
        <w:t>oświadczenie o zatrudnianiu w okresie ostatnich 6 miesięcy w każdym miesiącu co najmniej jednego pracownika w pełnym wymiarze czasu pracy.</w:t>
      </w:r>
    </w:p>
    <w:p w:rsidR="008F683C" w:rsidRPr="00822D0C" w:rsidRDefault="008F683C" w:rsidP="00B63D1B">
      <w:pPr>
        <w:pStyle w:val="Akapitzlist"/>
        <w:widowControl w:val="0"/>
        <w:numPr>
          <w:ilvl w:val="0"/>
          <w:numId w:val="10"/>
        </w:numPr>
        <w:tabs>
          <w:tab w:val="left" w:pos="1980"/>
          <w:tab w:val="left" w:pos="5080"/>
          <w:tab w:val="left" w:pos="5520"/>
          <w:tab w:val="left" w:pos="6460"/>
          <w:tab w:val="left" w:pos="8300"/>
        </w:tabs>
        <w:autoSpaceDE w:val="0"/>
        <w:autoSpaceDN w:val="0"/>
        <w:adjustRightInd w:val="0"/>
        <w:spacing w:after="0" w:line="273" w:lineRule="exact"/>
        <w:jc w:val="both"/>
        <w:rPr>
          <w:rFonts w:ascii="Times New Roman" w:hAnsi="Times New Roman" w:cs="Times New Roman"/>
          <w:sz w:val="24"/>
          <w:szCs w:val="24"/>
        </w:rPr>
      </w:pPr>
      <w:r w:rsidRPr="00822D0C">
        <w:rPr>
          <w:rFonts w:ascii="Times New Roman" w:hAnsi="Times New Roman" w:cs="Times New Roman"/>
          <w:sz w:val="24"/>
          <w:szCs w:val="24"/>
        </w:rPr>
        <w:t xml:space="preserve">wszystkie zaświadczenia o pomocy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w rolnictwie oraz o pomocy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w rybołówstwie lub o pomocy de </w:t>
      </w:r>
      <w:proofErr w:type="spellStart"/>
      <w:r w:rsidRPr="00822D0C">
        <w:rPr>
          <w:rFonts w:ascii="Times New Roman" w:hAnsi="Times New Roman" w:cs="Times New Roman"/>
          <w:sz w:val="24"/>
          <w:szCs w:val="24"/>
        </w:rPr>
        <w:t>minimis</w:t>
      </w:r>
      <w:proofErr w:type="spellEnd"/>
      <w:r w:rsidRPr="00822D0C">
        <w:rPr>
          <w:rFonts w:ascii="Times New Roman" w:hAnsi="Times New Roman" w:cs="Times New Roman"/>
          <w:sz w:val="24"/>
          <w:szCs w:val="24"/>
        </w:rPr>
        <w:t xml:space="preserve">, jaką otrzymał w okresie, 3 minionych lat albo oświadczenie o wielkości tej pomocy otrzymanej w tym okresie, albo oświadczenie o nieotrzymaniu takiej pomocy w tym okresie; </w:t>
      </w:r>
    </w:p>
    <w:p w:rsidR="00BD27B9" w:rsidRDefault="008F683C" w:rsidP="00B63D1B">
      <w:pPr>
        <w:pStyle w:val="Akapitzlist"/>
        <w:widowControl w:val="0"/>
        <w:numPr>
          <w:ilvl w:val="0"/>
          <w:numId w:val="10"/>
        </w:numPr>
        <w:tabs>
          <w:tab w:val="left" w:pos="1980"/>
          <w:tab w:val="left" w:pos="5080"/>
          <w:tab w:val="left" w:pos="5520"/>
          <w:tab w:val="left" w:pos="6460"/>
          <w:tab w:val="left" w:pos="8300"/>
        </w:tabs>
        <w:autoSpaceDE w:val="0"/>
        <w:autoSpaceDN w:val="0"/>
        <w:adjustRightInd w:val="0"/>
        <w:spacing w:after="0" w:line="273" w:lineRule="exact"/>
        <w:jc w:val="both"/>
        <w:rPr>
          <w:rFonts w:ascii="Times New Roman" w:hAnsi="Times New Roman" w:cs="Times New Roman"/>
          <w:sz w:val="24"/>
          <w:szCs w:val="24"/>
        </w:rPr>
      </w:pPr>
      <w:r w:rsidRPr="00822D0C">
        <w:rPr>
          <w:rFonts w:ascii="Times New Roman" w:hAnsi="Times New Roman" w:cs="Times New Roman"/>
          <w:sz w:val="24"/>
          <w:szCs w:val="24"/>
        </w:rPr>
        <w:t xml:space="preserve"> informacje określone w przepisach wydanych na podstawie art. 37 ust. 2a ustawy z dnia 30 kwietnia 2004 r. o postępowaniu w sprawach dotyczących pomocy publicznej.</w:t>
      </w:r>
      <w:r w:rsidR="00BD27B9" w:rsidRPr="00822D0C">
        <w:rPr>
          <w:rFonts w:ascii="Times New Roman" w:hAnsi="Times New Roman" w:cs="Times New Roman"/>
          <w:sz w:val="24"/>
          <w:szCs w:val="24"/>
        </w:rPr>
        <w:tab/>
      </w:r>
      <w:r w:rsidR="00BD27B9" w:rsidRPr="00822D0C">
        <w:rPr>
          <w:rFonts w:ascii="Times New Roman" w:hAnsi="Times New Roman" w:cs="Times New Roman"/>
          <w:sz w:val="24"/>
          <w:szCs w:val="24"/>
        </w:rPr>
        <w:tab/>
      </w:r>
      <w:r w:rsidR="00BD27B9" w:rsidRPr="00822D0C">
        <w:rPr>
          <w:rFonts w:ascii="Times New Roman" w:hAnsi="Times New Roman" w:cs="Times New Roman"/>
          <w:sz w:val="24"/>
          <w:szCs w:val="24"/>
        </w:rPr>
        <w:tab/>
      </w:r>
    </w:p>
    <w:p w:rsidR="00C248DF" w:rsidRPr="00822D0C" w:rsidRDefault="00C248DF" w:rsidP="00C248DF">
      <w:pPr>
        <w:pStyle w:val="Akapitzlist"/>
        <w:widowControl w:val="0"/>
        <w:tabs>
          <w:tab w:val="left" w:pos="1980"/>
          <w:tab w:val="left" w:pos="5080"/>
          <w:tab w:val="left" w:pos="5520"/>
          <w:tab w:val="left" w:pos="6460"/>
          <w:tab w:val="left" w:pos="8300"/>
        </w:tabs>
        <w:autoSpaceDE w:val="0"/>
        <w:autoSpaceDN w:val="0"/>
        <w:adjustRightInd w:val="0"/>
        <w:spacing w:after="0" w:line="273"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00" w:lineRule="exact"/>
        <w:jc w:val="both"/>
        <w:rPr>
          <w:rFonts w:ascii="Times New Roman" w:hAnsi="Times New Roman" w:cs="Times New Roman"/>
          <w:sz w:val="24"/>
          <w:szCs w:val="24"/>
        </w:rPr>
      </w:pPr>
    </w:p>
    <w:p w:rsidR="002E5569" w:rsidRPr="00822D0C" w:rsidRDefault="002E5569" w:rsidP="00BD27B9">
      <w:pPr>
        <w:widowControl w:val="0"/>
        <w:autoSpaceDE w:val="0"/>
        <w:autoSpaceDN w:val="0"/>
        <w:adjustRightInd w:val="0"/>
        <w:spacing w:after="0" w:line="200" w:lineRule="exact"/>
        <w:jc w:val="both"/>
        <w:rPr>
          <w:rFonts w:ascii="Times New Roman" w:hAnsi="Times New Roman" w:cs="Times New Roman"/>
          <w:sz w:val="24"/>
          <w:szCs w:val="24"/>
        </w:rPr>
      </w:pPr>
    </w:p>
    <w:p w:rsidR="002E5569" w:rsidRPr="00822D0C" w:rsidRDefault="002E5569" w:rsidP="00BD27B9">
      <w:pPr>
        <w:widowControl w:val="0"/>
        <w:autoSpaceDE w:val="0"/>
        <w:autoSpaceDN w:val="0"/>
        <w:adjustRightInd w:val="0"/>
        <w:spacing w:after="0" w:line="200"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4588"/>
        <w:jc w:val="both"/>
        <w:rPr>
          <w:rFonts w:ascii="Times New Roman" w:hAnsi="Times New Roman" w:cs="Times New Roman"/>
          <w:b/>
          <w:sz w:val="24"/>
          <w:szCs w:val="24"/>
        </w:rPr>
      </w:pPr>
      <w:bookmarkStart w:id="8" w:name="page6"/>
      <w:bookmarkEnd w:id="8"/>
      <w:r w:rsidRPr="00822D0C">
        <w:rPr>
          <w:rFonts w:ascii="Times New Roman" w:hAnsi="Times New Roman" w:cs="Times New Roman"/>
          <w:b/>
          <w:sz w:val="24"/>
          <w:szCs w:val="24"/>
        </w:rPr>
        <w:t>§ 13</w:t>
      </w:r>
    </w:p>
    <w:p w:rsidR="00BD27B9" w:rsidRPr="00822D0C" w:rsidRDefault="00BD27B9" w:rsidP="00BD27B9">
      <w:pPr>
        <w:widowControl w:val="0"/>
        <w:autoSpaceDE w:val="0"/>
        <w:autoSpaceDN w:val="0"/>
        <w:adjustRightInd w:val="0"/>
        <w:spacing w:after="0" w:line="240" w:lineRule="auto"/>
        <w:ind w:left="4588"/>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37" w:lineRule="auto"/>
        <w:ind w:left="8"/>
        <w:jc w:val="both"/>
        <w:rPr>
          <w:rFonts w:ascii="Times New Roman" w:hAnsi="Times New Roman" w:cs="Times New Roman"/>
          <w:sz w:val="24"/>
          <w:szCs w:val="24"/>
        </w:rPr>
      </w:pPr>
      <w:r w:rsidRPr="00822D0C">
        <w:rPr>
          <w:rFonts w:ascii="Times New Roman" w:hAnsi="Times New Roman" w:cs="Times New Roman"/>
          <w:sz w:val="24"/>
          <w:szCs w:val="24"/>
        </w:rPr>
        <w:t>Wnioskodawca dołącza do wniosku ponadto:</w:t>
      </w:r>
    </w:p>
    <w:p w:rsidR="00BD27B9" w:rsidRPr="00822D0C" w:rsidRDefault="00BD27B9" w:rsidP="00E37B99">
      <w:pPr>
        <w:widowControl w:val="0"/>
        <w:numPr>
          <w:ilvl w:val="0"/>
          <w:numId w:val="1"/>
        </w:numPr>
        <w:tabs>
          <w:tab w:val="num" w:pos="268"/>
        </w:tabs>
        <w:overflowPunct w:val="0"/>
        <w:autoSpaceDE w:val="0"/>
        <w:autoSpaceDN w:val="0"/>
        <w:adjustRightInd w:val="0"/>
        <w:spacing w:after="0" w:line="240" w:lineRule="auto"/>
        <w:ind w:left="268" w:hanging="268"/>
        <w:jc w:val="both"/>
        <w:rPr>
          <w:rFonts w:ascii="Times New Roman" w:hAnsi="Times New Roman" w:cs="Times New Roman"/>
          <w:sz w:val="24"/>
          <w:szCs w:val="24"/>
        </w:rPr>
      </w:pPr>
      <w:r w:rsidRPr="00822D0C">
        <w:rPr>
          <w:rFonts w:ascii="Times New Roman" w:hAnsi="Times New Roman" w:cs="Times New Roman"/>
          <w:sz w:val="24"/>
          <w:szCs w:val="24"/>
        </w:rPr>
        <w:t xml:space="preserve">informacje  dotyczące: </w:t>
      </w:r>
    </w:p>
    <w:p w:rsidR="00BD27B9" w:rsidRPr="00822D0C" w:rsidRDefault="00BD27B9" w:rsidP="00BD27B9">
      <w:pPr>
        <w:widowControl w:val="0"/>
        <w:autoSpaceDE w:val="0"/>
        <w:autoSpaceDN w:val="0"/>
        <w:adjustRightInd w:val="0"/>
        <w:spacing w:after="0" w:line="61"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1"/>
        </w:numPr>
        <w:overflowPunct w:val="0"/>
        <w:autoSpaceDE w:val="0"/>
        <w:autoSpaceDN w:val="0"/>
        <w:adjustRightInd w:val="0"/>
        <w:spacing w:after="0" w:line="213" w:lineRule="auto"/>
        <w:ind w:right="440"/>
        <w:jc w:val="both"/>
        <w:rPr>
          <w:rFonts w:ascii="Times New Roman" w:hAnsi="Times New Roman" w:cs="Times New Roman"/>
          <w:sz w:val="24"/>
          <w:szCs w:val="24"/>
        </w:rPr>
      </w:pPr>
      <w:r w:rsidRPr="00822D0C">
        <w:rPr>
          <w:rFonts w:ascii="Times New Roman" w:hAnsi="Times New Roman" w:cs="Times New Roman"/>
          <w:sz w:val="24"/>
          <w:szCs w:val="24"/>
        </w:rPr>
        <w:t xml:space="preserve">zapoznania się z warunkami ubiegania się o refundację, określonymi w rozporządzeniu wykonawczym, </w:t>
      </w:r>
    </w:p>
    <w:p w:rsidR="00BD27B9" w:rsidRPr="00822D0C" w:rsidRDefault="00BD27B9" w:rsidP="004F2359">
      <w:pPr>
        <w:widowControl w:val="0"/>
        <w:autoSpaceDE w:val="0"/>
        <w:autoSpaceDN w:val="0"/>
        <w:adjustRightInd w:val="0"/>
        <w:spacing w:after="0" w:line="62"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1"/>
        </w:numPr>
        <w:overflowPunct w:val="0"/>
        <w:autoSpaceDE w:val="0"/>
        <w:autoSpaceDN w:val="0"/>
        <w:adjustRightInd w:val="0"/>
        <w:spacing w:after="0" w:line="213" w:lineRule="auto"/>
        <w:ind w:right="140"/>
        <w:jc w:val="both"/>
        <w:rPr>
          <w:rFonts w:ascii="Times New Roman" w:hAnsi="Times New Roman" w:cs="Times New Roman"/>
          <w:sz w:val="24"/>
          <w:szCs w:val="24"/>
        </w:rPr>
      </w:pPr>
      <w:r w:rsidRPr="00822D0C">
        <w:rPr>
          <w:rFonts w:ascii="Times New Roman" w:hAnsi="Times New Roman" w:cs="Times New Roman"/>
          <w:sz w:val="24"/>
          <w:szCs w:val="24"/>
        </w:rPr>
        <w:t xml:space="preserve">zapoznania się z warunkami ubiegania się o pomoc </w:t>
      </w:r>
      <w:r w:rsidRPr="00822D0C">
        <w:rPr>
          <w:rFonts w:ascii="Times New Roman" w:hAnsi="Times New Roman" w:cs="Times New Roman"/>
          <w:i/>
          <w:iCs/>
          <w:sz w:val="24"/>
          <w:szCs w:val="24"/>
        </w:rPr>
        <w:t xml:space="preserve">de </w:t>
      </w:r>
      <w:proofErr w:type="spellStart"/>
      <w:r w:rsidRPr="00822D0C">
        <w:rPr>
          <w:rFonts w:ascii="Times New Roman" w:hAnsi="Times New Roman" w:cs="Times New Roman"/>
          <w:i/>
          <w:iCs/>
          <w:sz w:val="24"/>
          <w:szCs w:val="24"/>
        </w:rPr>
        <w:t>minimis</w:t>
      </w:r>
      <w:proofErr w:type="spellEnd"/>
      <w:r w:rsidRPr="00822D0C">
        <w:rPr>
          <w:rFonts w:ascii="Times New Roman" w:hAnsi="Times New Roman" w:cs="Times New Roman"/>
          <w:sz w:val="24"/>
          <w:szCs w:val="24"/>
        </w:rPr>
        <w:t xml:space="preserve">, określonymi w stosownym rozporządzeniu unijnym, </w:t>
      </w:r>
    </w:p>
    <w:p w:rsidR="00BD27B9" w:rsidRPr="00822D0C" w:rsidRDefault="00BD27B9" w:rsidP="004F2359">
      <w:pPr>
        <w:widowControl w:val="0"/>
        <w:autoSpaceDE w:val="0"/>
        <w:autoSpaceDN w:val="0"/>
        <w:adjustRightInd w:val="0"/>
        <w:spacing w:after="0" w:line="3"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1"/>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zapoznania się z niniejszym Regulaminem, </w:t>
      </w:r>
    </w:p>
    <w:p w:rsidR="00BD27B9" w:rsidRPr="00822D0C" w:rsidRDefault="00BD27B9" w:rsidP="00B63D1B">
      <w:pPr>
        <w:pStyle w:val="Akapitzlist"/>
        <w:widowControl w:val="0"/>
        <w:numPr>
          <w:ilvl w:val="0"/>
          <w:numId w:val="11"/>
        </w:numPr>
        <w:overflowPunct w:val="0"/>
        <w:autoSpaceDE w:val="0"/>
        <w:autoSpaceDN w:val="0"/>
        <w:adjustRightInd w:val="0"/>
        <w:spacing w:after="0" w:line="237"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karalności za naruszenie przepisów prawa pracy, </w:t>
      </w:r>
    </w:p>
    <w:p w:rsidR="00BD27B9" w:rsidRPr="00822D0C" w:rsidRDefault="00BD27B9" w:rsidP="004F2359">
      <w:pPr>
        <w:widowControl w:val="0"/>
        <w:autoSpaceDE w:val="0"/>
        <w:autoSpaceDN w:val="0"/>
        <w:adjustRightInd w:val="0"/>
        <w:spacing w:after="0" w:line="62"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1"/>
        </w:numPr>
        <w:overflowPunct w:val="0"/>
        <w:autoSpaceDE w:val="0"/>
        <w:autoSpaceDN w:val="0"/>
        <w:adjustRightInd w:val="0"/>
        <w:spacing w:after="0" w:line="213" w:lineRule="auto"/>
        <w:ind w:right="660"/>
        <w:jc w:val="both"/>
        <w:rPr>
          <w:rFonts w:ascii="Times New Roman" w:hAnsi="Times New Roman" w:cs="Times New Roman"/>
          <w:sz w:val="24"/>
          <w:szCs w:val="24"/>
        </w:rPr>
      </w:pPr>
      <w:r w:rsidRPr="00822D0C">
        <w:rPr>
          <w:rFonts w:ascii="Times New Roman" w:hAnsi="Times New Roman" w:cs="Times New Roman"/>
          <w:sz w:val="24"/>
          <w:szCs w:val="24"/>
        </w:rPr>
        <w:t>prowadzonego postępowania upadłościowego, likwidacyjnego, spełn</w:t>
      </w:r>
      <w:r w:rsidR="008E6C0C">
        <w:rPr>
          <w:rFonts w:ascii="Times New Roman" w:hAnsi="Times New Roman" w:cs="Times New Roman"/>
          <w:sz w:val="24"/>
          <w:szCs w:val="24"/>
        </w:rPr>
        <w:t>iania kryteriów do objęcia postę</w:t>
      </w:r>
      <w:r w:rsidRPr="00822D0C">
        <w:rPr>
          <w:rFonts w:ascii="Times New Roman" w:hAnsi="Times New Roman" w:cs="Times New Roman"/>
          <w:sz w:val="24"/>
          <w:szCs w:val="24"/>
        </w:rPr>
        <w:t xml:space="preserve">powaniem upadłościowym, </w:t>
      </w:r>
    </w:p>
    <w:p w:rsidR="00BD27B9" w:rsidRPr="00822D0C" w:rsidRDefault="00BD27B9" w:rsidP="004F2359">
      <w:pPr>
        <w:widowControl w:val="0"/>
        <w:autoSpaceDE w:val="0"/>
        <w:autoSpaceDN w:val="0"/>
        <w:adjustRightInd w:val="0"/>
        <w:spacing w:after="0" w:line="3"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1"/>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zwrotu pomocy na podstaw</w:t>
      </w:r>
      <w:r w:rsidR="00322578" w:rsidRPr="00822D0C">
        <w:rPr>
          <w:rFonts w:ascii="Times New Roman" w:hAnsi="Times New Roman" w:cs="Times New Roman"/>
          <w:sz w:val="24"/>
          <w:szCs w:val="24"/>
        </w:rPr>
        <w:t>ie decyzji Komisji Europejskiej,</w:t>
      </w:r>
    </w:p>
    <w:p w:rsidR="00BD27B9" w:rsidRPr="00822D0C" w:rsidRDefault="00BD27B9" w:rsidP="00B63D1B">
      <w:pPr>
        <w:pStyle w:val="Akapitzlist"/>
        <w:widowControl w:val="0"/>
        <w:numPr>
          <w:ilvl w:val="0"/>
          <w:numId w:val="11"/>
        </w:numPr>
        <w:overflowPunct w:val="0"/>
        <w:autoSpaceDE w:val="0"/>
        <w:autoSpaceDN w:val="0"/>
        <w:adjustRightInd w:val="0"/>
        <w:spacing w:after="0" w:line="237" w:lineRule="auto"/>
        <w:jc w:val="both"/>
        <w:rPr>
          <w:rFonts w:ascii="Times New Roman" w:hAnsi="Times New Roman" w:cs="Times New Roman"/>
          <w:sz w:val="24"/>
          <w:szCs w:val="24"/>
        </w:rPr>
      </w:pPr>
      <w:r w:rsidRPr="00822D0C">
        <w:rPr>
          <w:rFonts w:ascii="Times New Roman" w:hAnsi="Times New Roman" w:cs="Times New Roman"/>
          <w:sz w:val="24"/>
          <w:szCs w:val="24"/>
        </w:rPr>
        <w:t>otrzymania innej pomocy ze  środków publicznych w odniesieniu do tych samych kosztów</w:t>
      </w:r>
      <w:r w:rsidR="00322578" w:rsidRPr="00822D0C">
        <w:rPr>
          <w:rFonts w:ascii="Times New Roman" w:hAnsi="Times New Roman" w:cs="Times New Roman"/>
          <w:sz w:val="24"/>
          <w:szCs w:val="24"/>
        </w:rPr>
        <w:t>,</w:t>
      </w:r>
      <w:r w:rsidRPr="00822D0C">
        <w:rPr>
          <w:rFonts w:ascii="Times New Roman" w:hAnsi="Times New Roman" w:cs="Times New Roman"/>
          <w:sz w:val="24"/>
          <w:szCs w:val="24"/>
        </w:rPr>
        <w:t xml:space="preserve"> </w:t>
      </w:r>
    </w:p>
    <w:p w:rsidR="00BD27B9" w:rsidRPr="00822D0C" w:rsidRDefault="00BD27B9" w:rsidP="004F2359">
      <w:pPr>
        <w:widowControl w:val="0"/>
        <w:autoSpaceDE w:val="0"/>
        <w:autoSpaceDN w:val="0"/>
        <w:adjustRightInd w:val="0"/>
        <w:spacing w:after="0" w:line="3"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1"/>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przekrocze</w:t>
      </w:r>
      <w:r w:rsidR="00322578" w:rsidRPr="00822D0C">
        <w:rPr>
          <w:rFonts w:ascii="Times New Roman" w:hAnsi="Times New Roman" w:cs="Times New Roman"/>
          <w:sz w:val="24"/>
          <w:szCs w:val="24"/>
        </w:rPr>
        <w:t>nia limitu dopuszczalnej pomocy,</w:t>
      </w:r>
    </w:p>
    <w:p w:rsidR="00BD27B9" w:rsidRPr="00822D0C" w:rsidRDefault="00BD27B9" w:rsidP="00B63D1B">
      <w:pPr>
        <w:pStyle w:val="Akapitzlist"/>
        <w:widowControl w:val="0"/>
        <w:numPr>
          <w:ilvl w:val="0"/>
          <w:numId w:val="11"/>
        </w:numPr>
        <w:overflowPunct w:val="0"/>
        <w:autoSpaceDE w:val="0"/>
        <w:autoSpaceDN w:val="0"/>
        <w:adjustRightInd w:val="0"/>
        <w:spacing w:after="0" w:line="237"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stosunków majątkowych małżeńskich; </w:t>
      </w:r>
    </w:p>
    <w:p w:rsidR="00BD27B9" w:rsidRPr="00822D0C" w:rsidRDefault="00BD27B9" w:rsidP="00BD27B9">
      <w:pPr>
        <w:widowControl w:val="0"/>
        <w:autoSpaceDE w:val="0"/>
        <w:autoSpaceDN w:val="0"/>
        <w:adjustRightInd w:val="0"/>
        <w:spacing w:after="0" w:line="277" w:lineRule="exact"/>
        <w:jc w:val="both"/>
        <w:rPr>
          <w:rFonts w:ascii="Times New Roman" w:hAnsi="Times New Roman" w:cs="Times New Roman"/>
          <w:sz w:val="24"/>
          <w:szCs w:val="24"/>
        </w:rPr>
      </w:pPr>
    </w:p>
    <w:p w:rsidR="00BD27B9" w:rsidRPr="00822D0C" w:rsidRDefault="00BD27B9" w:rsidP="00E37B99">
      <w:pPr>
        <w:widowControl w:val="0"/>
        <w:numPr>
          <w:ilvl w:val="0"/>
          <w:numId w:val="1"/>
        </w:numPr>
        <w:tabs>
          <w:tab w:val="num" w:pos="328"/>
        </w:tabs>
        <w:overflowPunct w:val="0"/>
        <w:autoSpaceDE w:val="0"/>
        <w:autoSpaceDN w:val="0"/>
        <w:adjustRightInd w:val="0"/>
        <w:spacing w:after="0" w:line="240" w:lineRule="auto"/>
        <w:ind w:left="328" w:hanging="328"/>
        <w:jc w:val="both"/>
        <w:rPr>
          <w:rFonts w:ascii="Times New Roman" w:hAnsi="Times New Roman" w:cs="Times New Roman"/>
          <w:sz w:val="24"/>
          <w:szCs w:val="24"/>
        </w:rPr>
      </w:pPr>
      <w:r w:rsidRPr="00822D0C">
        <w:rPr>
          <w:rFonts w:ascii="Times New Roman" w:hAnsi="Times New Roman" w:cs="Times New Roman"/>
          <w:sz w:val="24"/>
          <w:szCs w:val="24"/>
        </w:rPr>
        <w:t xml:space="preserve">załączniki do wniosku o refundację  stanowią także: </w:t>
      </w:r>
    </w:p>
    <w:p w:rsidR="00BD27B9" w:rsidRPr="00822D0C" w:rsidRDefault="00BD27B9" w:rsidP="00BD27B9">
      <w:pPr>
        <w:widowControl w:val="0"/>
        <w:autoSpaceDE w:val="0"/>
        <w:autoSpaceDN w:val="0"/>
        <w:adjustRightInd w:val="0"/>
        <w:spacing w:after="0" w:line="334" w:lineRule="exact"/>
        <w:jc w:val="both"/>
        <w:rPr>
          <w:rFonts w:ascii="Times New Roman" w:hAnsi="Times New Roman" w:cs="Times New Roman"/>
          <w:sz w:val="24"/>
          <w:szCs w:val="24"/>
        </w:rPr>
      </w:pPr>
    </w:p>
    <w:p w:rsidR="00BD27B9" w:rsidRPr="00822D0C" w:rsidRDefault="00BD27B9" w:rsidP="00E37B99">
      <w:pPr>
        <w:widowControl w:val="0"/>
        <w:numPr>
          <w:ilvl w:val="2"/>
          <w:numId w:val="1"/>
        </w:numPr>
        <w:tabs>
          <w:tab w:val="num" w:pos="713"/>
        </w:tabs>
        <w:overflowPunct w:val="0"/>
        <w:autoSpaceDE w:val="0"/>
        <w:autoSpaceDN w:val="0"/>
        <w:adjustRightInd w:val="0"/>
        <w:spacing w:after="0" w:line="223" w:lineRule="auto"/>
        <w:ind w:left="728" w:right="300" w:hanging="368"/>
        <w:jc w:val="both"/>
        <w:rPr>
          <w:rFonts w:ascii="Times New Roman" w:hAnsi="Times New Roman" w:cs="Times New Roman"/>
          <w:sz w:val="24"/>
          <w:szCs w:val="24"/>
        </w:rPr>
      </w:pPr>
      <w:r w:rsidRPr="00822D0C">
        <w:rPr>
          <w:rFonts w:ascii="Times New Roman" w:hAnsi="Times New Roman" w:cs="Times New Roman"/>
          <w:sz w:val="24"/>
          <w:szCs w:val="24"/>
        </w:rPr>
        <w:t xml:space="preserve">dokumenty potwierdzające uzyskanie przez Wnioskodawcę niezbędnych pozwoleń do prowadzenia działalności ( np.: koncesja, pozwolenia, licencja, certyfikat ) w przypadku, gdy wymaga tego przepis prawa, </w:t>
      </w:r>
    </w:p>
    <w:p w:rsidR="00BD27B9" w:rsidRPr="00822D0C" w:rsidRDefault="00BD27B9" w:rsidP="00BD27B9">
      <w:pPr>
        <w:widowControl w:val="0"/>
        <w:autoSpaceDE w:val="0"/>
        <w:autoSpaceDN w:val="0"/>
        <w:adjustRightInd w:val="0"/>
        <w:spacing w:after="0" w:line="3" w:lineRule="exact"/>
        <w:jc w:val="both"/>
        <w:rPr>
          <w:rFonts w:ascii="Times New Roman" w:hAnsi="Times New Roman" w:cs="Times New Roman"/>
          <w:sz w:val="24"/>
          <w:szCs w:val="24"/>
        </w:rPr>
      </w:pPr>
    </w:p>
    <w:p w:rsidR="00BD27B9" w:rsidRPr="00822D0C" w:rsidRDefault="00BD27B9" w:rsidP="00E37B99">
      <w:pPr>
        <w:widowControl w:val="0"/>
        <w:numPr>
          <w:ilvl w:val="2"/>
          <w:numId w:val="1"/>
        </w:numPr>
        <w:tabs>
          <w:tab w:val="num" w:pos="708"/>
        </w:tabs>
        <w:overflowPunct w:val="0"/>
        <w:autoSpaceDE w:val="0"/>
        <w:autoSpaceDN w:val="0"/>
        <w:adjustRightInd w:val="0"/>
        <w:spacing w:after="0" w:line="240"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 xml:space="preserve">aktualną umowa spółki w przypadku </w:t>
      </w:r>
      <w:r w:rsidRPr="00822D0C">
        <w:rPr>
          <w:rFonts w:ascii="Times New Roman" w:hAnsi="Times New Roman" w:cs="Times New Roman"/>
          <w:bCs/>
          <w:sz w:val="24"/>
          <w:szCs w:val="24"/>
        </w:rPr>
        <w:t>spółek cywilnych,</w:t>
      </w:r>
      <w:r w:rsidRPr="00822D0C">
        <w:rPr>
          <w:rFonts w:ascii="Times New Roman" w:hAnsi="Times New Roman" w:cs="Times New Roman"/>
          <w:sz w:val="24"/>
          <w:szCs w:val="24"/>
        </w:rPr>
        <w:t xml:space="preserve"> </w:t>
      </w:r>
    </w:p>
    <w:p w:rsidR="00BD27B9" w:rsidRPr="00822D0C" w:rsidRDefault="00BD27B9" w:rsidP="00E37B99">
      <w:pPr>
        <w:widowControl w:val="0"/>
        <w:numPr>
          <w:ilvl w:val="2"/>
          <w:numId w:val="1"/>
        </w:numPr>
        <w:tabs>
          <w:tab w:val="num" w:pos="708"/>
        </w:tabs>
        <w:overflowPunct w:val="0"/>
        <w:autoSpaceDE w:val="0"/>
        <w:autoSpaceDN w:val="0"/>
        <w:adjustRightInd w:val="0"/>
        <w:spacing w:after="0" w:line="237"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 xml:space="preserve">dokument potwierdzający rachunek bankowy Wnioskodawcy, </w:t>
      </w:r>
    </w:p>
    <w:p w:rsidR="00BD27B9" w:rsidRPr="00822D0C" w:rsidRDefault="00BD27B9" w:rsidP="00BD27B9">
      <w:pPr>
        <w:widowControl w:val="0"/>
        <w:autoSpaceDE w:val="0"/>
        <w:autoSpaceDN w:val="0"/>
        <w:adjustRightInd w:val="0"/>
        <w:spacing w:after="0" w:line="61" w:lineRule="exact"/>
        <w:jc w:val="both"/>
        <w:rPr>
          <w:rFonts w:ascii="Times New Roman" w:hAnsi="Times New Roman" w:cs="Times New Roman"/>
          <w:sz w:val="24"/>
          <w:szCs w:val="24"/>
        </w:rPr>
      </w:pPr>
    </w:p>
    <w:p w:rsidR="00BD27B9" w:rsidRPr="00822D0C" w:rsidRDefault="00BD27B9" w:rsidP="00E37B99">
      <w:pPr>
        <w:widowControl w:val="0"/>
        <w:numPr>
          <w:ilvl w:val="2"/>
          <w:numId w:val="1"/>
        </w:numPr>
        <w:tabs>
          <w:tab w:val="num" w:pos="713"/>
        </w:tabs>
        <w:overflowPunct w:val="0"/>
        <w:autoSpaceDE w:val="0"/>
        <w:autoSpaceDN w:val="0"/>
        <w:adjustRightInd w:val="0"/>
        <w:spacing w:after="0" w:line="213" w:lineRule="auto"/>
        <w:ind w:left="728" w:right="280" w:hanging="368"/>
        <w:jc w:val="both"/>
        <w:rPr>
          <w:rFonts w:ascii="Times New Roman" w:hAnsi="Times New Roman" w:cs="Times New Roman"/>
          <w:sz w:val="24"/>
          <w:szCs w:val="24"/>
        </w:rPr>
      </w:pPr>
      <w:r w:rsidRPr="00822D0C">
        <w:rPr>
          <w:rFonts w:ascii="Times New Roman" w:hAnsi="Times New Roman" w:cs="Times New Roman"/>
          <w:sz w:val="24"/>
          <w:szCs w:val="24"/>
        </w:rPr>
        <w:t xml:space="preserve">dokumenty dotyczące zabezpieczenia zwrotu wnioskowanego dofinansowania, stosownie do wnioskowanego rodzaju zabezpieczenia , </w:t>
      </w:r>
    </w:p>
    <w:p w:rsidR="00BD27B9" w:rsidRPr="00822D0C" w:rsidRDefault="00BD27B9" w:rsidP="00BD27B9">
      <w:pPr>
        <w:widowControl w:val="0"/>
        <w:autoSpaceDE w:val="0"/>
        <w:autoSpaceDN w:val="0"/>
        <w:adjustRightInd w:val="0"/>
        <w:spacing w:after="0" w:line="3" w:lineRule="exact"/>
        <w:jc w:val="both"/>
        <w:rPr>
          <w:rFonts w:ascii="Times New Roman" w:hAnsi="Times New Roman" w:cs="Times New Roman"/>
          <w:sz w:val="24"/>
          <w:szCs w:val="24"/>
        </w:rPr>
      </w:pPr>
    </w:p>
    <w:p w:rsidR="00BD27B9" w:rsidRPr="00822D0C" w:rsidRDefault="00BD27B9" w:rsidP="00E37B99">
      <w:pPr>
        <w:widowControl w:val="0"/>
        <w:numPr>
          <w:ilvl w:val="2"/>
          <w:numId w:val="1"/>
        </w:numPr>
        <w:tabs>
          <w:tab w:val="num" w:pos="708"/>
        </w:tabs>
        <w:overflowPunct w:val="0"/>
        <w:autoSpaceDE w:val="0"/>
        <w:autoSpaceDN w:val="0"/>
        <w:adjustRightInd w:val="0"/>
        <w:spacing w:after="0" w:line="240"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inne dokumenty wskazane przez Organ Zatrudnienia, niezbędne do zbadania specyficznych</w:t>
      </w:r>
    </w:p>
    <w:p w:rsidR="00BD27B9" w:rsidRPr="00822D0C" w:rsidRDefault="00BD27B9" w:rsidP="00BD27B9">
      <w:pPr>
        <w:widowControl w:val="0"/>
        <w:overflowPunct w:val="0"/>
        <w:autoSpaceDE w:val="0"/>
        <w:autoSpaceDN w:val="0"/>
        <w:adjustRightInd w:val="0"/>
        <w:spacing w:after="0" w:line="215" w:lineRule="auto"/>
        <w:ind w:left="705" w:right="252"/>
        <w:jc w:val="both"/>
        <w:rPr>
          <w:rFonts w:ascii="Times New Roman" w:hAnsi="Times New Roman" w:cs="Times New Roman"/>
          <w:sz w:val="24"/>
          <w:szCs w:val="24"/>
        </w:rPr>
      </w:pPr>
      <w:bookmarkStart w:id="9" w:name="page7"/>
      <w:bookmarkEnd w:id="9"/>
      <w:r w:rsidRPr="00822D0C">
        <w:rPr>
          <w:rFonts w:ascii="Times New Roman" w:hAnsi="Times New Roman" w:cs="Times New Roman"/>
          <w:sz w:val="24"/>
          <w:szCs w:val="24"/>
        </w:rPr>
        <w:lastRenderedPageBreak/>
        <w:t>zagadnień związanych z wnioskiem o refundację ( np. uchwała zarządu spółki,</w:t>
      </w:r>
      <w:r w:rsidR="00826477" w:rsidRPr="00822D0C">
        <w:rPr>
          <w:rFonts w:ascii="Times New Roman" w:hAnsi="Times New Roman" w:cs="Times New Roman"/>
          <w:sz w:val="24"/>
          <w:szCs w:val="24"/>
        </w:rPr>
        <w:t xml:space="preserve"> </w:t>
      </w:r>
      <w:r w:rsidRPr="00822D0C">
        <w:rPr>
          <w:rFonts w:ascii="Times New Roman" w:hAnsi="Times New Roman" w:cs="Times New Roman"/>
          <w:sz w:val="24"/>
          <w:szCs w:val="24"/>
        </w:rPr>
        <w:t>statut,</w:t>
      </w:r>
      <w:r w:rsidR="00826477" w:rsidRPr="00822D0C">
        <w:rPr>
          <w:rFonts w:ascii="Times New Roman" w:hAnsi="Times New Roman" w:cs="Times New Roman"/>
          <w:sz w:val="24"/>
          <w:szCs w:val="24"/>
        </w:rPr>
        <w:t xml:space="preserve"> </w:t>
      </w:r>
      <w:r w:rsidRPr="00822D0C">
        <w:rPr>
          <w:rFonts w:ascii="Times New Roman" w:hAnsi="Times New Roman" w:cs="Times New Roman"/>
          <w:sz w:val="24"/>
          <w:szCs w:val="24"/>
        </w:rPr>
        <w:t xml:space="preserve">umowa o współpracy z siecią </w:t>
      </w:r>
      <w:proofErr w:type="spellStart"/>
      <w:r w:rsidRPr="00822D0C">
        <w:rPr>
          <w:rFonts w:ascii="Times New Roman" w:hAnsi="Times New Roman" w:cs="Times New Roman"/>
          <w:sz w:val="24"/>
          <w:szCs w:val="24"/>
        </w:rPr>
        <w:t>franczyzową</w:t>
      </w:r>
      <w:proofErr w:type="spellEnd"/>
      <w:r w:rsidRPr="00822D0C">
        <w:rPr>
          <w:rFonts w:ascii="Times New Roman" w:hAnsi="Times New Roman" w:cs="Times New Roman"/>
          <w:sz w:val="24"/>
          <w:szCs w:val="24"/>
        </w:rPr>
        <w:t xml:space="preserve"> );</w:t>
      </w:r>
    </w:p>
    <w:p w:rsidR="00BD27B9" w:rsidRPr="00822D0C" w:rsidRDefault="00BD27B9" w:rsidP="00BD27B9">
      <w:pPr>
        <w:widowControl w:val="0"/>
        <w:autoSpaceDE w:val="0"/>
        <w:autoSpaceDN w:val="0"/>
        <w:adjustRightInd w:val="0"/>
        <w:spacing w:after="0" w:line="336" w:lineRule="exact"/>
        <w:jc w:val="both"/>
        <w:rPr>
          <w:rFonts w:ascii="Times New Roman" w:hAnsi="Times New Roman" w:cs="Times New Roman"/>
          <w:sz w:val="24"/>
          <w:szCs w:val="24"/>
        </w:rPr>
      </w:pPr>
    </w:p>
    <w:p w:rsidR="00BD27B9" w:rsidRPr="00822D0C" w:rsidRDefault="00BD27B9" w:rsidP="00BD27B9">
      <w:pPr>
        <w:widowControl w:val="0"/>
        <w:overflowPunct w:val="0"/>
        <w:autoSpaceDE w:val="0"/>
        <w:autoSpaceDN w:val="0"/>
        <w:adjustRightInd w:val="0"/>
        <w:spacing w:after="0" w:line="223" w:lineRule="auto"/>
        <w:ind w:left="8"/>
        <w:jc w:val="both"/>
        <w:rPr>
          <w:rFonts w:ascii="Times New Roman" w:hAnsi="Times New Roman" w:cs="Times New Roman"/>
          <w:sz w:val="24"/>
          <w:szCs w:val="24"/>
        </w:rPr>
      </w:pPr>
      <w:r w:rsidRPr="00822D0C">
        <w:rPr>
          <w:rFonts w:ascii="Times New Roman" w:hAnsi="Times New Roman" w:cs="Times New Roman"/>
          <w:sz w:val="24"/>
          <w:szCs w:val="24"/>
        </w:rPr>
        <w:t>3) W przypadku, gdy Organ Zatrudnienia uzna, iż do spełnienia warunków ubiegania się o refundację niezbędne jest zbadanie specyficznych zagadnień związanych ze złożonym wnioskiem o refundację, może żądać wglądu w dokumenty.</w:t>
      </w:r>
    </w:p>
    <w:p w:rsidR="00BD27B9" w:rsidRPr="00822D0C" w:rsidRDefault="00BD27B9" w:rsidP="00BD27B9">
      <w:pPr>
        <w:widowControl w:val="0"/>
        <w:overflowPunct w:val="0"/>
        <w:autoSpaceDE w:val="0"/>
        <w:autoSpaceDN w:val="0"/>
        <w:adjustRightInd w:val="0"/>
        <w:spacing w:after="0" w:line="276" w:lineRule="exact"/>
        <w:ind w:left="248"/>
        <w:jc w:val="both"/>
        <w:rPr>
          <w:rFonts w:ascii="Times New Roman" w:hAnsi="Times New Roman" w:cs="Times New Roman"/>
          <w:color w:val="FF0000"/>
          <w:sz w:val="24"/>
          <w:szCs w:val="24"/>
        </w:rPr>
      </w:pPr>
    </w:p>
    <w:p w:rsidR="00BD27B9" w:rsidRPr="00822D0C" w:rsidRDefault="00BD27B9" w:rsidP="00BD27B9">
      <w:pPr>
        <w:widowControl w:val="0"/>
        <w:overflowPunct w:val="0"/>
        <w:autoSpaceDE w:val="0"/>
        <w:autoSpaceDN w:val="0"/>
        <w:adjustRightInd w:val="0"/>
        <w:spacing w:after="0" w:line="276" w:lineRule="exact"/>
        <w:ind w:left="248"/>
        <w:jc w:val="both"/>
        <w:rPr>
          <w:rFonts w:ascii="Times New Roman" w:hAnsi="Times New Roman" w:cs="Times New Roman"/>
          <w:sz w:val="24"/>
          <w:szCs w:val="24"/>
        </w:rPr>
      </w:pPr>
    </w:p>
    <w:p w:rsidR="00E9418C" w:rsidRPr="00822D0C" w:rsidRDefault="00E9418C" w:rsidP="00BD27B9">
      <w:pPr>
        <w:widowControl w:val="0"/>
        <w:overflowPunct w:val="0"/>
        <w:autoSpaceDE w:val="0"/>
        <w:autoSpaceDN w:val="0"/>
        <w:adjustRightInd w:val="0"/>
        <w:spacing w:after="0" w:line="276" w:lineRule="exact"/>
        <w:ind w:left="248"/>
        <w:jc w:val="both"/>
        <w:rPr>
          <w:rFonts w:ascii="Times New Roman" w:hAnsi="Times New Roman" w:cs="Times New Roman"/>
          <w:sz w:val="24"/>
          <w:szCs w:val="24"/>
        </w:rPr>
      </w:pPr>
    </w:p>
    <w:p w:rsidR="00E9418C" w:rsidRPr="00822D0C" w:rsidRDefault="00E9418C" w:rsidP="00BD27B9">
      <w:pPr>
        <w:widowControl w:val="0"/>
        <w:overflowPunct w:val="0"/>
        <w:autoSpaceDE w:val="0"/>
        <w:autoSpaceDN w:val="0"/>
        <w:adjustRightInd w:val="0"/>
        <w:spacing w:after="0" w:line="276" w:lineRule="exact"/>
        <w:ind w:left="248"/>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4028"/>
        <w:jc w:val="both"/>
        <w:rPr>
          <w:rFonts w:ascii="Times New Roman" w:hAnsi="Times New Roman" w:cs="Times New Roman"/>
          <w:sz w:val="24"/>
          <w:szCs w:val="24"/>
        </w:rPr>
      </w:pPr>
      <w:r w:rsidRPr="00822D0C">
        <w:rPr>
          <w:rFonts w:ascii="Times New Roman" w:hAnsi="Times New Roman" w:cs="Times New Roman"/>
          <w:sz w:val="24"/>
          <w:szCs w:val="24"/>
        </w:rPr>
        <w:t>ROZDZIAŁ  III</w:t>
      </w:r>
    </w:p>
    <w:p w:rsidR="00BD27B9" w:rsidRPr="00822D0C" w:rsidRDefault="00BD27B9" w:rsidP="00BD27B9">
      <w:pPr>
        <w:widowControl w:val="0"/>
        <w:autoSpaceDE w:val="0"/>
        <w:autoSpaceDN w:val="0"/>
        <w:adjustRightInd w:val="0"/>
        <w:spacing w:after="0" w:line="2"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2548"/>
        <w:jc w:val="both"/>
        <w:rPr>
          <w:rFonts w:ascii="Times New Roman" w:hAnsi="Times New Roman" w:cs="Times New Roman"/>
          <w:sz w:val="24"/>
          <w:szCs w:val="24"/>
        </w:rPr>
      </w:pPr>
      <w:r w:rsidRPr="00822D0C">
        <w:rPr>
          <w:rFonts w:ascii="Times New Roman" w:hAnsi="Times New Roman" w:cs="Times New Roman"/>
          <w:b/>
          <w:bCs/>
          <w:sz w:val="24"/>
          <w:szCs w:val="24"/>
          <w:u w:val="single"/>
        </w:rPr>
        <w:t>Tryb rozpatrywania wniosków o refundację</w:t>
      </w:r>
    </w:p>
    <w:p w:rsidR="00BD27B9" w:rsidRPr="00822D0C" w:rsidRDefault="00BD27B9" w:rsidP="00BD27B9">
      <w:pPr>
        <w:widowControl w:val="0"/>
        <w:autoSpaceDE w:val="0"/>
        <w:autoSpaceDN w:val="0"/>
        <w:adjustRightInd w:val="0"/>
        <w:spacing w:after="0" w:line="200" w:lineRule="exact"/>
        <w:jc w:val="both"/>
        <w:rPr>
          <w:rFonts w:ascii="Times New Roman" w:hAnsi="Times New Roman" w:cs="Times New Roman"/>
          <w:sz w:val="24"/>
          <w:szCs w:val="24"/>
        </w:rPr>
      </w:pPr>
    </w:p>
    <w:p w:rsidR="00BD27B9" w:rsidRPr="00822D0C" w:rsidRDefault="00BD27B9" w:rsidP="00E37B99">
      <w:pPr>
        <w:widowControl w:val="0"/>
        <w:numPr>
          <w:ilvl w:val="1"/>
          <w:numId w:val="2"/>
        </w:numPr>
        <w:tabs>
          <w:tab w:val="clear" w:pos="1440"/>
          <w:tab w:val="num" w:pos="4768"/>
        </w:tabs>
        <w:overflowPunct w:val="0"/>
        <w:autoSpaceDE w:val="0"/>
        <w:autoSpaceDN w:val="0"/>
        <w:adjustRightInd w:val="0"/>
        <w:spacing w:after="0" w:line="240" w:lineRule="auto"/>
        <w:ind w:left="4768" w:hanging="177"/>
        <w:jc w:val="both"/>
        <w:rPr>
          <w:rFonts w:ascii="Times New Roman" w:hAnsi="Times New Roman" w:cs="Times New Roman"/>
          <w:b/>
          <w:sz w:val="24"/>
          <w:szCs w:val="24"/>
        </w:rPr>
      </w:pPr>
      <w:r w:rsidRPr="00822D0C">
        <w:rPr>
          <w:rFonts w:ascii="Times New Roman" w:hAnsi="Times New Roman" w:cs="Times New Roman"/>
          <w:b/>
          <w:sz w:val="24"/>
          <w:szCs w:val="24"/>
        </w:rPr>
        <w:t>15</w:t>
      </w:r>
    </w:p>
    <w:p w:rsidR="00BD27B9" w:rsidRPr="00822D0C" w:rsidRDefault="00BD27B9" w:rsidP="00BD27B9">
      <w:pPr>
        <w:widowControl w:val="0"/>
        <w:autoSpaceDE w:val="0"/>
        <w:autoSpaceDN w:val="0"/>
        <w:adjustRightInd w:val="0"/>
        <w:spacing w:after="0" w:line="60" w:lineRule="exact"/>
        <w:jc w:val="both"/>
        <w:rPr>
          <w:rFonts w:ascii="Times New Roman" w:hAnsi="Times New Roman" w:cs="Times New Roman"/>
          <w:color w:val="FF0000"/>
          <w:sz w:val="24"/>
          <w:szCs w:val="24"/>
        </w:rPr>
      </w:pPr>
    </w:p>
    <w:p w:rsidR="00BD27B9" w:rsidRPr="00822D0C" w:rsidRDefault="00BD27B9" w:rsidP="00B63D1B">
      <w:pPr>
        <w:widowControl w:val="0"/>
        <w:numPr>
          <w:ilvl w:val="0"/>
          <w:numId w:val="12"/>
        </w:numPr>
        <w:overflowPunct w:val="0"/>
        <w:autoSpaceDE w:val="0"/>
        <w:autoSpaceDN w:val="0"/>
        <w:adjustRightInd w:val="0"/>
        <w:spacing w:after="0" w:line="223" w:lineRule="auto"/>
        <w:ind w:right="20"/>
        <w:jc w:val="both"/>
        <w:rPr>
          <w:rFonts w:ascii="Times New Roman" w:hAnsi="Times New Roman" w:cs="Times New Roman"/>
          <w:sz w:val="24"/>
          <w:szCs w:val="24"/>
        </w:rPr>
      </w:pPr>
      <w:r w:rsidRPr="00822D0C">
        <w:rPr>
          <w:rFonts w:ascii="Times New Roman" w:hAnsi="Times New Roman" w:cs="Times New Roman"/>
          <w:sz w:val="24"/>
          <w:szCs w:val="24"/>
        </w:rPr>
        <w:t>Wnioskodawca zamierzający wyposażyć lub doposażyć stanowisko pracy składa wniosek o refundację do</w:t>
      </w:r>
      <w:r w:rsidR="00E957EA" w:rsidRPr="00822D0C">
        <w:rPr>
          <w:rFonts w:ascii="Times New Roman" w:hAnsi="Times New Roman" w:cs="Times New Roman"/>
          <w:sz w:val="24"/>
          <w:szCs w:val="24"/>
        </w:rPr>
        <w:t xml:space="preserve"> Powiatowego Urzędu Pracy w Świnoujściu jeśli </w:t>
      </w:r>
      <w:r w:rsidR="00263D33" w:rsidRPr="00822D0C">
        <w:rPr>
          <w:rFonts w:ascii="Times New Roman" w:hAnsi="Times New Roman" w:cs="Times New Roman"/>
          <w:sz w:val="24"/>
          <w:szCs w:val="24"/>
        </w:rPr>
        <w:t>Urząd</w:t>
      </w:r>
      <w:r w:rsidR="00E957EA" w:rsidRPr="00822D0C">
        <w:rPr>
          <w:rFonts w:ascii="Times New Roman" w:hAnsi="Times New Roman" w:cs="Times New Roman"/>
          <w:sz w:val="24"/>
          <w:szCs w:val="24"/>
        </w:rPr>
        <w:t xml:space="preserve"> jest właściwy</w:t>
      </w:r>
      <w:r w:rsidRPr="00822D0C">
        <w:rPr>
          <w:rFonts w:ascii="Times New Roman" w:hAnsi="Times New Roman" w:cs="Times New Roman"/>
          <w:sz w:val="24"/>
          <w:szCs w:val="24"/>
        </w:rPr>
        <w:t xml:space="preserve"> ze względu na </w:t>
      </w:r>
      <w:r w:rsidR="00C248DF">
        <w:rPr>
          <w:rFonts w:ascii="Times New Roman" w:hAnsi="Times New Roman" w:cs="Times New Roman"/>
          <w:sz w:val="24"/>
          <w:szCs w:val="24"/>
        </w:rPr>
        <w:t>stałe miejsce wykonywania działalności gospodarczej</w:t>
      </w:r>
      <w:r w:rsidRPr="00822D0C">
        <w:rPr>
          <w:rFonts w:ascii="Times New Roman" w:hAnsi="Times New Roman" w:cs="Times New Roman"/>
          <w:sz w:val="24"/>
          <w:szCs w:val="24"/>
        </w:rPr>
        <w:t xml:space="preserve"> lub ze względu na miejsce wykonywania pracy przez osobę skierowaną.</w:t>
      </w:r>
    </w:p>
    <w:p w:rsidR="00BD27B9" w:rsidRPr="00822D0C" w:rsidRDefault="00BD27B9" w:rsidP="00BD27B9">
      <w:pPr>
        <w:widowControl w:val="0"/>
        <w:overflowPunct w:val="0"/>
        <w:autoSpaceDE w:val="0"/>
        <w:autoSpaceDN w:val="0"/>
        <w:adjustRightInd w:val="0"/>
        <w:spacing w:after="0" w:line="223" w:lineRule="auto"/>
        <w:ind w:left="8" w:right="20"/>
        <w:jc w:val="both"/>
        <w:rPr>
          <w:rFonts w:ascii="Times New Roman" w:hAnsi="Times New Roman" w:cs="Times New Roman"/>
          <w:sz w:val="24"/>
          <w:szCs w:val="24"/>
        </w:rPr>
      </w:pPr>
    </w:p>
    <w:p w:rsidR="00BD27B9" w:rsidRPr="00822D0C" w:rsidRDefault="00BD27B9" w:rsidP="00B63D1B">
      <w:pPr>
        <w:widowControl w:val="0"/>
        <w:numPr>
          <w:ilvl w:val="0"/>
          <w:numId w:val="12"/>
        </w:numPr>
        <w:overflowPunct w:val="0"/>
        <w:autoSpaceDE w:val="0"/>
        <w:autoSpaceDN w:val="0"/>
        <w:adjustRightInd w:val="0"/>
        <w:spacing w:after="0" w:line="223" w:lineRule="auto"/>
        <w:ind w:right="20"/>
        <w:jc w:val="both"/>
        <w:rPr>
          <w:rFonts w:ascii="Times New Roman" w:hAnsi="Times New Roman" w:cs="Times New Roman"/>
          <w:sz w:val="24"/>
          <w:szCs w:val="24"/>
        </w:rPr>
      </w:pPr>
      <w:r w:rsidRPr="00822D0C">
        <w:rPr>
          <w:rFonts w:ascii="Times New Roman" w:hAnsi="Times New Roman" w:cs="Times New Roman"/>
          <w:sz w:val="24"/>
          <w:szCs w:val="24"/>
        </w:rPr>
        <w:t xml:space="preserve">Terminy naboru wniosków są ogłaszane na stronie internetowej </w:t>
      </w:r>
      <w:hyperlink r:id="rId11" w:history="1">
        <w:r w:rsidRPr="00822D0C">
          <w:rPr>
            <w:rStyle w:val="Hipercze"/>
            <w:rFonts w:ascii="Times New Roman" w:hAnsi="Times New Roman" w:cs="Times New Roman"/>
            <w:sz w:val="24"/>
            <w:szCs w:val="24"/>
          </w:rPr>
          <w:t>www.swinoujscie.praca.gov.pl</w:t>
        </w:r>
      </w:hyperlink>
      <w:r w:rsidRPr="00822D0C">
        <w:rPr>
          <w:rFonts w:ascii="Times New Roman" w:hAnsi="Times New Roman" w:cs="Times New Roman"/>
          <w:sz w:val="24"/>
          <w:szCs w:val="24"/>
        </w:rPr>
        <w:t xml:space="preserve">; </w:t>
      </w:r>
      <w:hyperlink r:id="rId12" w:history="1">
        <w:r w:rsidRPr="00822D0C">
          <w:rPr>
            <w:rStyle w:val="Hipercze"/>
            <w:rFonts w:ascii="Times New Roman" w:hAnsi="Times New Roman" w:cs="Times New Roman"/>
            <w:sz w:val="24"/>
            <w:szCs w:val="24"/>
          </w:rPr>
          <w:t>www.caz.swinoujscie.pl</w:t>
        </w:r>
      </w:hyperlink>
      <w:r w:rsidRPr="00822D0C">
        <w:rPr>
          <w:rFonts w:ascii="Times New Roman" w:hAnsi="Times New Roman" w:cs="Times New Roman"/>
          <w:sz w:val="24"/>
          <w:szCs w:val="24"/>
        </w:rPr>
        <w:t xml:space="preserve">  oraz na tablicach informacyjnych znajdujących się w siedzibie Urzędu. Wnioski składane poza wyznaczonymi terminami naboru nie podlegają rozpatrzeniu.</w:t>
      </w:r>
    </w:p>
    <w:p w:rsidR="00BD27B9" w:rsidRPr="00822D0C" w:rsidRDefault="00BD27B9" w:rsidP="00BD27B9">
      <w:pPr>
        <w:widowControl w:val="0"/>
        <w:overflowPunct w:val="0"/>
        <w:autoSpaceDE w:val="0"/>
        <w:autoSpaceDN w:val="0"/>
        <w:adjustRightInd w:val="0"/>
        <w:spacing w:after="0" w:line="223" w:lineRule="auto"/>
        <w:ind w:left="8" w:right="20"/>
        <w:jc w:val="both"/>
        <w:rPr>
          <w:rFonts w:ascii="Times New Roman" w:hAnsi="Times New Roman" w:cs="Times New Roman"/>
          <w:sz w:val="24"/>
          <w:szCs w:val="24"/>
        </w:rPr>
      </w:pPr>
    </w:p>
    <w:p w:rsidR="00BD27B9" w:rsidRPr="00822D0C" w:rsidRDefault="00BD27B9" w:rsidP="00B63D1B">
      <w:pPr>
        <w:widowControl w:val="0"/>
        <w:numPr>
          <w:ilvl w:val="0"/>
          <w:numId w:val="12"/>
        </w:numPr>
        <w:overflowPunct w:val="0"/>
        <w:autoSpaceDE w:val="0"/>
        <w:autoSpaceDN w:val="0"/>
        <w:adjustRightInd w:val="0"/>
        <w:spacing w:after="0" w:line="223" w:lineRule="auto"/>
        <w:ind w:right="20"/>
        <w:jc w:val="both"/>
        <w:rPr>
          <w:rFonts w:ascii="Times New Roman" w:hAnsi="Times New Roman" w:cs="Times New Roman"/>
          <w:sz w:val="24"/>
          <w:szCs w:val="24"/>
        </w:rPr>
      </w:pPr>
      <w:r w:rsidRPr="00822D0C">
        <w:rPr>
          <w:rFonts w:ascii="Times New Roman" w:hAnsi="Times New Roman" w:cs="Times New Roman"/>
          <w:sz w:val="24"/>
          <w:szCs w:val="24"/>
        </w:rPr>
        <w:t xml:space="preserve">Dokumenty związane z ubieganiem się o środki na </w:t>
      </w:r>
      <w:r w:rsidR="00824672" w:rsidRPr="00822D0C">
        <w:rPr>
          <w:rFonts w:ascii="Times New Roman" w:hAnsi="Times New Roman" w:cs="Times New Roman"/>
          <w:sz w:val="24"/>
          <w:szCs w:val="24"/>
        </w:rPr>
        <w:t>refundację kosztów wyposażenia stanowiska pracy</w:t>
      </w:r>
      <w:r w:rsidRPr="00822D0C">
        <w:rPr>
          <w:rFonts w:ascii="Times New Roman" w:hAnsi="Times New Roman" w:cs="Times New Roman"/>
          <w:sz w:val="24"/>
          <w:szCs w:val="24"/>
        </w:rPr>
        <w:t xml:space="preserve"> w czasie prowadzenia naboru są dostępne na stronie internetowej: www.caz.swinoujscie.pl; www.swinoujscie.praca.gov.pl oraz w siedzibie PUP.</w:t>
      </w:r>
    </w:p>
    <w:p w:rsidR="00BD27B9" w:rsidRPr="00822D0C" w:rsidRDefault="00BD27B9" w:rsidP="00BD27B9">
      <w:pPr>
        <w:widowControl w:val="0"/>
        <w:overflowPunct w:val="0"/>
        <w:autoSpaceDE w:val="0"/>
        <w:autoSpaceDN w:val="0"/>
        <w:adjustRightInd w:val="0"/>
        <w:spacing w:after="0" w:line="223" w:lineRule="auto"/>
        <w:ind w:left="8" w:right="20"/>
        <w:jc w:val="both"/>
        <w:rPr>
          <w:rFonts w:ascii="Times New Roman" w:hAnsi="Times New Roman" w:cs="Times New Roman"/>
          <w:sz w:val="24"/>
          <w:szCs w:val="24"/>
        </w:rPr>
      </w:pPr>
    </w:p>
    <w:p w:rsidR="00BD27B9" w:rsidRPr="00822D0C" w:rsidRDefault="00BD27B9" w:rsidP="00B63D1B">
      <w:pPr>
        <w:widowControl w:val="0"/>
        <w:numPr>
          <w:ilvl w:val="0"/>
          <w:numId w:val="12"/>
        </w:numPr>
        <w:overflowPunct w:val="0"/>
        <w:autoSpaceDE w:val="0"/>
        <w:autoSpaceDN w:val="0"/>
        <w:adjustRightInd w:val="0"/>
        <w:spacing w:after="0" w:line="223" w:lineRule="auto"/>
        <w:ind w:right="20"/>
        <w:jc w:val="both"/>
        <w:rPr>
          <w:rFonts w:ascii="Times New Roman" w:hAnsi="Times New Roman" w:cs="Times New Roman"/>
          <w:sz w:val="24"/>
          <w:szCs w:val="24"/>
        </w:rPr>
      </w:pPr>
      <w:r w:rsidRPr="00822D0C">
        <w:rPr>
          <w:rFonts w:ascii="Times New Roman" w:hAnsi="Times New Roman" w:cs="Times New Roman"/>
          <w:sz w:val="24"/>
          <w:szCs w:val="24"/>
        </w:rPr>
        <w:t>Wniosek należy wypełnić w sposób czytelny wpisując treść w każdym punkcie do tego celu wyznaczonym. Jeżeli poszczególne rubryki nie znajdą w konkretnym przypadku zastosowania, należy wpisać „nie dotyczy” lub „----ˮ. Wszelkich poprawek należy dokonywać poprzez skreślenie i zaparafowanie.</w:t>
      </w:r>
    </w:p>
    <w:p w:rsidR="00BD27B9" w:rsidRPr="00822D0C" w:rsidRDefault="00BD27B9" w:rsidP="00BD27B9">
      <w:pPr>
        <w:widowControl w:val="0"/>
        <w:overflowPunct w:val="0"/>
        <w:autoSpaceDE w:val="0"/>
        <w:autoSpaceDN w:val="0"/>
        <w:adjustRightInd w:val="0"/>
        <w:spacing w:after="0" w:line="223" w:lineRule="auto"/>
        <w:ind w:left="8" w:right="20"/>
        <w:jc w:val="both"/>
        <w:rPr>
          <w:rFonts w:ascii="Times New Roman" w:hAnsi="Times New Roman" w:cs="Times New Roman"/>
          <w:sz w:val="24"/>
          <w:szCs w:val="24"/>
        </w:rPr>
      </w:pPr>
    </w:p>
    <w:p w:rsidR="00BD27B9" w:rsidRPr="00822D0C" w:rsidRDefault="00BD27B9" w:rsidP="00B63D1B">
      <w:pPr>
        <w:widowControl w:val="0"/>
        <w:numPr>
          <w:ilvl w:val="0"/>
          <w:numId w:val="12"/>
        </w:numPr>
        <w:overflowPunct w:val="0"/>
        <w:autoSpaceDE w:val="0"/>
        <w:autoSpaceDN w:val="0"/>
        <w:adjustRightInd w:val="0"/>
        <w:spacing w:after="0" w:line="223" w:lineRule="auto"/>
        <w:ind w:right="20"/>
        <w:jc w:val="both"/>
        <w:rPr>
          <w:rFonts w:ascii="Times New Roman" w:hAnsi="Times New Roman" w:cs="Times New Roman"/>
          <w:sz w:val="24"/>
          <w:szCs w:val="24"/>
        </w:rPr>
      </w:pPr>
      <w:r w:rsidRPr="00822D0C">
        <w:rPr>
          <w:rFonts w:ascii="Times New Roman" w:hAnsi="Times New Roman" w:cs="Times New Roman"/>
          <w:sz w:val="24"/>
          <w:szCs w:val="24"/>
        </w:rPr>
        <w:t xml:space="preserve">W przypadku niepełnego wypełnienia wniosku, bądź braku załączników Organ Zatrudnienia może wezwać </w:t>
      </w:r>
      <w:r w:rsidR="00824672" w:rsidRPr="00822D0C">
        <w:rPr>
          <w:rFonts w:ascii="Times New Roman" w:hAnsi="Times New Roman" w:cs="Times New Roman"/>
          <w:sz w:val="24"/>
          <w:szCs w:val="24"/>
        </w:rPr>
        <w:t xml:space="preserve">Przedsiębiorcę </w:t>
      </w:r>
      <w:r w:rsidR="00BC5AED">
        <w:rPr>
          <w:rFonts w:ascii="Times New Roman" w:hAnsi="Times New Roman" w:cs="Times New Roman"/>
          <w:sz w:val="24"/>
          <w:szCs w:val="24"/>
        </w:rPr>
        <w:t xml:space="preserve"> do jego uzupełnienia w terminie, nie krótszym niż 7 dni pod rygorem pozostawienia wniosku bez rozpoznania.</w:t>
      </w:r>
    </w:p>
    <w:p w:rsidR="00BD27B9" w:rsidRPr="00822D0C" w:rsidRDefault="00BD27B9" w:rsidP="00BD27B9">
      <w:pPr>
        <w:widowControl w:val="0"/>
        <w:overflowPunct w:val="0"/>
        <w:autoSpaceDE w:val="0"/>
        <w:autoSpaceDN w:val="0"/>
        <w:adjustRightInd w:val="0"/>
        <w:spacing w:after="0" w:line="223" w:lineRule="auto"/>
        <w:ind w:left="8" w:right="20"/>
        <w:jc w:val="both"/>
        <w:rPr>
          <w:rFonts w:ascii="Times New Roman" w:hAnsi="Times New Roman" w:cs="Times New Roman"/>
          <w:sz w:val="24"/>
          <w:szCs w:val="24"/>
        </w:rPr>
      </w:pPr>
    </w:p>
    <w:p w:rsidR="00BD27B9" w:rsidRPr="00822D0C" w:rsidRDefault="007C788E" w:rsidP="00B63D1B">
      <w:pPr>
        <w:widowControl w:val="0"/>
        <w:numPr>
          <w:ilvl w:val="0"/>
          <w:numId w:val="12"/>
        </w:numPr>
        <w:overflowPunct w:val="0"/>
        <w:autoSpaceDE w:val="0"/>
        <w:autoSpaceDN w:val="0"/>
        <w:adjustRightInd w:val="0"/>
        <w:spacing w:after="0" w:line="223" w:lineRule="auto"/>
        <w:ind w:right="20"/>
        <w:jc w:val="both"/>
        <w:rPr>
          <w:rFonts w:ascii="Times New Roman" w:hAnsi="Times New Roman" w:cs="Times New Roman"/>
          <w:color w:val="FF0000"/>
          <w:sz w:val="24"/>
          <w:szCs w:val="24"/>
        </w:rPr>
      </w:pPr>
      <w:r w:rsidRPr="00822D0C">
        <w:rPr>
          <w:rFonts w:ascii="Times New Roman" w:hAnsi="Times New Roman" w:cs="Times New Roman"/>
          <w:sz w:val="24"/>
          <w:szCs w:val="24"/>
        </w:rPr>
        <w:t>Organ zatrudnienia</w:t>
      </w:r>
      <w:r w:rsidR="00BD27B9" w:rsidRPr="00822D0C">
        <w:rPr>
          <w:rFonts w:ascii="Times New Roman" w:hAnsi="Times New Roman" w:cs="Times New Roman"/>
          <w:sz w:val="24"/>
          <w:szCs w:val="24"/>
        </w:rPr>
        <w:t xml:space="preserve"> może zweryfikować dane zawarte we wniosku poprzez przeprowadzenie kontroli. W przypadku podania we wniosku nieprawdziwych informacji Organ Zatrudnienia odmawia uwzględnienia wniosku.</w:t>
      </w:r>
    </w:p>
    <w:p w:rsidR="00BD27B9" w:rsidRPr="00822D0C" w:rsidRDefault="00BD27B9" w:rsidP="00BD27B9">
      <w:pPr>
        <w:widowControl w:val="0"/>
        <w:overflowPunct w:val="0"/>
        <w:autoSpaceDE w:val="0"/>
        <w:autoSpaceDN w:val="0"/>
        <w:adjustRightInd w:val="0"/>
        <w:spacing w:after="0" w:line="223" w:lineRule="auto"/>
        <w:ind w:left="8" w:right="20"/>
        <w:jc w:val="both"/>
        <w:rPr>
          <w:rFonts w:ascii="Times New Roman" w:hAnsi="Times New Roman" w:cs="Times New Roman"/>
          <w:color w:val="FF0000"/>
          <w:sz w:val="24"/>
          <w:szCs w:val="24"/>
        </w:rPr>
      </w:pPr>
    </w:p>
    <w:p w:rsidR="00BD27B9" w:rsidRPr="00822D0C" w:rsidRDefault="00BD27B9" w:rsidP="00B63D1B">
      <w:pPr>
        <w:widowControl w:val="0"/>
        <w:numPr>
          <w:ilvl w:val="0"/>
          <w:numId w:val="12"/>
        </w:numPr>
        <w:overflowPunct w:val="0"/>
        <w:autoSpaceDE w:val="0"/>
        <w:autoSpaceDN w:val="0"/>
        <w:adjustRightInd w:val="0"/>
        <w:spacing w:after="0" w:line="223" w:lineRule="auto"/>
        <w:ind w:right="20"/>
        <w:jc w:val="both"/>
        <w:rPr>
          <w:rFonts w:ascii="Times New Roman" w:hAnsi="Times New Roman" w:cs="Times New Roman"/>
          <w:sz w:val="24"/>
          <w:szCs w:val="24"/>
        </w:rPr>
      </w:pPr>
      <w:r w:rsidRPr="00822D0C">
        <w:rPr>
          <w:rFonts w:ascii="Times New Roman" w:hAnsi="Times New Roman" w:cs="Times New Roman"/>
          <w:sz w:val="24"/>
          <w:szCs w:val="24"/>
        </w:rPr>
        <w:t>Ocenie merytorycznej podlegają wnioski kompletne i prawidłowo sporządzone, złożone wraz z wymienionymi w § 11 -14 załącznikami, stanowiącymi komplet niezbędnych do ich rozpatrzenia dokumentów.</w:t>
      </w:r>
    </w:p>
    <w:p w:rsidR="004F2359" w:rsidRPr="00822D0C" w:rsidRDefault="004F2359" w:rsidP="004F2359">
      <w:pPr>
        <w:widowControl w:val="0"/>
        <w:overflowPunct w:val="0"/>
        <w:autoSpaceDE w:val="0"/>
        <w:autoSpaceDN w:val="0"/>
        <w:adjustRightInd w:val="0"/>
        <w:spacing w:after="0" w:line="223" w:lineRule="auto"/>
        <w:ind w:left="8" w:right="20"/>
        <w:jc w:val="both"/>
        <w:rPr>
          <w:rFonts w:ascii="Times New Roman" w:hAnsi="Times New Roman" w:cs="Times New Roman"/>
          <w:sz w:val="24"/>
          <w:szCs w:val="24"/>
        </w:rPr>
      </w:pPr>
    </w:p>
    <w:p w:rsidR="00BD27B9" w:rsidRPr="00822D0C" w:rsidRDefault="00BD27B9" w:rsidP="00B63D1B">
      <w:pPr>
        <w:widowControl w:val="0"/>
        <w:numPr>
          <w:ilvl w:val="0"/>
          <w:numId w:val="12"/>
        </w:numPr>
        <w:overflowPunct w:val="0"/>
        <w:autoSpaceDE w:val="0"/>
        <w:autoSpaceDN w:val="0"/>
        <w:adjustRightInd w:val="0"/>
        <w:spacing w:after="0" w:line="223" w:lineRule="auto"/>
        <w:ind w:right="20"/>
        <w:jc w:val="both"/>
        <w:rPr>
          <w:rFonts w:ascii="Times New Roman" w:hAnsi="Times New Roman" w:cs="Times New Roman"/>
          <w:sz w:val="24"/>
          <w:szCs w:val="24"/>
        </w:rPr>
      </w:pPr>
      <w:r w:rsidRPr="00822D0C">
        <w:rPr>
          <w:rFonts w:ascii="Times New Roman" w:hAnsi="Times New Roman" w:cs="Times New Roman"/>
          <w:sz w:val="24"/>
          <w:szCs w:val="24"/>
        </w:rPr>
        <w:t>Oceny wniosku pod względem merytorycznym dokonuje Komisja powołana przez Organ Zatrudnienia w oparciu o kryteria i punktację określoną w „Karcie oceny</w:t>
      </w:r>
      <w:r w:rsidR="007948DB" w:rsidRPr="00822D0C">
        <w:rPr>
          <w:rFonts w:ascii="Times New Roman" w:hAnsi="Times New Roman" w:cs="Times New Roman"/>
          <w:sz w:val="24"/>
          <w:szCs w:val="24"/>
        </w:rPr>
        <w:t xml:space="preserve"> merytorycznej” wniosku</w:t>
      </w:r>
      <w:r w:rsidRPr="00822D0C">
        <w:rPr>
          <w:rFonts w:ascii="Times New Roman" w:hAnsi="Times New Roman" w:cs="Times New Roman"/>
          <w:sz w:val="24"/>
          <w:szCs w:val="24"/>
        </w:rPr>
        <w:t>, która stanowi załącznik nr 1 niniejszego regu</w:t>
      </w:r>
      <w:r w:rsidR="004F2359" w:rsidRPr="00822D0C">
        <w:rPr>
          <w:rFonts w:ascii="Times New Roman" w:hAnsi="Times New Roman" w:cs="Times New Roman"/>
          <w:sz w:val="24"/>
          <w:szCs w:val="24"/>
        </w:rPr>
        <w:t>la</w:t>
      </w:r>
      <w:r w:rsidRPr="00822D0C">
        <w:rPr>
          <w:rFonts w:ascii="Times New Roman" w:hAnsi="Times New Roman" w:cs="Times New Roman"/>
          <w:sz w:val="24"/>
          <w:szCs w:val="24"/>
        </w:rPr>
        <w:t>minu.</w:t>
      </w:r>
    </w:p>
    <w:p w:rsidR="00BD27B9" w:rsidRPr="00822D0C" w:rsidRDefault="00BD27B9" w:rsidP="00BD27B9">
      <w:pPr>
        <w:widowControl w:val="0"/>
        <w:overflowPunct w:val="0"/>
        <w:autoSpaceDE w:val="0"/>
        <w:autoSpaceDN w:val="0"/>
        <w:adjustRightInd w:val="0"/>
        <w:spacing w:after="0" w:line="223" w:lineRule="auto"/>
        <w:ind w:right="113"/>
        <w:jc w:val="both"/>
        <w:rPr>
          <w:rFonts w:ascii="Times New Roman" w:hAnsi="Times New Roman" w:cs="Times New Roman"/>
          <w:sz w:val="24"/>
          <w:szCs w:val="24"/>
        </w:rPr>
      </w:pPr>
    </w:p>
    <w:p w:rsidR="00BD27B9" w:rsidRPr="00822D0C" w:rsidRDefault="00BD27B9" w:rsidP="00B63D1B">
      <w:pPr>
        <w:widowControl w:val="0"/>
        <w:numPr>
          <w:ilvl w:val="0"/>
          <w:numId w:val="12"/>
        </w:numPr>
        <w:overflowPunct w:val="0"/>
        <w:autoSpaceDE w:val="0"/>
        <w:autoSpaceDN w:val="0"/>
        <w:adjustRightInd w:val="0"/>
        <w:spacing w:after="0" w:line="223" w:lineRule="auto"/>
        <w:ind w:right="113"/>
        <w:jc w:val="both"/>
        <w:rPr>
          <w:rFonts w:ascii="Times New Roman" w:hAnsi="Times New Roman" w:cs="Times New Roman"/>
          <w:sz w:val="24"/>
          <w:szCs w:val="24"/>
        </w:rPr>
      </w:pPr>
      <w:r w:rsidRPr="00822D0C">
        <w:rPr>
          <w:rFonts w:ascii="Times New Roman" w:hAnsi="Times New Roman" w:cs="Times New Roman"/>
          <w:sz w:val="24"/>
          <w:szCs w:val="24"/>
        </w:rPr>
        <w:t xml:space="preserve">Maksymalna liczba punktów możliwych do uzyskania w trakcie analizy i oceny wniosku za pomocą „Kart oceny wniosku” wynosi </w:t>
      </w:r>
      <w:r w:rsidR="008E6C0C">
        <w:rPr>
          <w:rFonts w:ascii="Times New Roman" w:hAnsi="Times New Roman" w:cs="Times New Roman"/>
          <w:sz w:val="24"/>
          <w:szCs w:val="24"/>
        </w:rPr>
        <w:t>35</w:t>
      </w:r>
      <w:r w:rsidRPr="00822D0C">
        <w:rPr>
          <w:rFonts w:ascii="Times New Roman" w:hAnsi="Times New Roman" w:cs="Times New Roman"/>
          <w:sz w:val="24"/>
          <w:szCs w:val="24"/>
        </w:rPr>
        <w:t xml:space="preserve">, natomiast minimalna liczba punktów wymaganych do zakwalifikowania wniosku wynosi </w:t>
      </w:r>
      <w:r w:rsidR="001439FE" w:rsidRPr="00822D0C">
        <w:rPr>
          <w:rFonts w:ascii="Times New Roman" w:hAnsi="Times New Roman" w:cs="Times New Roman"/>
          <w:sz w:val="24"/>
          <w:szCs w:val="24"/>
        </w:rPr>
        <w:t>10</w:t>
      </w:r>
      <w:r w:rsidRPr="00822D0C">
        <w:rPr>
          <w:rFonts w:ascii="Times New Roman" w:hAnsi="Times New Roman" w:cs="Times New Roman"/>
          <w:sz w:val="24"/>
          <w:szCs w:val="24"/>
        </w:rPr>
        <w:t>.</w:t>
      </w:r>
    </w:p>
    <w:p w:rsidR="004F2359" w:rsidRPr="00822D0C" w:rsidRDefault="004F2359" w:rsidP="004F2359">
      <w:pPr>
        <w:widowControl w:val="0"/>
        <w:overflowPunct w:val="0"/>
        <w:autoSpaceDE w:val="0"/>
        <w:autoSpaceDN w:val="0"/>
        <w:adjustRightInd w:val="0"/>
        <w:spacing w:after="0" w:line="223" w:lineRule="auto"/>
        <w:ind w:left="720" w:right="113"/>
        <w:jc w:val="both"/>
        <w:rPr>
          <w:rFonts w:ascii="Times New Roman" w:hAnsi="Times New Roman" w:cs="Times New Roman"/>
          <w:sz w:val="24"/>
          <w:szCs w:val="24"/>
        </w:rPr>
      </w:pPr>
    </w:p>
    <w:p w:rsidR="00BD27B9" w:rsidRPr="00822D0C" w:rsidRDefault="00BD27B9" w:rsidP="00B63D1B">
      <w:pPr>
        <w:pStyle w:val="Akapitzlist"/>
        <w:widowControl w:val="0"/>
        <w:numPr>
          <w:ilvl w:val="0"/>
          <w:numId w:val="12"/>
        </w:numPr>
        <w:overflowPunct w:val="0"/>
        <w:autoSpaceDE w:val="0"/>
        <w:autoSpaceDN w:val="0"/>
        <w:adjustRightInd w:val="0"/>
        <w:spacing w:after="0" w:line="223" w:lineRule="auto"/>
        <w:ind w:right="113"/>
        <w:jc w:val="both"/>
        <w:rPr>
          <w:rFonts w:ascii="Times New Roman" w:hAnsi="Times New Roman" w:cs="Times New Roman"/>
          <w:sz w:val="24"/>
          <w:szCs w:val="24"/>
        </w:rPr>
      </w:pPr>
      <w:r w:rsidRPr="00822D0C">
        <w:rPr>
          <w:rFonts w:ascii="Times New Roman" w:hAnsi="Times New Roman" w:cs="Times New Roman"/>
          <w:sz w:val="24"/>
          <w:szCs w:val="24"/>
        </w:rPr>
        <w:t xml:space="preserve">W przypadku uzyskania mniejszej ilości punków niż </w:t>
      </w:r>
      <w:r w:rsidR="00822D0C" w:rsidRPr="00822D0C">
        <w:rPr>
          <w:rFonts w:ascii="Times New Roman" w:hAnsi="Times New Roman" w:cs="Times New Roman"/>
          <w:sz w:val="24"/>
          <w:szCs w:val="24"/>
        </w:rPr>
        <w:t>10</w:t>
      </w:r>
      <w:r w:rsidRPr="00822D0C">
        <w:rPr>
          <w:rFonts w:ascii="Times New Roman" w:hAnsi="Times New Roman" w:cs="Times New Roman"/>
          <w:sz w:val="24"/>
          <w:szCs w:val="24"/>
        </w:rPr>
        <w:t>, wniosek będzie rozpatrzony odmownie.</w:t>
      </w:r>
    </w:p>
    <w:p w:rsidR="00BD27B9" w:rsidRPr="00822D0C" w:rsidRDefault="00BD27B9" w:rsidP="00BD27B9">
      <w:pPr>
        <w:widowControl w:val="0"/>
        <w:overflowPunct w:val="0"/>
        <w:autoSpaceDE w:val="0"/>
        <w:autoSpaceDN w:val="0"/>
        <w:adjustRightInd w:val="0"/>
        <w:spacing w:after="0" w:line="223" w:lineRule="auto"/>
        <w:ind w:right="113"/>
        <w:jc w:val="both"/>
        <w:rPr>
          <w:rFonts w:ascii="Times New Roman" w:hAnsi="Times New Roman" w:cs="Times New Roman"/>
          <w:sz w:val="24"/>
          <w:szCs w:val="24"/>
        </w:rPr>
      </w:pPr>
    </w:p>
    <w:p w:rsidR="004F2359" w:rsidRDefault="00BD27B9" w:rsidP="00B63D1B">
      <w:pPr>
        <w:widowControl w:val="0"/>
        <w:numPr>
          <w:ilvl w:val="0"/>
          <w:numId w:val="12"/>
        </w:numPr>
        <w:tabs>
          <w:tab w:val="num" w:pos="426"/>
        </w:tabs>
        <w:overflowPunct w:val="0"/>
        <w:autoSpaceDE w:val="0"/>
        <w:autoSpaceDN w:val="0"/>
        <w:adjustRightInd w:val="0"/>
        <w:spacing w:after="0" w:line="223" w:lineRule="auto"/>
        <w:ind w:right="113"/>
        <w:jc w:val="both"/>
        <w:rPr>
          <w:rFonts w:ascii="Times New Roman" w:hAnsi="Times New Roman" w:cs="Times New Roman"/>
          <w:sz w:val="24"/>
          <w:szCs w:val="24"/>
        </w:rPr>
      </w:pPr>
      <w:r w:rsidRPr="00BC5AED">
        <w:rPr>
          <w:rFonts w:ascii="Times New Roman" w:hAnsi="Times New Roman" w:cs="Times New Roman"/>
          <w:sz w:val="24"/>
          <w:szCs w:val="24"/>
        </w:rPr>
        <w:lastRenderedPageBreak/>
        <w:t xml:space="preserve">W przypadku, gdy liczba wniosków, które uzyskały minimalną liczbę punktów będzie większa niż liczba miejsc możliwych do utworzenia w ramach refundacji, Organ Zatrudnienia przyjmie do realizacji wnioski z najwyższą liczbą punktów. </w:t>
      </w:r>
    </w:p>
    <w:p w:rsidR="00BC5AED" w:rsidRPr="00BC5AED" w:rsidRDefault="00BC5AED" w:rsidP="00BC5AED">
      <w:pPr>
        <w:widowControl w:val="0"/>
        <w:overflowPunct w:val="0"/>
        <w:autoSpaceDE w:val="0"/>
        <w:autoSpaceDN w:val="0"/>
        <w:adjustRightInd w:val="0"/>
        <w:spacing w:after="0" w:line="223" w:lineRule="auto"/>
        <w:ind w:left="720" w:right="113"/>
        <w:jc w:val="both"/>
        <w:rPr>
          <w:rFonts w:ascii="Times New Roman" w:hAnsi="Times New Roman" w:cs="Times New Roman"/>
          <w:sz w:val="24"/>
          <w:szCs w:val="24"/>
        </w:rPr>
      </w:pPr>
    </w:p>
    <w:p w:rsidR="00BD27B9" w:rsidRPr="00822D0C" w:rsidRDefault="00BD27B9" w:rsidP="00B63D1B">
      <w:pPr>
        <w:widowControl w:val="0"/>
        <w:numPr>
          <w:ilvl w:val="0"/>
          <w:numId w:val="12"/>
        </w:numPr>
        <w:overflowPunct w:val="0"/>
        <w:autoSpaceDE w:val="0"/>
        <w:autoSpaceDN w:val="0"/>
        <w:adjustRightInd w:val="0"/>
        <w:spacing w:after="0" w:line="223" w:lineRule="auto"/>
        <w:ind w:right="113"/>
        <w:jc w:val="both"/>
        <w:rPr>
          <w:rFonts w:ascii="Times New Roman" w:hAnsi="Times New Roman" w:cs="Times New Roman"/>
          <w:sz w:val="24"/>
          <w:szCs w:val="24"/>
        </w:rPr>
      </w:pPr>
      <w:r w:rsidRPr="00822D0C">
        <w:rPr>
          <w:rFonts w:ascii="Times New Roman" w:hAnsi="Times New Roman" w:cs="Times New Roman"/>
          <w:sz w:val="24"/>
          <w:szCs w:val="24"/>
        </w:rPr>
        <w:t>W przypadku wnioskowania o refundację kilku stanowisk pracy Organ Zatrudnienia zastrzega możliwość zmniejszenia ilości refundowanych miejsc pracy ze względu na ograniczony limit środków finansowych przeznaczonych na tę formę aktywizacji.</w:t>
      </w:r>
    </w:p>
    <w:p w:rsidR="00BD27B9" w:rsidRPr="00822D0C" w:rsidRDefault="00BD27B9" w:rsidP="004F2359">
      <w:pPr>
        <w:pStyle w:val="Akapitzlist"/>
        <w:widowControl w:val="0"/>
        <w:overflowPunct w:val="0"/>
        <w:autoSpaceDE w:val="0"/>
        <w:autoSpaceDN w:val="0"/>
        <w:adjustRightInd w:val="0"/>
        <w:spacing w:after="0" w:line="223" w:lineRule="auto"/>
        <w:ind w:right="20"/>
        <w:jc w:val="both"/>
        <w:rPr>
          <w:rFonts w:ascii="Times New Roman" w:hAnsi="Times New Roman" w:cs="Times New Roman"/>
          <w:color w:val="FF0000"/>
          <w:sz w:val="24"/>
          <w:szCs w:val="24"/>
        </w:rPr>
      </w:pPr>
    </w:p>
    <w:p w:rsidR="004F2359" w:rsidRPr="00822D0C" w:rsidRDefault="00BD27B9" w:rsidP="00B63D1B">
      <w:pPr>
        <w:widowControl w:val="0"/>
        <w:numPr>
          <w:ilvl w:val="0"/>
          <w:numId w:val="12"/>
        </w:numPr>
        <w:overflowPunct w:val="0"/>
        <w:autoSpaceDE w:val="0"/>
        <w:autoSpaceDN w:val="0"/>
        <w:adjustRightInd w:val="0"/>
        <w:spacing w:after="0" w:line="213" w:lineRule="auto"/>
        <w:ind w:right="20"/>
        <w:jc w:val="both"/>
        <w:rPr>
          <w:rFonts w:ascii="Times New Roman" w:hAnsi="Times New Roman" w:cs="Times New Roman"/>
          <w:sz w:val="24"/>
          <w:szCs w:val="24"/>
        </w:rPr>
      </w:pPr>
      <w:r w:rsidRPr="00822D0C">
        <w:rPr>
          <w:rFonts w:ascii="Times New Roman" w:hAnsi="Times New Roman" w:cs="Times New Roman"/>
          <w:sz w:val="24"/>
          <w:szCs w:val="24"/>
        </w:rPr>
        <w:t xml:space="preserve">O uwzględnieniu lub odmowie uwzględnienia wniosku o refundację Organ Zatrudnienia powiadamia </w:t>
      </w:r>
      <w:r w:rsidR="00824672" w:rsidRPr="00822D0C">
        <w:rPr>
          <w:rFonts w:ascii="Times New Roman" w:hAnsi="Times New Roman" w:cs="Times New Roman"/>
          <w:sz w:val="24"/>
          <w:szCs w:val="24"/>
        </w:rPr>
        <w:t>Wnioskodawcę</w:t>
      </w:r>
      <w:r w:rsidR="00E9418C" w:rsidRPr="00822D0C">
        <w:rPr>
          <w:rFonts w:ascii="Times New Roman" w:hAnsi="Times New Roman" w:cs="Times New Roman"/>
          <w:sz w:val="24"/>
          <w:szCs w:val="24"/>
        </w:rPr>
        <w:t xml:space="preserve"> </w:t>
      </w:r>
      <w:r w:rsidRPr="00822D0C">
        <w:rPr>
          <w:rFonts w:ascii="Times New Roman" w:hAnsi="Times New Roman" w:cs="Times New Roman"/>
          <w:sz w:val="24"/>
          <w:szCs w:val="24"/>
        </w:rPr>
        <w:t xml:space="preserve">w formie pisemnej w terminie 30 dni od dnia złożenia kompletnego wniosku (wraz ze wszystkimi dokumentami niezbędnymi do jego prawidłowej oceny). W przypadku nieuwzględnienia wniosku Organ Zatrudnienia podaje przyczynę odmowy. </w:t>
      </w:r>
    </w:p>
    <w:p w:rsidR="004F2359" w:rsidRPr="00822D0C" w:rsidRDefault="004F2359" w:rsidP="004F2359">
      <w:pPr>
        <w:widowControl w:val="0"/>
        <w:overflowPunct w:val="0"/>
        <w:autoSpaceDE w:val="0"/>
        <w:autoSpaceDN w:val="0"/>
        <w:adjustRightInd w:val="0"/>
        <w:spacing w:after="0" w:line="213" w:lineRule="auto"/>
        <w:ind w:left="8" w:right="20"/>
        <w:jc w:val="both"/>
        <w:rPr>
          <w:rFonts w:ascii="Times New Roman" w:hAnsi="Times New Roman" w:cs="Times New Roman"/>
          <w:sz w:val="24"/>
          <w:szCs w:val="24"/>
        </w:rPr>
      </w:pPr>
    </w:p>
    <w:p w:rsidR="00BD27B9" w:rsidRPr="00822D0C" w:rsidRDefault="00BD27B9" w:rsidP="00B63D1B">
      <w:pPr>
        <w:widowControl w:val="0"/>
        <w:numPr>
          <w:ilvl w:val="0"/>
          <w:numId w:val="12"/>
        </w:numPr>
        <w:overflowPunct w:val="0"/>
        <w:autoSpaceDE w:val="0"/>
        <w:autoSpaceDN w:val="0"/>
        <w:adjustRightInd w:val="0"/>
        <w:spacing w:after="0" w:line="213" w:lineRule="auto"/>
        <w:ind w:right="20"/>
        <w:jc w:val="both"/>
        <w:rPr>
          <w:rFonts w:ascii="Times New Roman" w:hAnsi="Times New Roman" w:cs="Times New Roman"/>
          <w:sz w:val="24"/>
          <w:szCs w:val="24"/>
        </w:rPr>
      </w:pPr>
      <w:r w:rsidRPr="00822D0C">
        <w:rPr>
          <w:rFonts w:ascii="Times New Roman" w:hAnsi="Times New Roman" w:cs="Times New Roman"/>
          <w:sz w:val="24"/>
          <w:szCs w:val="24"/>
        </w:rPr>
        <w:t>Ze względu na fakt, iż wniosek o refundację nie jest rozpatrywany w trybie wydania decyzji administracyjnej, rozstrzygnięcie nie podlega odwołaniu.</w:t>
      </w:r>
    </w:p>
    <w:p w:rsidR="00824672" w:rsidRPr="00822D0C" w:rsidRDefault="00824672" w:rsidP="00BD27B9">
      <w:pPr>
        <w:widowControl w:val="0"/>
        <w:autoSpaceDE w:val="0"/>
        <w:autoSpaceDN w:val="0"/>
        <w:adjustRightInd w:val="0"/>
        <w:spacing w:after="0" w:line="240" w:lineRule="auto"/>
        <w:ind w:left="4588"/>
        <w:jc w:val="both"/>
        <w:rPr>
          <w:rFonts w:ascii="Times New Roman" w:hAnsi="Times New Roman" w:cs="Times New Roman"/>
          <w:b/>
          <w:sz w:val="24"/>
          <w:szCs w:val="24"/>
        </w:rPr>
      </w:pPr>
    </w:p>
    <w:p w:rsidR="00824672" w:rsidRPr="00822D0C" w:rsidRDefault="00824672" w:rsidP="00BD27B9">
      <w:pPr>
        <w:widowControl w:val="0"/>
        <w:autoSpaceDE w:val="0"/>
        <w:autoSpaceDN w:val="0"/>
        <w:adjustRightInd w:val="0"/>
        <w:spacing w:after="0" w:line="240" w:lineRule="auto"/>
        <w:ind w:left="4588"/>
        <w:jc w:val="both"/>
        <w:rPr>
          <w:rFonts w:ascii="Times New Roman" w:hAnsi="Times New Roman" w:cs="Times New Roman"/>
          <w:b/>
          <w:sz w:val="24"/>
          <w:szCs w:val="24"/>
        </w:rPr>
      </w:pPr>
    </w:p>
    <w:p w:rsidR="00BD27B9" w:rsidRPr="00822D0C" w:rsidRDefault="00BD27B9" w:rsidP="00BD27B9">
      <w:pPr>
        <w:widowControl w:val="0"/>
        <w:autoSpaceDE w:val="0"/>
        <w:autoSpaceDN w:val="0"/>
        <w:adjustRightInd w:val="0"/>
        <w:spacing w:after="0" w:line="240" w:lineRule="auto"/>
        <w:ind w:left="4588"/>
        <w:jc w:val="both"/>
        <w:rPr>
          <w:rFonts w:ascii="Times New Roman" w:hAnsi="Times New Roman" w:cs="Times New Roman"/>
          <w:b/>
          <w:sz w:val="24"/>
          <w:szCs w:val="24"/>
        </w:rPr>
      </w:pPr>
      <w:r w:rsidRPr="00822D0C">
        <w:rPr>
          <w:rFonts w:ascii="Times New Roman" w:hAnsi="Times New Roman" w:cs="Times New Roman"/>
          <w:b/>
          <w:sz w:val="24"/>
          <w:szCs w:val="24"/>
        </w:rPr>
        <w:t>§ 16</w:t>
      </w:r>
    </w:p>
    <w:p w:rsidR="004F2359" w:rsidRPr="00822D0C" w:rsidRDefault="004F2359" w:rsidP="00BD27B9">
      <w:pPr>
        <w:widowControl w:val="0"/>
        <w:autoSpaceDE w:val="0"/>
        <w:autoSpaceDN w:val="0"/>
        <w:adjustRightInd w:val="0"/>
        <w:spacing w:after="0" w:line="240" w:lineRule="auto"/>
        <w:ind w:left="4588"/>
        <w:jc w:val="both"/>
        <w:rPr>
          <w:rFonts w:ascii="Times New Roman" w:hAnsi="Times New Roman" w:cs="Times New Roman"/>
          <w:b/>
          <w:sz w:val="24"/>
          <w:szCs w:val="24"/>
        </w:rPr>
      </w:pPr>
    </w:p>
    <w:p w:rsidR="00BD27B9" w:rsidRPr="00822D0C" w:rsidRDefault="00BD27B9" w:rsidP="00BD27B9">
      <w:pPr>
        <w:widowControl w:val="0"/>
        <w:autoSpaceDE w:val="0"/>
        <w:autoSpaceDN w:val="0"/>
        <w:adjustRightInd w:val="0"/>
        <w:spacing w:after="0" w:line="237" w:lineRule="auto"/>
        <w:ind w:left="8"/>
        <w:jc w:val="both"/>
        <w:rPr>
          <w:rFonts w:ascii="Times New Roman" w:hAnsi="Times New Roman" w:cs="Times New Roman"/>
          <w:sz w:val="24"/>
          <w:szCs w:val="24"/>
        </w:rPr>
      </w:pPr>
      <w:r w:rsidRPr="00822D0C">
        <w:rPr>
          <w:rFonts w:ascii="Times New Roman" w:hAnsi="Times New Roman" w:cs="Times New Roman"/>
          <w:sz w:val="24"/>
          <w:szCs w:val="24"/>
        </w:rPr>
        <w:t>Ustala się następujący tryb rozpatrywania wniosków o refundację:</w:t>
      </w:r>
    </w:p>
    <w:p w:rsidR="00BD27B9" w:rsidRPr="00822D0C" w:rsidRDefault="00BD27B9" w:rsidP="00BD27B9">
      <w:pPr>
        <w:widowControl w:val="0"/>
        <w:autoSpaceDE w:val="0"/>
        <w:autoSpaceDN w:val="0"/>
        <w:adjustRightInd w:val="0"/>
        <w:spacing w:after="0" w:line="335" w:lineRule="exact"/>
        <w:jc w:val="both"/>
        <w:rPr>
          <w:rFonts w:ascii="Times New Roman" w:hAnsi="Times New Roman" w:cs="Times New Roman"/>
          <w:sz w:val="24"/>
          <w:szCs w:val="24"/>
        </w:rPr>
      </w:pPr>
    </w:p>
    <w:p w:rsidR="00BD27B9" w:rsidRPr="00822D0C" w:rsidRDefault="00E4668C" w:rsidP="00B63D1B">
      <w:pPr>
        <w:pStyle w:val="Akapitzlist"/>
        <w:widowControl w:val="0"/>
        <w:numPr>
          <w:ilvl w:val="0"/>
          <w:numId w:val="13"/>
        </w:numPr>
        <w:overflowPunct w:val="0"/>
        <w:autoSpaceDE w:val="0"/>
        <w:autoSpaceDN w:val="0"/>
        <w:adjustRightInd w:val="0"/>
        <w:spacing w:after="0" w:line="213" w:lineRule="auto"/>
        <w:ind w:right="20"/>
        <w:jc w:val="both"/>
        <w:rPr>
          <w:rFonts w:ascii="Times New Roman" w:hAnsi="Times New Roman" w:cs="Times New Roman"/>
          <w:sz w:val="24"/>
          <w:szCs w:val="24"/>
        </w:rPr>
      </w:pPr>
      <w:r w:rsidRPr="00822D0C">
        <w:rPr>
          <w:rFonts w:ascii="Times New Roman" w:hAnsi="Times New Roman" w:cs="Times New Roman"/>
          <w:sz w:val="24"/>
          <w:szCs w:val="24"/>
        </w:rPr>
        <w:t>z</w:t>
      </w:r>
      <w:r w:rsidR="00BD27B9" w:rsidRPr="00822D0C">
        <w:rPr>
          <w:rFonts w:ascii="Times New Roman" w:hAnsi="Times New Roman" w:cs="Times New Roman"/>
          <w:sz w:val="24"/>
          <w:szCs w:val="24"/>
        </w:rPr>
        <w:t xml:space="preserve">łożone wnioski podlegają na wstępie ocenie formalnej dokonywanej przez pracownika Urzędu; </w:t>
      </w:r>
    </w:p>
    <w:p w:rsidR="00BD27B9" w:rsidRPr="00822D0C" w:rsidRDefault="00BD27B9" w:rsidP="004F2359">
      <w:pPr>
        <w:widowControl w:val="0"/>
        <w:autoSpaceDE w:val="0"/>
        <w:autoSpaceDN w:val="0"/>
        <w:adjustRightInd w:val="0"/>
        <w:spacing w:after="0" w:line="277" w:lineRule="exact"/>
        <w:jc w:val="both"/>
        <w:rPr>
          <w:rFonts w:ascii="Times New Roman" w:hAnsi="Times New Roman" w:cs="Times New Roman"/>
          <w:sz w:val="24"/>
          <w:szCs w:val="24"/>
        </w:rPr>
      </w:pPr>
    </w:p>
    <w:p w:rsidR="00BD27B9" w:rsidRPr="00822D0C" w:rsidRDefault="00E4668C" w:rsidP="00B63D1B">
      <w:pPr>
        <w:pStyle w:val="Akapitzlist"/>
        <w:widowControl w:val="0"/>
        <w:numPr>
          <w:ilvl w:val="0"/>
          <w:numId w:val="13"/>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j</w:t>
      </w:r>
      <w:r w:rsidR="00BD27B9" w:rsidRPr="00822D0C">
        <w:rPr>
          <w:rFonts w:ascii="Times New Roman" w:hAnsi="Times New Roman" w:cs="Times New Roman"/>
          <w:sz w:val="24"/>
          <w:szCs w:val="24"/>
        </w:rPr>
        <w:t>eżeli wniosek  nie czyni zadość wymaganiom ustalonym w Regulaminie</w:t>
      </w:r>
      <w:r w:rsidR="00263D33" w:rsidRPr="00822D0C">
        <w:rPr>
          <w:rFonts w:ascii="Times New Roman" w:hAnsi="Times New Roman" w:cs="Times New Roman"/>
          <w:sz w:val="24"/>
          <w:szCs w:val="24"/>
        </w:rPr>
        <w:t xml:space="preserve"> lub przepisach prawa powszechnie obowiązującego</w:t>
      </w:r>
      <w:r w:rsidR="00BD27B9" w:rsidRPr="00822D0C">
        <w:rPr>
          <w:rFonts w:ascii="Times New Roman" w:hAnsi="Times New Roman" w:cs="Times New Roman"/>
          <w:sz w:val="24"/>
          <w:szCs w:val="24"/>
        </w:rPr>
        <w:t xml:space="preserve">, </w:t>
      </w:r>
      <w:r w:rsidR="00263D33" w:rsidRPr="00822D0C">
        <w:rPr>
          <w:rFonts w:ascii="Times New Roman" w:hAnsi="Times New Roman" w:cs="Times New Roman"/>
          <w:sz w:val="24"/>
          <w:szCs w:val="24"/>
        </w:rPr>
        <w:t>wzywa się</w:t>
      </w:r>
      <w:r w:rsidR="00BD27B9" w:rsidRPr="00822D0C">
        <w:rPr>
          <w:rFonts w:ascii="Times New Roman" w:hAnsi="Times New Roman" w:cs="Times New Roman"/>
          <w:sz w:val="24"/>
          <w:szCs w:val="24"/>
        </w:rPr>
        <w:t xml:space="preserve"> Wnioskodawcę do usunięcia braków w terminie</w:t>
      </w:r>
      <w:r w:rsidR="00322578" w:rsidRPr="00822D0C">
        <w:rPr>
          <w:rFonts w:ascii="Times New Roman" w:hAnsi="Times New Roman" w:cs="Times New Roman"/>
          <w:sz w:val="24"/>
          <w:szCs w:val="24"/>
        </w:rPr>
        <w:t xml:space="preserve"> nie krótszym niż 7 dni pod rygorem</w:t>
      </w:r>
      <w:r w:rsidR="00BD27B9" w:rsidRPr="00822D0C">
        <w:rPr>
          <w:rFonts w:ascii="Times New Roman" w:hAnsi="Times New Roman" w:cs="Times New Roman"/>
          <w:sz w:val="24"/>
          <w:szCs w:val="24"/>
        </w:rPr>
        <w:t xml:space="preserve"> określonym w wezwaniu z pouczeniem, że nieusunięcie tych braków spowoduje pozostawienie wniosku bez rozpatrzenia;</w:t>
      </w:r>
    </w:p>
    <w:p w:rsidR="00BD27B9" w:rsidRPr="00822D0C" w:rsidRDefault="004F2359" w:rsidP="00B63D1B">
      <w:pPr>
        <w:pStyle w:val="Akapitzlist"/>
        <w:widowControl w:val="0"/>
        <w:numPr>
          <w:ilvl w:val="0"/>
          <w:numId w:val="13"/>
        </w:numPr>
        <w:tabs>
          <w:tab w:val="left" w:pos="628"/>
          <w:tab w:val="left" w:pos="7388"/>
          <w:tab w:val="left" w:pos="8188"/>
        </w:tabs>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 </w:t>
      </w:r>
      <w:r w:rsidR="00BD27B9" w:rsidRPr="00822D0C">
        <w:rPr>
          <w:rFonts w:ascii="Times New Roman" w:hAnsi="Times New Roman" w:cs="Times New Roman"/>
          <w:sz w:val="24"/>
          <w:szCs w:val="24"/>
        </w:rPr>
        <w:t>Organ Zatrudnienia zastrzega so</w:t>
      </w:r>
      <w:r w:rsidR="007C788E" w:rsidRPr="00822D0C">
        <w:rPr>
          <w:rFonts w:ascii="Times New Roman" w:hAnsi="Times New Roman" w:cs="Times New Roman"/>
          <w:sz w:val="24"/>
          <w:szCs w:val="24"/>
        </w:rPr>
        <w:t xml:space="preserve">bie  możliwość  przeprowadzenia wizyty </w:t>
      </w:r>
      <w:r w:rsidR="00BD27B9" w:rsidRPr="00822D0C">
        <w:rPr>
          <w:rFonts w:ascii="Times New Roman" w:hAnsi="Times New Roman" w:cs="Times New Roman"/>
          <w:sz w:val="24"/>
          <w:szCs w:val="24"/>
        </w:rPr>
        <w:t>sprawdzającej</w:t>
      </w:r>
      <w:r w:rsidR="007C788E" w:rsidRPr="00822D0C">
        <w:rPr>
          <w:rFonts w:ascii="Times New Roman" w:hAnsi="Times New Roman" w:cs="Times New Roman"/>
          <w:sz w:val="24"/>
          <w:szCs w:val="24"/>
        </w:rPr>
        <w:t xml:space="preserve"> </w:t>
      </w:r>
      <w:r w:rsidR="00BD27B9" w:rsidRPr="00822D0C">
        <w:rPr>
          <w:rFonts w:ascii="Times New Roman" w:hAnsi="Times New Roman" w:cs="Times New Roman"/>
          <w:sz w:val="24"/>
          <w:szCs w:val="24"/>
        </w:rPr>
        <w:t>w miejscu  zamierzonego utworzenia przez Wnioskodawcę</w:t>
      </w:r>
      <w:r w:rsidR="00337DA0" w:rsidRPr="00822D0C">
        <w:rPr>
          <w:rFonts w:ascii="Times New Roman" w:hAnsi="Times New Roman" w:cs="Times New Roman"/>
          <w:sz w:val="24"/>
          <w:szCs w:val="24"/>
        </w:rPr>
        <w:t>,</w:t>
      </w:r>
      <w:r w:rsidR="00BD27B9" w:rsidRPr="00822D0C">
        <w:rPr>
          <w:rFonts w:ascii="Times New Roman" w:hAnsi="Times New Roman" w:cs="Times New Roman"/>
          <w:sz w:val="24"/>
          <w:szCs w:val="24"/>
        </w:rPr>
        <w:t xml:space="preserve"> który  złożył  wniosek  o  refundację, stanowiska  pracy  dla skierowanego bezrobotnego lub skierowanego opiekuna, jeżeli jest ona niezbędna do rozpatrzenia wniosku;</w:t>
      </w:r>
    </w:p>
    <w:p w:rsidR="00BD27B9" w:rsidRPr="00822D0C" w:rsidRDefault="00BD27B9" w:rsidP="004F2359">
      <w:pPr>
        <w:widowControl w:val="0"/>
        <w:tabs>
          <w:tab w:val="left" w:pos="628"/>
          <w:tab w:val="left" w:pos="7388"/>
          <w:tab w:val="left" w:pos="8188"/>
        </w:tabs>
        <w:autoSpaceDE w:val="0"/>
        <w:autoSpaceDN w:val="0"/>
        <w:adjustRightInd w:val="0"/>
        <w:spacing w:after="0" w:line="240" w:lineRule="auto"/>
        <w:ind w:left="7388"/>
        <w:jc w:val="both"/>
        <w:rPr>
          <w:rFonts w:ascii="Times New Roman" w:hAnsi="Times New Roman" w:cs="Times New Roman"/>
          <w:sz w:val="24"/>
          <w:szCs w:val="24"/>
        </w:rPr>
      </w:pPr>
    </w:p>
    <w:p w:rsidR="004F2359" w:rsidRPr="00822D0C" w:rsidRDefault="00BB02C9" w:rsidP="00B63D1B">
      <w:pPr>
        <w:pStyle w:val="Akapitzlist"/>
        <w:widowControl w:val="0"/>
        <w:numPr>
          <w:ilvl w:val="0"/>
          <w:numId w:val="13"/>
        </w:numPr>
        <w:tabs>
          <w:tab w:val="left" w:pos="628"/>
          <w:tab w:val="left" w:pos="7388"/>
        </w:tabs>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o </w:t>
      </w:r>
      <w:r w:rsidR="00BD27B9" w:rsidRPr="00822D0C">
        <w:rPr>
          <w:rFonts w:ascii="Times New Roman" w:hAnsi="Times New Roman" w:cs="Times New Roman"/>
          <w:sz w:val="24"/>
          <w:szCs w:val="24"/>
        </w:rPr>
        <w:t xml:space="preserve">pozostawieniu  wniosku  bez  rozpoznania  Organ  Zatrudnienia informuje Wnioskodawcę </w:t>
      </w:r>
    </w:p>
    <w:p w:rsidR="00BD27B9" w:rsidRPr="00822D0C" w:rsidRDefault="00BD27B9" w:rsidP="004F2359">
      <w:pPr>
        <w:pStyle w:val="Akapitzlist"/>
        <w:widowControl w:val="0"/>
        <w:tabs>
          <w:tab w:val="left" w:pos="628"/>
          <w:tab w:val="left" w:pos="7388"/>
        </w:tabs>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w formie pisemnej</w:t>
      </w:r>
      <w:r w:rsidR="00337DA0" w:rsidRPr="00822D0C">
        <w:rPr>
          <w:rFonts w:ascii="Times New Roman" w:hAnsi="Times New Roman" w:cs="Times New Roman"/>
          <w:sz w:val="24"/>
          <w:szCs w:val="24"/>
        </w:rPr>
        <w:t>;</w:t>
      </w:r>
    </w:p>
    <w:p w:rsidR="00BD27B9" w:rsidRPr="00822D0C" w:rsidRDefault="00BD27B9" w:rsidP="004F2359">
      <w:pPr>
        <w:widowControl w:val="0"/>
        <w:autoSpaceDE w:val="0"/>
        <w:autoSpaceDN w:val="0"/>
        <w:adjustRightInd w:val="0"/>
        <w:spacing w:after="0" w:line="334" w:lineRule="exact"/>
        <w:jc w:val="both"/>
        <w:rPr>
          <w:rFonts w:ascii="Times New Roman" w:hAnsi="Times New Roman" w:cs="Times New Roman"/>
          <w:sz w:val="24"/>
          <w:szCs w:val="24"/>
        </w:rPr>
      </w:pPr>
    </w:p>
    <w:p w:rsidR="00BD27B9" w:rsidRPr="00822D0C" w:rsidRDefault="00E4668C" w:rsidP="00B63D1B">
      <w:pPr>
        <w:pStyle w:val="Akapitzlist"/>
        <w:widowControl w:val="0"/>
        <w:numPr>
          <w:ilvl w:val="0"/>
          <w:numId w:val="13"/>
        </w:numPr>
        <w:overflowPunct w:val="0"/>
        <w:autoSpaceDE w:val="0"/>
        <w:autoSpaceDN w:val="0"/>
        <w:adjustRightInd w:val="0"/>
        <w:spacing w:after="0" w:line="226" w:lineRule="auto"/>
        <w:jc w:val="both"/>
        <w:rPr>
          <w:rFonts w:ascii="Times New Roman" w:hAnsi="Times New Roman" w:cs="Times New Roman"/>
          <w:sz w:val="24"/>
          <w:szCs w:val="24"/>
        </w:rPr>
      </w:pPr>
      <w:r w:rsidRPr="00822D0C">
        <w:rPr>
          <w:rFonts w:ascii="Times New Roman" w:hAnsi="Times New Roman" w:cs="Times New Roman"/>
          <w:sz w:val="24"/>
          <w:szCs w:val="24"/>
        </w:rPr>
        <w:t>w</w:t>
      </w:r>
      <w:r w:rsidR="00BD27B9" w:rsidRPr="00822D0C">
        <w:rPr>
          <w:rFonts w:ascii="Times New Roman" w:hAnsi="Times New Roman" w:cs="Times New Roman"/>
          <w:sz w:val="24"/>
          <w:szCs w:val="24"/>
        </w:rPr>
        <w:t xml:space="preserve">nioski kompletne i prawidłowo sporządzone, zawierające wszystkie wymagane załączniki i oświadczenia, przekazywane są do Komisji celem ich merytorycznego rozpatrzenia oraz zaopiniowania w Protokole oceny wniosku; </w:t>
      </w:r>
    </w:p>
    <w:p w:rsidR="00BD27B9" w:rsidRPr="00822D0C" w:rsidRDefault="00BD27B9" w:rsidP="004F2359">
      <w:pPr>
        <w:widowControl w:val="0"/>
        <w:autoSpaceDE w:val="0"/>
        <w:autoSpaceDN w:val="0"/>
        <w:adjustRightInd w:val="0"/>
        <w:spacing w:after="0" w:line="280" w:lineRule="exact"/>
        <w:jc w:val="both"/>
        <w:rPr>
          <w:rFonts w:ascii="Times New Roman" w:hAnsi="Times New Roman" w:cs="Times New Roman"/>
          <w:sz w:val="24"/>
          <w:szCs w:val="24"/>
        </w:rPr>
      </w:pPr>
    </w:p>
    <w:p w:rsidR="00BD27B9" w:rsidRPr="00822D0C" w:rsidRDefault="00E4668C" w:rsidP="00B63D1B">
      <w:pPr>
        <w:pStyle w:val="Akapitzlist"/>
        <w:widowControl w:val="0"/>
        <w:numPr>
          <w:ilvl w:val="0"/>
          <w:numId w:val="13"/>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k</w:t>
      </w:r>
      <w:r w:rsidR="00BD27B9" w:rsidRPr="00822D0C">
        <w:rPr>
          <w:rFonts w:ascii="Times New Roman" w:hAnsi="Times New Roman" w:cs="Times New Roman"/>
          <w:sz w:val="24"/>
          <w:szCs w:val="24"/>
        </w:rPr>
        <w:t>omisja  dok</w:t>
      </w:r>
      <w:r w:rsidR="00AB68D8" w:rsidRPr="00822D0C">
        <w:rPr>
          <w:rFonts w:ascii="Times New Roman" w:hAnsi="Times New Roman" w:cs="Times New Roman"/>
          <w:sz w:val="24"/>
          <w:szCs w:val="24"/>
        </w:rPr>
        <w:t>onuje analizy i oceny wniosków;</w:t>
      </w:r>
    </w:p>
    <w:p w:rsidR="00BD27B9" w:rsidRPr="00822D0C" w:rsidRDefault="00BD27B9" w:rsidP="004F2359">
      <w:pPr>
        <w:widowControl w:val="0"/>
        <w:autoSpaceDE w:val="0"/>
        <w:autoSpaceDN w:val="0"/>
        <w:adjustRightInd w:val="0"/>
        <w:spacing w:after="0" w:line="334" w:lineRule="exact"/>
        <w:jc w:val="both"/>
        <w:rPr>
          <w:rFonts w:ascii="Times New Roman" w:hAnsi="Times New Roman" w:cs="Times New Roman"/>
          <w:sz w:val="24"/>
          <w:szCs w:val="24"/>
        </w:rPr>
      </w:pPr>
    </w:p>
    <w:p w:rsidR="00BD27B9" w:rsidRPr="00822D0C" w:rsidRDefault="00E4668C" w:rsidP="00B63D1B">
      <w:pPr>
        <w:pStyle w:val="Akapitzlist"/>
        <w:widowControl w:val="0"/>
        <w:numPr>
          <w:ilvl w:val="0"/>
          <w:numId w:val="13"/>
        </w:numPr>
        <w:overflowPunct w:val="0"/>
        <w:autoSpaceDE w:val="0"/>
        <w:autoSpaceDN w:val="0"/>
        <w:adjustRightInd w:val="0"/>
        <w:spacing w:after="0" w:line="215" w:lineRule="auto"/>
        <w:ind w:right="20"/>
        <w:jc w:val="both"/>
        <w:rPr>
          <w:rFonts w:ascii="Times New Roman" w:hAnsi="Times New Roman" w:cs="Times New Roman"/>
          <w:sz w:val="24"/>
          <w:szCs w:val="24"/>
        </w:rPr>
      </w:pPr>
      <w:r w:rsidRPr="00822D0C">
        <w:rPr>
          <w:rFonts w:ascii="Times New Roman" w:hAnsi="Times New Roman" w:cs="Times New Roman"/>
          <w:sz w:val="24"/>
          <w:szCs w:val="24"/>
        </w:rPr>
        <w:t>a</w:t>
      </w:r>
      <w:r w:rsidR="00BD27B9" w:rsidRPr="00822D0C">
        <w:rPr>
          <w:rFonts w:ascii="Times New Roman" w:hAnsi="Times New Roman" w:cs="Times New Roman"/>
          <w:sz w:val="24"/>
          <w:szCs w:val="24"/>
        </w:rPr>
        <w:t xml:space="preserve">naliza i ocena każdego wniosku dokonywana jest przez Komisję w oparciu o następujące kryteria: </w:t>
      </w:r>
    </w:p>
    <w:p w:rsidR="00BD27B9" w:rsidRPr="00822D0C" w:rsidRDefault="00BD27B9" w:rsidP="004F2359">
      <w:pPr>
        <w:widowControl w:val="0"/>
        <w:autoSpaceDE w:val="0"/>
        <w:autoSpaceDN w:val="0"/>
        <w:adjustRightInd w:val="0"/>
        <w:spacing w:after="0" w:line="1" w:lineRule="exact"/>
        <w:jc w:val="both"/>
        <w:rPr>
          <w:rFonts w:ascii="Times New Roman" w:hAnsi="Times New Roman" w:cs="Times New Roman"/>
          <w:sz w:val="24"/>
          <w:szCs w:val="24"/>
        </w:rPr>
      </w:pPr>
    </w:p>
    <w:p w:rsidR="00BD27B9" w:rsidRDefault="00BD27B9" w:rsidP="00B63D1B">
      <w:pPr>
        <w:pStyle w:val="Akapitzlist"/>
        <w:widowControl w:val="0"/>
        <w:numPr>
          <w:ilvl w:val="0"/>
          <w:numId w:val="24"/>
        </w:numPr>
        <w:overflowPunct w:val="0"/>
        <w:autoSpaceDE w:val="0"/>
        <w:autoSpaceDN w:val="0"/>
        <w:adjustRightInd w:val="0"/>
        <w:spacing w:after="0" w:line="238" w:lineRule="auto"/>
        <w:jc w:val="both"/>
        <w:rPr>
          <w:rFonts w:ascii="Times New Roman" w:hAnsi="Times New Roman" w:cs="Times New Roman"/>
          <w:sz w:val="24"/>
          <w:szCs w:val="24"/>
        </w:rPr>
      </w:pPr>
      <w:r w:rsidRPr="00822D0C">
        <w:rPr>
          <w:rFonts w:ascii="Times New Roman" w:hAnsi="Times New Roman" w:cs="Times New Roman"/>
          <w:sz w:val="24"/>
          <w:szCs w:val="24"/>
        </w:rPr>
        <w:t>potrzeby lokalnego rynku pracy</w:t>
      </w:r>
      <w:r w:rsidR="00087A89" w:rsidRPr="00822D0C">
        <w:rPr>
          <w:rFonts w:ascii="Times New Roman" w:hAnsi="Times New Roman" w:cs="Times New Roman"/>
          <w:sz w:val="24"/>
          <w:szCs w:val="24"/>
        </w:rPr>
        <w:t>,</w:t>
      </w:r>
    </w:p>
    <w:p w:rsidR="00BC5AED" w:rsidRPr="00822D0C" w:rsidRDefault="00BC5AED" w:rsidP="00B63D1B">
      <w:pPr>
        <w:pStyle w:val="Akapitzlist"/>
        <w:widowControl w:val="0"/>
        <w:numPr>
          <w:ilvl w:val="0"/>
          <w:numId w:val="24"/>
        </w:numPr>
        <w:overflowPunct w:val="0"/>
        <w:autoSpaceDE w:val="0"/>
        <w:autoSpaceDN w:val="0"/>
        <w:adjustRightInd w:val="0"/>
        <w:spacing w:after="0" w:line="238" w:lineRule="auto"/>
        <w:jc w:val="both"/>
        <w:rPr>
          <w:rFonts w:ascii="Times New Roman" w:hAnsi="Times New Roman" w:cs="Times New Roman"/>
          <w:sz w:val="24"/>
          <w:szCs w:val="24"/>
        </w:rPr>
      </w:pPr>
      <w:r>
        <w:rPr>
          <w:rFonts w:ascii="Times New Roman" w:hAnsi="Times New Roman" w:cs="Times New Roman"/>
          <w:sz w:val="24"/>
          <w:szCs w:val="24"/>
        </w:rPr>
        <w:t>deficytowy charakter zawodu,</w:t>
      </w:r>
    </w:p>
    <w:p w:rsidR="00BD27B9" w:rsidRPr="00822D0C" w:rsidRDefault="00365CB3" w:rsidP="00B63D1B">
      <w:pPr>
        <w:pStyle w:val="Akapitzlist"/>
        <w:widowControl w:val="0"/>
        <w:numPr>
          <w:ilvl w:val="0"/>
          <w:numId w:val="24"/>
        </w:numPr>
        <w:overflowPunct w:val="0"/>
        <w:autoSpaceDE w:val="0"/>
        <w:autoSpaceDN w:val="0"/>
        <w:adjustRightInd w:val="0"/>
        <w:spacing w:after="0" w:line="240" w:lineRule="auto"/>
        <w:jc w:val="both"/>
        <w:rPr>
          <w:rFonts w:ascii="Times New Roman" w:hAnsi="Times New Roman" w:cs="Times New Roman"/>
          <w:sz w:val="24"/>
          <w:szCs w:val="24"/>
        </w:rPr>
      </w:pPr>
      <w:bookmarkStart w:id="10" w:name="page8"/>
      <w:bookmarkEnd w:id="10"/>
      <w:r w:rsidRPr="00822D0C">
        <w:rPr>
          <w:rFonts w:ascii="Times New Roman" w:hAnsi="Times New Roman" w:cs="Times New Roman"/>
          <w:sz w:val="24"/>
          <w:szCs w:val="24"/>
        </w:rPr>
        <w:t>kondycję ekonomiczną przedsiębiorcy, w tym żłobka lub klubu dziecięcego, lub podmiotu świadczącego usługi rehabilitacyjne, niepubliczne przedszkole lub niepubliczna inna forma wychowania przedszkolnego, niepubliczna szkoła</w:t>
      </w:r>
      <w:r w:rsidR="00BD27B9" w:rsidRPr="00822D0C">
        <w:rPr>
          <w:rFonts w:ascii="Times New Roman" w:hAnsi="Times New Roman" w:cs="Times New Roman"/>
          <w:sz w:val="24"/>
          <w:szCs w:val="24"/>
        </w:rPr>
        <w:t xml:space="preserve">, </w:t>
      </w:r>
    </w:p>
    <w:p w:rsidR="00BD27B9" w:rsidRPr="00822D0C" w:rsidRDefault="00BD27B9" w:rsidP="00087A89">
      <w:pPr>
        <w:widowControl w:val="0"/>
        <w:autoSpaceDE w:val="0"/>
        <w:autoSpaceDN w:val="0"/>
        <w:adjustRightInd w:val="0"/>
        <w:spacing w:after="0" w:line="61" w:lineRule="exact"/>
        <w:ind w:left="993"/>
        <w:jc w:val="both"/>
        <w:rPr>
          <w:rFonts w:ascii="Times New Roman" w:hAnsi="Times New Roman" w:cs="Times New Roman"/>
          <w:sz w:val="24"/>
          <w:szCs w:val="24"/>
        </w:rPr>
      </w:pPr>
    </w:p>
    <w:p w:rsidR="00BD27B9" w:rsidRPr="00822D0C" w:rsidRDefault="00BD27B9" w:rsidP="00B63D1B">
      <w:pPr>
        <w:pStyle w:val="Akapitzlist"/>
        <w:widowControl w:val="0"/>
        <w:numPr>
          <w:ilvl w:val="0"/>
          <w:numId w:val="24"/>
        </w:numPr>
        <w:overflowPunct w:val="0"/>
        <w:autoSpaceDE w:val="0"/>
        <w:autoSpaceDN w:val="0"/>
        <w:adjustRightInd w:val="0"/>
        <w:spacing w:after="0" w:line="213" w:lineRule="auto"/>
        <w:ind w:right="560"/>
        <w:jc w:val="both"/>
        <w:rPr>
          <w:rFonts w:ascii="Times New Roman" w:hAnsi="Times New Roman" w:cs="Times New Roman"/>
          <w:sz w:val="24"/>
          <w:szCs w:val="24"/>
        </w:rPr>
      </w:pPr>
      <w:r w:rsidRPr="00822D0C">
        <w:rPr>
          <w:rFonts w:ascii="Times New Roman" w:hAnsi="Times New Roman" w:cs="Times New Roman"/>
          <w:sz w:val="24"/>
          <w:szCs w:val="24"/>
        </w:rPr>
        <w:t xml:space="preserve">liczbę zarejestrowanych w Urzędzie bezrobotnych o kwalifikacjach wymaganych przez podmiot, przedszkole, szkołę lub producenta rolnego, </w:t>
      </w:r>
    </w:p>
    <w:p w:rsidR="00BD27B9" w:rsidRPr="00822D0C" w:rsidRDefault="00BD27B9" w:rsidP="00087A89">
      <w:pPr>
        <w:widowControl w:val="0"/>
        <w:autoSpaceDE w:val="0"/>
        <w:autoSpaceDN w:val="0"/>
        <w:adjustRightInd w:val="0"/>
        <w:spacing w:after="0" w:line="62" w:lineRule="exact"/>
        <w:ind w:left="993"/>
        <w:jc w:val="both"/>
        <w:rPr>
          <w:rFonts w:ascii="Times New Roman" w:hAnsi="Times New Roman" w:cs="Times New Roman"/>
          <w:sz w:val="24"/>
          <w:szCs w:val="24"/>
        </w:rPr>
      </w:pPr>
    </w:p>
    <w:p w:rsidR="00BD27B9" w:rsidRPr="00822D0C" w:rsidRDefault="00BD27B9" w:rsidP="00B63D1B">
      <w:pPr>
        <w:pStyle w:val="Akapitzlist"/>
        <w:widowControl w:val="0"/>
        <w:numPr>
          <w:ilvl w:val="0"/>
          <w:numId w:val="24"/>
        </w:numPr>
        <w:overflowPunct w:val="0"/>
        <w:autoSpaceDE w:val="0"/>
        <w:autoSpaceDN w:val="0"/>
        <w:adjustRightInd w:val="0"/>
        <w:spacing w:after="0" w:line="213" w:lineRule="auto"/>
        <w:ind w:right="40"/>
        <w:jc w:val="both"/>
        <w:rPr>
          <w:rFonts w:ascii="Times New Roman" w:hAnsi="Times New Roman" w:cs="Times New Roman"/>
          <w:sz w:val="24"/>
          <w:szCs w:val="24"/>
        </w:rPr>
      </w:pPr>
      <w:r w:rsidRPr="00822D0C">
        <w:rPr>
          <w:rFonts w:ascii="Times New Roman" w:hAnsi="Times New Roman" w:cs="Times New Roman"/>
          <w:sz w:val="24"/>
          <w:szCs w:val="24"/>
        </w:rPr>
        <w:t xml:space="preserve">czy wnioskowana refundacja jest bezpośrednio i jednoznacznie związana z tworzonym stanowiskiem pracy, </w:t>
      </w:r>
    </w:p>
    <w:p w:rsidR="00BD27B9" w:rsidRPr="00822D0C" w:rsidRDefault="00BD27B9" w:rsidP="00087A89">
      <w:pPr>
        <w:widowControl w:val="0"/>
        <w:autoSpaceDE w:val="0"/>
        <w:autoSpaceDN w:val="0"/>
        <w:adjustRightInd w:val="0"/>
        <w:spacing w:after="0" w:line="62" w:lineRule="exact"/>
        <w:ind w:left="993"/>
        <w:jc w:val="both"/>
        <w:rPr>
          <w:rFonts w:ascii="Times New Roman" w:hAnsi="Times New Roman" w:cs="Times New Roman"/>
          <w:sz w:val="24"/>
          <w:szCs w:val="24"/>
        </w:rPr>
      </w:pPr>
    </w:p>
    <w:p w:rsidR="00BD27B9" w:rsidRPr="00822D0C" w:rsidRDefault="00BD27B9" w:rsidP="00B63D1B">
      <w:pPr>
        <w:pStyle w:val="Akapitzlist"/>
        <w:widowControl w:val="0"/>
        <w:numPr>
          <w:ilvl w:val="0"/>
          <w:numId w:val="24"/>
        </w:numPr>
        <w:overflowPunct w:val="0"/>
        <w:autoSpaceDE w:val="0"/>
        <w:autoSpaceDN w:val="0"/>
        <w:adjustRightInd w:val="0"/>
        <w:spacing w:after="0" w:line="213" w:lineRule="auto"/>
        <w:ind w:right="540"/>
        <w:jc w:val="both"/>
        <w:rPr>
          <w:rFonts w:ascii="Times New Roman" w:hAnsi="Times New Roman" w:cs="Times New Roman"/>
          <w:sz w:val="24"/>
          <w:szCs w:val="24"/>
        </w:rPr>
      </w:pPr>
      <w:r w:rsidRPr="00822D0C">
        <w:rPr>
          <w:rFonts w:ascii="Times New Roman" w:hAnsi="Times New Roman" w:cs="Times New Roman"/>
          <w:sz w:val="24"/>
          <w:szCs w:val="24"/>
        </w:rPr>
        <w:lastRenderedPageBreak/>
        <w:t xml:space="preserve">celowość, zasadność i racjonalność wydatków, które mają podlegać refundacji, ze względu na rodzaj wyposażanych stanowisk pracy, </w:t>
      </w:r>
    </w:p>
    <w:p w:rsidR="00BD27B9" w:rsidRPr="00822D0C" w:rsidRDefault="00BD27B9" w:rsidP="00087A89">
      <w:pPr>
        <w:widowControl w:val="0"/>
        <w:autoSpaceDE w:val="0"/>
        <w:autoSpaceDN w:val="0"/>
        <w:adjustRightInd w:val="0"/>
        <w:spacing w:after="0" w:line="4" w:lineRule="exact"/>
        <w:ind w:left="993"/>
        <w:jc w:val="both"/>
        <w:rPr>
          <w:rFonts w:ascii="Times New Roman" w:hAnsi="Times New Roman" w:cs="Times New Roman"/>
          <w:sz w:val="24"/>
          <w:szCs w:val="24"/>
        </w:rPr>
      </w:pPr>
    </w:p>
    <w:p w:rsidR="00BD27B9" w:rsidRPr="00822D0C" w:rsidRDefault="00BD27B9" w:rsidP="00B63D1B">
      <w:pPr>
        <w:pStyle w:val="Akapitzlist"/>
        <w:widowControl w:val="0"/>
        <w:numPr>
          <w:ilvl w:val="0"/>
          <w:numId w:val="24"/>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udział własny w kosztach wyposażenia lub doposażenia stanowiska pracy, </w:t>
      </w:r>
    </w:p>
    <w:p w:rsidR="00BD27B9" w:rsidRPr="00822D0C" w:rsidRDefault="00BD27B9" w:rsidP="00087A89">
      <w:pPr>
        <w:widowControl w:val="0"/>
        <w:autoSpaceDE w:val="0"/>
        <w:autoSpaceDN w:val="0"/>
        <w:adjustRightInd w:val="0"/>
        <w:spacing w:after="0" w:line="55" w:lineRule="exact"/>
        <w:ind w:left="993"/>
        <w:jc w:val="both"/>
        <w:rPr>
          <w:rFonts w:ascii="Times New Roman" w:hAnsi="Times New Roman" w:cs="Times New Roman"/>
          <w:sz w:val="24"/>
          <w:szCs w:val="24"/>
        </w:rPr>
      </w:pPr>
    </w:p>
    <w:p w:rsidR="00BD27B9" w:rsidRPr="00822D0C" w:rsidRDefault="00BD27B9" w:rsidP="00B63D1B">
      <w:pPr>
        <w:pStyle w:val="Akapitzlist"/>
        <w:widowControl w:val="0"/>
        <w:numPr>
          <w:ilvl w:val="0"/>
          <w:numId w:val="24"/>
        </w:numPr>
        <w:overflowPunct w:val="0"/>
        <w:autoSpaceDE w:val="0"/>
        <w:autoSpaceDN w:val="0"/>
        <w:adjustRightInd w:val="0"/>
        <w:spacing w:after="0" w:line="215" w:lineRule="auto"/>
        <w:ind w:right="620"/>
        <w:jc w:val="both"/>
        <w:rPr>
          <w:rFonts w:ascii="Times New Roman" w:hAnsi="Times New Roman" w:cs="Times New Roman"/>
          <w:sz w:val="24"/>
          <w:szCs w:val="24"/>
        </w:rPr>
      </w:pPr>
      <w:r w:rsidRPr="00822D0C">
        <w:rPr>
          <w:rFonts w:ascii="Times New Roman" w:hAnsi="Times New Roman" w:cs="Times New Roman"/>
          <w:sz w:val="24"/>
          <w:szCs w:val="24"/>
        </w:rPr>
        <w:t>dotychczasowe wywiązywanie si</w:t>
      </w:r>
      <w:r w:rsidR="007948DB" w:rsidRPr="00822D0C">
        <w:rPr>
          <w:rFonts w:ascii="Times New Roman" w:hAnsi="Times New Roman" w:cs="Times New Roman"/>
          <w:sz w:val="24"/>
          <w:szCs w:val="24"/>
        </w:rPr>
        <w:t>ę Wnioskodawcy z umów z Urzędem,</w:t>
      </w:r>
    </w:p>
    <w:p w:rsidR="00BD27B9" w:rsidRPr="00822D0C" w:rsidRDefault="00BD27B9" w:rsidP="00087A89">
      <w:pPr>
        <w:widowControl w:val="0"/>
        <w:autoSpaceDE w:val="0"/>
        <w:autoSpaceDN w:val="0"/>
        <w:adjustRightInd w:val="0"/>
        <w:spacing w:after="0" w:line="1" w:lineRule="exact"/>
        <w:ind w:left="993"/>
        <w:jc w:val="both"/>
        <w:rPr>
          <w:rFonts w:ascii="Times New Roman" w:hAnsi="Times New Roman" w:cs="Times New Roman"/>
          <w:sz w:val="24"/>
          <w:szCs w:val="24"/>
        </w:rPr>
      </w:pPr>
    </w:p>
    <w:p w:rsidR="00BD27B9" w:rsidRPr="00822D0C" w:rsidRDefault="00BD27B9" w:rsidP="00B63D1B">
      <w:pPr>
        <w:pStyle w:val="Akapitzlist"/>
        <w:widowControl w:val="0"/>
        <w:numPr>
          <w:ilvl w:val="0"/>
          <w:numId w:val="24"/>
        </w:numPr>
        <w:overflowPunct w:val="0"/>
        <w:autoSpaceDE w:val="0"/>
        <w:autoSpaceDN w:val="0"/>
        <w:adjustRightInd w:val="0"/>
        <w:spacing w:after="0" w:line="237"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lokalizacja miejsca  wyposażenia/doposażenia stanowiska pracy, </w:t>
      </w:r>
    </w:p>
    <w:p w:rsidR="00BD27B9" w:rsidRPr="00822D0C" w:rsidRDefault="00BD27B9" w:rsidP="00087A89">
      <w:pPr>
        <w:widowControl w:val="0"/>
        <w:autoSpaceDE w:val="0"/>
        <w:autoSpaceDN w:val="0"/>
        <w:adjustRightInd w:val="0"/>
        <w:spacing w:after="0" w:line="3" w:lineRule="exact"/>
        <w:ind w:left="993"/>
        <w:jc w:val="both"/>
        <w:rPr>
          <w:rFonts w:ascii="Times New Roman" w:hAnsi="Times New Roman" w:cs="Times New Roman"/>
          <w:sz w:val="24"/>
          <w:szCs w:val="24"/>
        </w:rPr>
      </w:pPr>
    </w:p>
    <w:p w:rsidR="00BD27B9" w:rsidRPr="00822D0C" w:rsidRDefault="00BD27B9" w:rsidP="00B63D1B">
      <w:pPr>
        <w:pStyle w:val="Akapitzlist"/>
        <w:widowControl w:val="0"/>
        <w:numPr>
          <w:ilvl w:val="0"/>
          <w:numId w:val="24"/>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długość okresu prowadzenia działalności gospodarczej, </w:t>
      </w:r>
    </w:p>
    <w:p w:rsidR="00BD27B9" w:rsidRPr="00822D0C" w:rsidRDefault="00BD27B9" w:rsidP="00B63D1B">
      <w:pPr>
        <w:pStyle w:val="Akapitzlist"/>
        <w:widowControl w:val="0"/>
        <w:numPr>
          <w:ilvl w:val="0"/>
          <w:numId w:val="24"/>
        </w:numPr>
        <w:overflowPunct w:val="0"/>
        <w:autoSpaceDE w:val="0"/>
        <w:autoSpaceDN w:val="0"/>
        <w:adjustRightInd w:val="0"/>
        <w:spacing w:after="0" w:line="238"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proponowane zabezpieczenie zwrotu dokonanej refundacji, </w:t>
      </w:r>
    </w:p>
    <w:p w:rsidR="00BD27B9" w:rsidRPr="00822D0C" w:rsidRDefault="00BD27B9" w:rsidP="00087A89">
      <w:pPr>
        <w:widowControl w:val="0"/>
        <w:autoSpaceDE w:val="0"/>
        <w:autoSpaceDN w:val="0"/>
        <w:adjustRightInd w:val="0"/>
        <w:spacing w:after="0" w:line="60" w:lineRule="exact"/>
        <w:ind w:left="993"/>
        <w:jc w:val="both"/>
        <w:rPr>
          <w:rFonts w:ascii="Times New Roman" w:hAnsi="Times New Roman" w:cs="Times New Roman"/>
          <w:sz w:val="24"/>
          <w:szCs w:val="24"/>
        </w:rPr>
      </w:pPr>
    </w:p>
    <w:p w:rsidR="00BD27B9" w:rsidRPr="00822D0C" w:rsidRDefault="00BD27B9" w:rsidP="00B63D1B">
      <w:pPr>
        <w:pStyle w:val="Akapitzlist"/>
        <w:widowControl w:val="0"/>
        <w:numPr>
          <w:ilvl w:val="0"/>
          <w:numId w:val="24"/>
        </w:numPr>
        <w:overflowPunct w:val="0"/>
        <w:autoSpaceDE w:val="0"/>
        <w:autoSpaceDN w:val="0"/>
        <w:adjustRightInd w:val="0"/>
        <w:spacing w:after="0" w:line="213" w:lineRule="auto"/>
        <w:ind w:right="600"/>
        <w:jc w:val="both"/>
        <w:rPr>
          <w:rFonts w:ascii="Times New Roman" w:hAnsi="Times New Roman" w:cs="Times New Roman"/>
          <w:sz w:val="24"/>
          <w:szCs w:val="24"/>
        </w:rPr>
      </w:pPr>
      <w:r w:rsidRPr="00822D0C">
        <w:rPr>
          <w:rFonts w:ascii="Times New Roman" w:hAnsi="Times New Roman" w:cs="Times New Roman"/>
          <w:sz w:val="24"/>
          <w:szCs w:val="24"/>
        </w:rPr>
        <w:t xml:space="preserve">wyniki wizyty sprawdzającej, </w:t>
      </w:r>
    </w:p>
    <w:p w:rsidR="00BD27B9" w:rsidRPr="00822D0C" w:rsidRDefault="00BD27B9" w:rsidP="00087A89">
      <w:pPr>
        <w:widowControl w:val="0"/>
        <w:autoSpaceDE w:val="0"/>
        <w:autoSpaceDN w:val="0"/>
        <w:adjustRightInd w:val="0"/>
        <w:spacing w:after="0" w:line="3" w:lineRule="exact"/>
        <w:ind w:left="993"/>
        <w:jc w:val="both"/>
        <w:rPr>
          <w:rFonts w:ascii="Times New Roman" w:hAnsi="Times New Roman" w:cs="Times New Roman"/>
          <w:sz w:val="24"/>
          <w:szCs w:val="24"/>
        </w:rPr>
      </w:pPr>
    </w:p>
    <w:p w:rsidR="00BD27B9" w:rsidRPr="00822D0C" w:rsidRDefault="00BD27B9" w:rsidP="00B63D1B">
      <w:pPr>
        <w:pStyle w:val="Akapitzlist"/>
        <w:widowControl w:val="0"/>
        <w:numPr>
          <w:ilvl w:val="0"/>
          <w:numId w:val="24"/>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wysokość posiadanych środków przeznaczonych na refundację w danym roku; </w:t>
      </w:r>
    </w:p>
    <w:p w:rsidR="00BD27B9" w:rsidRPr="00822D0C" w:rsidRDefault="00BD27B9" w:rsidP="00B63D1B">
      <w:pPr>
        <w:pStyle w:val="Akapitzlist"/>
        <w:widowControl w:val="0"/>
        <w:numPr>
          <w:ilvl w:val="0"/>
          <w:numId w:val="24"/>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wysokość deklarowanego wynagrodzenia dla skierowanego bezrobotnego.</w:t>
      </w:r>
    </w:p>
    <w:p w:rsidR="00BD27B9" w:rsidRPr="00822D0C" w:rsidRDefault="00BD27B9" w:rsidP="004F2359">
      <w:pPr>
        <w:widowControl w:val="0"/>
        <w:autoSpaceDE w:val="0"/>
        <w:autoSpaceDN w:val="0"/>
        <w:adjustRightInd w:val="0"/>
        <w:spacing w:after="0" w:line="334" w:lineRule="exact"/>
        <w:jc w:val="both"/>
        <w:rPr>
          <w:rFonts w:ascii="Times New Roman" w:hAnsi="Times New Roman" w:cs="Times New Roman"/>
          <w:sz w:val="24"/>
          <w:szCs w:val="24"/>
        </w:rPr>
      </w:pPr>
    </w:p>
    <w:p w:rsidR="00064E2A" w:rsidRDefault="00064E2A" w:rsidP="00B63D1B">
      <w:pPr>
        <w:pStyle w:val="Akapitzlist"/>
        <w:widowControl w:val="0"/>
        <w:numPr>
          <w:ilvl w:val="0"/>
          <w:numId w:val="13"/>
        </w:numPr>
        <w:overflowPunct w:val="0"/>
        <w:autoSpaceDE w:val="0"/>
        <w:autoSpaceDN w:val="0"/>
        <w:adjustRightInd w:val="0"/>
        <w:spacing w:after="0" w:line="223" w:lineRule="auto"/>
        <w:jc w:val="both"/>
        <w:rPr>
          <w:rFonts w:ascii="Times New Roman" w:hAnsi="Times New Roman" w:cs="Times New Roman"/>
          <w:sz w:val="24"/>
          <w:szCs w:val="24"/>
        </w:rPr>
      </w:pPr>
      <w:r>
        <w:rPr>
          <w:rFonts w:ascii="Times New Roman" w:hAnsi="Times New Roman" w:cs="Times New Roman"/>
          <w:sz w:val="24"/>
          <w:szCs w:val="24"/>
        </w:rPr>
        <w:t>Organ Zatrudnienia może odmówić przyjęcia zaproponowanego zabezpieczenia, jeżeli uzna, że wskazane zabezpieczenie nie jest wystarczające do pokrycia zobowiązań, które mogą powstać w związku z nieprawidłową realizacją umowy.</w:t>
      </w:r>
    </w:p>
    <w:p w:rsidR="00064E2A" w:rsidRDefault="00064E2A" w:rsidP="00064E2A">
      <w:pPr>
        <w:pStyle w:val="Akapitzlist"/>
        <w:widowControl w:val="0"/>
        <w:overflowPunct w:val="0"/>
        <w:autoSpaceDE w:val="0"/>
        <w:autoSpaceDN w:val="0"/>
        <w:adjustRightInd w:val="0"/>
        <w:spacing w:after="0" w:line="223" w:lineRule="auto"/>
        <w:ind w:left="502"/>
        <w:jc w:val="both"/>
        <w:rPr>
          <w:rFonts w:ascii="Times New Roman" w:hAnsi="Times New Roman" w:cs="Times New Roman"/>
          <w:sz w:val="24"/>
          <w:szCs w:val="24"/>
        </w:rPr>
      </w:pPr>
    </w:p>
    <w:p w:rsidR="00BD27B9" w:rsidRDefault="00064E2A" w:rsidP="00B63D1B">
      <w:pPr>
        <w:pStyle w:val="Akapitzlist"/>
        <w:widowControl w:val="0"/>
        <w:numPr>
          <w:ilvl w:val="0"/>
          <w:numId w:val="13"/>
        </w:numPr>
        <w:overflowPunct w:val="0"/>
        <w:autoSpaceDE w:val="0"/>
        <w:autoSpaceDN w:val="0"/>
        <w:adjustRightInd w:val="0"/>
        <w:spacing w:after="0" w:line="223"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4668C" w:rsidRPr="00822D0C">
        <w:rPr>
          <w:rFonts w:ascii="Times New Roman" w:hAnsi="Times New Roman" w:cs="Times New Roman"/>
          <w:sz w:val="24"/>
          <w:szCs w:val="24"/>
        </w:rPr>
        <w:t>p</w:t>
      </w:r>
      <w:r w:rsidR="00BD27B9" w:rsidRPr="00822D0C">
        <w:rPr>
          <w:rFonts w:ascii="Times New Roman" w:hAnsi="Times New Roman" w:cs="Times New Roman"/>
          <w:sz w:val="24"/>
          <w:szCs w:val="24"/>
        </w:rPr>
        <w:t xml:space="preserve">rotokół oceny wniosku Komisja przedstawia Dyrektorowi Powiatowego Urzędu Pracy w Świnoujściu, działającemu w imieniu Prezydenta Miasta Świnoujście. </w:t>
      </w:r>
    </w:p>
    <w:p w:rsidR="00064E2A" w:rsidRPr="00822D0C" w:rsidRDefault="00064E2A" w:rsidP="004F2359">
      <w:pPr>
        <w:widowControl w:val="0"/>
        <w:autoSpaceDE w:val="0"/>
        <w:autoSpaceDN w:val="0"/>
        <w:adjustRightInd w:val="0"/>
        <w:spacing w:after="0" w:line="277"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Organ Zatrudnienia:</w:t>
      </w:r>
    </w:p>
    <w:p w:rsidR="00BD27B9" w:rsidRPr="00822D0C" w:rsidRDefault="00BD27B9" w:rsidP="004F2359">
      <w:pPr>
        <w:widowControl w:val="0"/>
        <w:autoSpaceDE w:val="0"/>
        <w:autoSpaceDN w:val="0"/>
        <w:adjustRightInd w:val="0"/>
        <w:spacing w:after="0" w:line="56"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4"/>
        </w:numPr>
        <w:tabs>
          <w:tab w:val="clear" w:pos="502"/>
          <w:tab w:val="num" w:pos="426"/>
        </w:tabs>
        <w:overflowPunct w:val="0"/>
        <w:autoSpaceDE w:val="0"/>
        <w:autoSpaceDN w:val="0"/>
        <w:adjustRightInd w:val="0"/>
        <w:spacing w:after="0" w:line="231" w:lineRule="auto"/>
        <w:ind w:left="709" w:right="100"/>
        <w:jc w:val="both"/>
        <w:rPr>
          <w:rFonts w:ascii="Times New Roman" w:hAnsi="Times New Roman" w:cs="Times New Roman"/>
          <w:sz w:val="24"/>
          <w:szCs w:val="24"/>
        </w:rPr>
      </w:pPr>
      <w:r w:rsidRPr="00822D0C">
        <w:rPr>
          <w:rFonts w:ascii="Times New Roman" w:hAnsi="Times New Roman" w:cs="Times New Roman"/>
          <w:sz w:val="24"/>
          <w:szCs w:val="24"/>
        </w:rPr>
        <w:t>po zapoznaniu się z wnioskiem o refundację i protokołem oceny wniosku, może wezwać Wnioskodawcę do złożenia osobiście wyjaśnień co do treści</w:t>
      </w:r>
      <w:r w:rsidR="00322578" w:rsidRPr="00822D0C">
        <w:rPr>
          <w:rFonts w:ascii="Times New Roman" w:hAnsi="Times New Roman" w:cs="Times New Roman"/>
          <w:sz w:val="24"/>
          <w:szCs w:val="24"/>
        </w:rPr>
        <w:t xml:space="preserve"> wniosku i załączonych do niego </w:t>
      </w:r>
      <w:r w:rsidRPr="00822D0C">
        <w:rPr>
          <w:rFonts w:ascii="Times New Roman" w:hAnsi="Times New Roman" w:cs="Times New Roman"/>
          <w:sz w:val="24"/>
          <w:szCs w:val="24"/>
        </w:rPr>
        <w:t>załączników, złożenia dodatkowych dokumentów, podjąć decyzję o przeprowadzeniu wizyty sprawdzającej w miejscu zamierzonego utworzenia stanowiska pracy dla skierowanego bezrobotnego lub skierowanego opiekuna,</w:t>
      </w:r>
    </w:p>
    <w:p w:rsidR="00BD27B9" w:rsidRPr="00822D0C" w:rsidRDefault="00BD27B9" w:rsidP="00087A89">
      <w:pPr>
        <w:widowControl w:val="0"/>
        <w:tabs>
          <w:tab w:val="num" w:pos="567"/>
        </w:tabs>
        <w:autoSpaceDE w:val="0"/>
        <w:autoSpaceDN w:val="0"/>
        <w:adjustRightInd w:val="0"/>
        <w:spacing w:after="0" w:line="4"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4"/>
        </w:numPr>
        <w:tabs>
          <w:tab w:val="clear" w:pos="502"/>
          <w:tab w:val="num" w:pos="1440"/>
        </w:tabs>
        <w:overflowPunct w:val="0"/>
        <w:autoSpaceDE w:val="0"/>
        <w:autoSpaceDN w:val="0"/>
        <w:adjustRightInd w:val="0"/>
        <w:spacing w:after="0" w:line="240" w:lineRule="auto"/>
        <w:ind w:left="709"/>
        <w:jc w:val="both"/>
        <w:rPr>
          <w:rFonts w:ascii="Times New Roman" w:hAnsi="Times New Roman" w:cs="Times New Roman"/>
          <w:sz w:val="24"/>
          <w:szCs w:val="24"/>
        </w:rPr>
      </w:pPr>
      <w:r w:rsidRPr="00822D0C">
        <w:rPr>
          <w:rFonts w:ascii="Times New Roman" w:hAnsi="Times New Roman" w:cs="Times New Roman"/>
          <w:sz w:val="24"/>
          <w:szCs w:val="24"/>
        </w:rPr>
        <w:t xml:space="preserve">rozstrzyga o uwzględnieniu lub odmowie uwzględnienia wniosku, </w:t>
      </w:r>
    </w:p>
    <w:p w:rsidR="00BD27B9" w:rsidRPr="00822D0C" w:rsidRDefault="00BD27B9" w:rsidP="00087A89">
      <w:pPr>
        <w:widowControl w:val="0"/>
        <w:overflowPunct w:val="0"/>
        <w:autoSpaceDE w:val="0"/>
        <w:autoSpaceDN w:val="0"/>
        <w:adjustRightInd w:val="0"/>
        <w:spacing w:after="0" w:line="240" w:lineRule="auto"/>
        <w:ind w:left="709"/>
        <w:jc w:val="both"/>
        <w:rPr>
          <w:rFonts w:ascii="Times New Roman" w:hAnsi="Times New Roman" w:cs="Times New Roman"/>
          <w:sz w:val="24"/>
          <w:szCs w:val="24"/>
        </w:rPr>
      </w:pPr>
    </w:p>
    <w:p w:rsidR="00BD27B9" w:rsidRPr="00822D0C" w:rsidRDefault="00BD27B9" w:rsidP="00B63D1B">
      <w:pPr>
        <w:pStyle w:val="Akapitzlist"/>
        <w:widowControl w:val="0"/>
        <w:numPr>
          <w:ilvl w:val="0"/>
          <w:numId w:val="14"/>
        </w:numPr>
        <w:tabs>
          <w:tab w:val="clear" w:pos="502"/>
          <w:tab w:val="num" w:pos="1440"/>
        </w:tabs>
        <w:overflowPunct w:val="0"/>
        <w:autoSpaceDE w:val="0"/>
        <w:autoSpaceDN w:val="0"/>
        <w:adjustRightInd w:val="0"/>
        <w:spacing w:after="0" w:line="237" w:lineRule="auto"/>
        <w:ind w:left="709"/>
        <w:jc w:val="both"/>
        <w:rPr>
          <w:rFonts w:ascii="Times New Roman" w:hAnsi="Times New Roman" w:cs="Times New Roman"/>
          <w:sz w:val="24"/>
          <w:szCs w:val="24"/>
        </w:rPr>
      </w:pPr>
      <w:r w:rsidRPr="00822D0C">
        <w:rPr>
          <w:rFonts w:ascii="Times New Roman" w:hAnsi="Times New Roman" w:cs="Times New Roman"/>
          <w:sz w:val="24"/>
          <w:szCs w:val="24"/>
        </w:rPr>
        <w:t xml:space="preserve">określa termin zawarcia umowy o refundację; </w:t>
      </w:r>
    </w:p>
    <w:p w:rsidR="00BD27B9" w:rsidRPr="00822D0C" w:rsidRDefault="00BD27B9" w:rsidP="004F2359">
      <w:pPr>
        <w:widowControl w:val="0"/>
        <w:autoSpaceDE w:val="0"/>
        <w:autoSpaceDN w:val="0"/>
        <w:adjustRightInd w:val="0"/>
        <w:spacing w:after="0" w:line="335"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3"/>
        </w:numPr>
        <w:tabs>
          <w:tab w:val="num" w:pos="778"/>
        </w:tabs>
        <w:overflowPunct w:val="0"/>
        <w:autoSpaceDE w:val="0"/>
        <w:autoSpaceDN w:val="0"/>
        <w:adjustRightInd w:val="0"/>
        <w:spacing w:after="0" w:line="225" w:lineRule="auto"/>
        <w:ind w:right="580"/>
        <w:jc w:val="both"/>
        <w:rPr>
          <w:rFonts w:ascii="Times New Roman" w:hAnsi="Times New Roman" w:cs="Times New Roman"/>
          <w:sz w:val="24"/>
          <w:szCs w:val="24"/>
        </w:rPr>
      </w:pPr>
      <w:r w:rsidRPr="00822D0C">
        <w:rPr>
          <w:rFonts w:ascii="Times New Roman" w:hAnsi="Times New Roman" w:cs="Times New Roman"/>
          <w:sz w:val="24"/>
          <w:szCs w:val="24"/>
        </w:rPr>
        <w:t>Urząd niezwłocznie zawiadamia Wnioskodawcę o czynnościach podjętych w jego sprawie, o których mowa powyżej, w pkt. 9.</w:t>
      </w:r>
    </w:p>
    <w:p w:rsidR="00087A89" w:rsidRPr="00822D0C" w:rsidRDefault="00087A89" w:rsidP="00087A89">
      <w:pPr>
        <w:pStyle w:val="Akapitzlist"/>
        <w:widowControl w:val="0"/>
        <w:tabs>
          <w:tab w:val="num" w:pos="778"/>
        </w:tabs>
        <w:overflowPunct w:val="0"/>
        <w:autoSpaceDE w:val="0"/>
        <w:autoSpaceDN w:val="0"/>
        <w:adjustRightInd w:val="0"/>
        <w:spacing w:after="0" w:line="225" w:lineRule="auto"/>
        <w:ind w:left="502" w:right="580"/>
        <w:jc w:val="both"/>
        <w:rPr>
          <w:rFonts w:ascii="Times New Roman" w:hAnsi="Times New Roman" w:cs="Times New Roman"/>
          <w:sz w:val="24"/>
          <w:szCs w:val="24"/>
        </w:rPr>
      </w:pPr>
    </w:p>
    <w:p w:rsidR="00BD27B9" w:rsidRPr="00822D0C" w:rsidRDefault="00BD27B9" w:rsidP="004F2359">
      <w:pPr>
        <w:widowControl w:val="0"/>
        <w:autoSpaceDE w:val="0"/>
        <w:autoSpaceDN w:val="0"/>
        <w:adjustRightInd w:val="0"/>
        <w:spacing w:after="0" w:line="56" w:lineRule="exact"/>
        <w:jc w:val="both"/>
        <w:rPr>
          <w:rFonts w:ascii="Times New Roman" w:hAnsi="Times New Roman" w:cs="Times New Roman"/>
          <w:sz w:val="24"/>
          <w:szCs w:val="24"/>
        </w:rPr>
      </w:pPr>
    </w:p>
    <w:p w:rsidR="00BD27B9" w:rsidRPr="00822D0C" w:rsidRDefault="00E4668C" w:rsidP="00B63D1B">
      <w:pPr>
        <w:pStyle w:val="Akapitzlist"/>
        <w:widowControl w:val="0"/>
        <w:numPr>
          <w:ilvl w:val="0"/>
          <w:numId w:val="13"/>
        </w:numPr>
        <w:overflowPunct w:val="0"/>
        <w:autoSpaceDE w:val="0"/>
        <w:autoSpaceDN w:val="0"/>
        <w:adjustRightInd w:val="0"/>
        <w:spacing w:after="0" w:line="225" w:lineRule="auto"/>
        <w:ind w:right="320"/>
        <w:jc w:val="both"/>
        <w:rPr>
          <w:rFonts w:ascii="Times New Roman" w:hAnsi="Times New Roman" w:cs="Times New Roman"/>
          <w:sz w:val="24"/>
          <w:szCs w:val="24"/>
        </w:rPr>
      </w:pPr>
      <w:r w:rsidRPr="00822D0C">
        <w:rPr>
          <w:rFonts w:ascii="Times New Roman" w:hAnsi="Times New Roman" w:cs="Times New Roman"/>
          <w:sz w:val="24"/>
          <w:szCs w:val="24"/>
        </w:rPr>
        <w:t>w</w:t>
      </w:r>
      <w:r w:rsidR="00BD27B9" w:rsidRPr="00822D0C">
        <w:rPr>
          <w:rFonts w:ascii="Times New Roman" w:hAnsi="Times New Roman" w:cs="Times New Roman"/>
          <w:sz w:val="24"/>
          <w:szCs w:val="24"/>
        </w:rPr>
        <w:t xml:space="preserve"> przypadku jeżeli Wnioskodawca po zawiadomieniu przez Organ Zatrudnienia nie złoży dodatkowych wyjaśnień/dokumentów lub nie umożliwi Komisji przeprowadzenia wizyty sprawdzającej, jego wniosek o refundację zostanie rozpatrzony odmownie, o czym Organ Zatrudnienia powiadomi Wnioskodawcę, wskazując przyczynę odmowy</w:t>
      </w:r>
      <w:r w:rsidR="00322578" w:rsidRPr="00822D0C">
        <w:rPr>
          <w:rFonts w:ascii="Times New Roman" w:hAnsi="Times New Roman" w:cs="Times New Roman"/>
          <w:sz w:val="24"/>
          <w:szCs w:val="24"/>
        </w:rPr>
        <w:t>.</w:t>
      </w:r>
    </w:p>
    <w:p w:rsidR="00BD27B9" w:rsidRPr="00822D0C" w:rsidRDefault="00BD27B9" w:rsidP="00BD27B9">
      <w:pPr>
        <w:widowControl w:val="0"/>
        <w:autoSpaceDE w:val="0"/>
        <w:autoSpaceDN w:val="0"/>
        <w:adjustRightInd w:val="0"/>
        <w:spacing w:after="0" w:line="355"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4588"/>
        <w:jc w:val="both"/>
        <w:rPr>
          <w:rFonts w:ascii="Times New Roman" w:hAnsi="Times New Roman" w:cs="Times New Roman"/>
          <w:b/>
          <w:sz w:val="24"/>
          <w:szCs w:val="24"/>
        </w:rPr>
      </w:pPr>
      <w:r w:rsidRPr="00822D0C">
        <w:rPr>
          <w:rFonts w:ascii="Times New Roman" w:hAnsi="Times New Roman" w:cs="Times New Roman"/>
          <w:b/>
          <w:sz w:val="24"/>
          <w:szCs w:val="24"/>
        </w:rPr>
        <w:t>§ 17</w:t>
      </w:r>
    </w:p>
    <w:p w:rsidR="00BD27B9" w:rsidRPr="00822D0C" w:rsidRDefault="00BD27B9" w:rsidP="00E37B99">
      <w:pPr>
        <w:widowControl w:val="0"/>
        <w:numPr>
          <w:ilvl w:val="0"/>
          <w:numId w:val="3"/>
        </w:numPr>
        <w:tabs>
          <w:tab w:val="clear" w:pos="720"/>
          <w:tab w:val="num" w:pos="248"/>
        </w:tabs>
        <w:overflowPunct w:val="0"/>
        <w:autoSpaceDE w:val="0"/>
        <w:autoSpaceDN w:val="0"/>
        <w:adjustRightInd w:val="0"/>
        <w:spacing w:after="0" w:line="237" w:lineRule="auto"/>
        <w:ind w:left="248" w:hanging="248"/>
        <w:jc w:val="both"/>
        <w:rPr>
          <w:rFonts w:ascii="Times New Roman" w:hAnsi="Times New Roman" w:cs="Times New Roman"/>
          <w:sz w:val="24"/>
          <w:szCs w:val="24"/>
        </w:rPr>
      </w:pPr>
      <w:r w:rsidRPr="00822D0C">
        <w:rPr>
          <w:rFonts w:ascii="Times New Roman" w:hAnsi="Times New Roman" w:cs="Times New Roman"/>
          <w:sz w:val="24"/>
          <w:szCs w:val="24"/>
        </w:rPr>
        <w:t xml:space="preserve">Refundacja nie może być przyznana na: </w:t>
      </w:r>
    </w:p>
    <w:p w:rsidR="00BD27B9" w:rsidRPr="00822D0C" w:rsidRDefault="00BD27B9" w:rsidP="00BD27B9">
      <w:pPr>
        <w:widowControl w:val="0"/>
        <w:autoSpaceDE w:val="0"/>
        <w:autoSpaceDN w:val="0"/>
        <w:adjustRightInd w:val="0"/>
        <w:spacing w:after="0" w:line="277" w:lineRule="exact"/>
        <w:jc w:val="both"/>
        <w:rPr>
          <w:rFonts w:ascii="Times New Roman" w:hAnsi="Times New Roman" w:cs="Times New Roman"/>
          <w:sz w:val="24"/>
          <w:szCs w:val="24"/>
        </w:rPr>
      </w:pPr>
    </w:p>
    <w:p w:rsidR="00BD27B9" w:rsidRPr="00822D0C" w:rsidRDefault="00BD27B9" w:rsidP="00E37B99">
      <w:pPr>
        <w:widowControl w:val="0"/>
        <w:numPr>
          <w:ilvl w:val="1"/>
          <w:numId w:val="3"/>
        </w:numPr>
        <w:tabs>
          <w:tab w:val="num" w:pos="708"/>
        </w:tabs>
        <w:overflowPunct w:val="0"/>
        <w:autoSpaceDE w:val="0"/>
        <w:autoSpaceDN w:val="0"/>
        <w:adjustRightInd w:val="0"/>
        <w:spacing w:after="0" w:line="240"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 xml:space="preserve">finansowanie  wyposażenia lub doposażenia nabywanego na podstawie umów  leasingu lub innych form dzierżawy, </w:t>
      </w:r>
    </w:p>
    <w:p w:rsidR="00BD27B9" w:rsidRPr="00822D0C" w:rsidRDefault="00BD27B9" w:rsidP="00BD27B9">
      <w:pPr>
        <w:widowControl w:val="0"/>
        <w:autoSpaceDE w:val="0"/>
        <w:autoSpaceDN w:val="0"/>
        <w:adjustRightInd w:val="0"/>
        <w:spacing w:after="0" w:line="2" w:lineRule="exact"/>
        <w:jc w:val="both"/>
        <w:rPr>
          <w:rFonts w:ascii="Times New Roman" w:hAnsi="Times New Roman" w:cs="Times New Roman"/>
          <w:sz w:val="24"/>
          <w:szCs w:val="24"/>
        </w:rPr>
      </w:pPr>
    </w:p>
    <w:p w:rsidR="00BD27B9" w:rsidRPr="00822D0C" w:rsidRDefault="00BD27B9" w:rsidP="00E37B99">
      <w:pPr>
        <w:widowControl w:val="0"/>
        <w:numPr>
          <w:ilvl w:val="1"/>
          <w:numId w:val="3"/>
        </w:numPr>
        <w:tabs>
          <w:tab w:val="num" w:pos="708"/>
        </w:tabs>
        <w:overflowPunct w:val="0"/>
        <w:autoSpaceDE w:val="0"/>
        <w:autoSpaceDN w:val="0"/>
        <w:adjustRightInd w:val="0"/>
        <w:spacing w:after="0" w:line="240"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 xml:space="preserve">finansowanie zakupów od firmy zależnej, </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37"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 xml:space="preserve">finansowanie wynagrodzeń wraz z pochodnymi, </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37"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zakup urządzeń pozwalających na automatyczną sprzedaż</w:t>
      </w:r>
      <w:r w:rsidR="00087A89" w:rsidRPr="00822D0C">
        <w:rPr>
          <w:rFonts w:ascii="Times New Roman" w:hAnsi="Times New Roman" w:cs="Times New Roman"/>
          <w:sz w:val="24"/>
          <w:szCs w:val="24"/>
        </w:rPr>
        <w:t xml:space="preserve"> różnych produktów i usług np. </w:t>
      </w:r>
      <w:r w:rsidRPr="00822D0C">
        <w:rPr>
          <w:rFonts w:ascii="Times New Roman" w:hAnsi="Times New Roman" w:cs="Times New Roman"/>
          <w:sz w:val="24"/>
          <w:szCs w:val="24"/>
        </w:rPr>
        <w:t>automaty do gier zręcznościowych, do napojów</w:t>
      </w:r>
      <w:r w:rsidR="007948DB" w:rsidRPr="00822D0C">
        <w:rPr>
          <w:rFonts w:ascii="Times New Roman" w:hAnsi="Times New Roman" w:cs="Times New Roman"/>
          <w:sz w:val="24"/>
          <w:szCs w:val="24"/>
        </w:rPr>
        <w:t>, zabawek,</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37"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zakup kasy fiskalnej, zakup drukarki fiskalnej</w:t>
      </w:r>
      <w:r w:rsidR="007948DB" w:rsidRPr="00822D0C">
        <w:rPr>
          <w:rFonts w:ascii="Times New Roman" w:hAnsi="Times New Roman" w:cs="Times New Roman"/>
          <w:sz w:val="24"/>
          <w:szCs w:val="24"/>
        </w:rPr>
        <w:t>,</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37"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zakup samochodu, z wyjątkiem, w których wykorzystanie samochodu pozostaje w bezpośrednim związku z profilem tworzonego stanowiska pracy: koszt samochodu nie może przekroczyć 50</w:t>
      </w:r>
      <w:r w:rsidR="00AB68D8" w:rsidRPr="00822D0C">
        <w:rPr>
          <w:rFonts w:ascii="Times New Roman" w:hAnsi="Times New Roman" w:cs="Times New Roman"/>
          <w:sz w:val="24"/>
          <w:szCs w:val="24"/>
        </w:rPr>
        <w:t>% wnioskowanej kwoty (</w:t>
      </w:r>
      <w:r w:rsidRPr="00822D0C">
        <w:rPr>
          <w:rFonts w:ascii="Times New Roman" w:hAnsi="Times New Roman" w:cs="Times New Roman"/>
          <w:sz w:val="24"/>
          <w:szCs w:val="24"/>
        </w:rPr>
        <w:t xml:space="preserve">w przypadku przyznania niższej kwoty niż wnioskowana- wartość </w:t>
      </w:r>
      <w:r w:rsidR="00AB68D8" w:rsidRPr="00822D0C">
        <w:rPr>
          <w:rFonts w:ascii="Times New Roman" w:hAnsi="Times New Roman" w:cs="Times New Roman"/>
          <w:sz w:val="24"/>
          <w:szCs w:val="24"/>
        </w:rPr>
        <w:t>samochodu nie może przekroczyć</w:t>
      </w:r>
      <w:r w:rsidRPr="00822D0C">
        <w:rPr>
          <w:rFonts w:ascii="Times New Roman" w:hAnsi="Times New Roman" w:cs="Times New Roman"/>
          <w:sz w:val="24"/>
          <w:szCs w:val="24"/>
        </w:rPr>
        <w:t xml:space="preserve"> 50% przyznanej kwoty)</w:t>
      </w:r>
      <w:r w:rsidR="007948DB" w:rsidRPr="00822D0C">
        <w:rPr>
          <w:rFonts w:ascii="Times New Roman" w:hAnsi="Times New Roman" w:cs="Times New Roman"/>
          <w:sz w:val="24"/>
          <w:szCs w:val="24"/>
        </w:rPr>
        <w:t>,</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37"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zakup rzeczy używanych zakupionych na podstawie umowy kupna – sprzedaży</w:t>
      </w:r>
      <w:r w:rsidR="007948DB" w:rsidRPr="00822D0C">
        <w:rPr>
          <w:rFonts w:ascii="Times New Roman" w:hAnsi="Times New Roman" w:cs="Times New Roman"/>
          <w:sz w:val="24"/>
          <w:szCs w:val="24"/>
        </w:rPr>
        <w:t>,</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37"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na dokonywanie zakupów od współmałżonka, osób pozostających z pracodawcą we wspólnym gospodarstwie domowym o</w:t>
      </w:r>
      <w:r w:rsidR="007948DB" w:rsidRPr="00822D0C">
        <w:rPr>
          <w:rFonts w:ascii="Times New Roman" w:hAnsi="Times New Roman" w:cs="Times New Roman"/>
          <w:sz w:val="24"/>
          <w:szCs w:val="24"/>
        </w:rPr>
        <w:t>raz  od innych członków rodziny,</w:t>
      </w:r>
    </w:p>
    <w:p w:rsidR="00BD27B9" w:rsidRPr="00822D0C" w:rsidRDefault="00BD27B9" w:rsidP="00BD27B9">
      <w:pPr>
        <w:widowControl w:val="0"/>
        <w:autoSpaceDE w:val="0"/>
        <w:autoSpaceDN w:val="0"/>
        <w:adjustRightInd w:val="0"/>
        <w:spacing w:after="0" w:line="61" w:lineRule="exact"/>
        <w:jc w:val="both"/>
        <w:rPr>
          <w:rFonts w:ascii="Times New Roman" w:hAnsi="Times New Roman" w:cs="Times New Roman"/>
          <w:sz w:val="24"/>
          <w:szCs w:val="24"/>
        </w:rPr>
      </w:pPr>
    </w:p>
    <w:p w:rsidR="00BD27B9" w:rsidRPr="00822D0C" w:rsidRDefault="00BD27B9" w:rsidP="00E37B99">
      <w:pPr>
        <w:widowControl w:val="0"/>
        <w:numPr>
          <w:ilvl w:val="1"/>
          <w:numId w:val="3"/>
        </w:numPr>
        <w:tabs>
          <w:tab w:val="num" w:pos="713"/>
        </w:tabs>
        <w:overflowPunct w:val="0"/>
        <w:autoSpaceDE w:val="0"/>
        <w:autoSpaceDN w:val="0"/>
        <w:adjustRightInd w:val="0"/>
        <w:spacing w:after="0" w:line="213" w:lineRule="auto"/>
        <w:ind w:left="728" w:right="20" w:hanging="368"/>
        <w:jc w:val="both"/>
        <w:rPr>
          <w:rFonts w:ascii="Times New Roman" w:hAnsi="Times New Roman" w:cs="Times New Roman"/>
          <w:sz w:val="24"/>
          <w:szCs w:val="24"/>
        </w:rPr>
      </w:pPr>
      <w:r w:rsidRPr="00822D0C">
        <w:rPr>
          <w:rFonts w:ascii="Times New Roman" w:hAnsi="Times New Roman" w:cs="Times New Roman"/>
          <w:sz w:val="24"/>
          <w:szCs w:val="24"/>
        </w:rPr>
        <w:t xml:space="preserve">finansowanie opłat administracyjnych, skarbowych, składek ZUS, koncesji, kaucji, </w:t>
      </w:r>
    </w:p>
    <w:p w:rsidR="00BD27B9" w:rsidRPr="00822D0C" w:rsidRDefault="00BD27B9" w:rsidP="00BD27B9">
      <w:pPr>
        <w:widowControl w:val="0"/>
        <w:autoSpaceDE w:val="0"/>
        <w:autoSpaceDN w:val="0"/>
        <w:adjustRightInd w:val="0"/>
        <w:spacing w:after="0" w:line="4" w:lineRule="exact"/>
        <w:jc w:val="both"/>
        <w:rPr>
          <w:rFonts w:ascii="Times New Roman" w:hAnsi="Times New Roman" w:cs="Times New Roman"/>
          <w:sz w:val="24"/>
          <w:szCs w:val="24"/>
        </w:rPr>
      </w:pPr>
    </w:p>
    <w:p w:rsidR="00BD27B9" w:rsidRPr="00822D0C" w:rsidRDefault="00BD27B9" w:rsidP="00E37B99">
      <w:pPr>
        <w:widowControl w:val="0"/>
        <w:numPr>
          <w:ilvl w:val="1"/>
          <w:numId w:val="3"/>
        </w:numPr>
        <w:tabs>
          <w:tab w:val="num" w:pos="708"/>
        </w:tabs>
        <w:overflowPunct w:val="0"/>
        <w:autoSpaceDE w:val="0"/>
        <w:autoSpaceDN w:val="0"/>
        <w:adjustRightInd w:val="0"/>
        <w:spacing w:after="0" w:line="240"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pokrycie kosztów transportu, przesyłki, opakowania, dostawy, montażu,</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40"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 xml:space="preserve">szkolenia i kursy </w:t>
      </w:r>
      <w:r w:rsidR="00064E2A">
        <w:rPr>
          <w:rFonts w:ascii="Times New Roman" w:hAnsi="Times New Roman" w:cs="Times New Roman"/>
          <w:sz w:val="24"/>
          <w:szCs w:val="24"/>
        </w:rPr>
        <w:t>zatrudnianych osób bezrobotnych lub poszukujących pracy,</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40"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finansowanie koncesji, kaucji,</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40"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reklamę i promocję,</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40"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pokrycie kosztów podłączenia wszelkich mediów oraz abonamentów np. linii telefonicznych, Internetu a także opłat administracyjnych,</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40"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 xml:space="preserve">finansowanie oceny i wyceny rzeczoznawcy, </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37"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 xml:space="preserve">finansowanie zakupu ziemi i nieruchomości; </w:t>
      </w:r>
    </w:p>
    <w:p w:rsidR="00BD27B9" w:rsidRPr="00822D0C" w:rsidRDefault="00BD27B9" w:rsidP="00BD27B9">
      <w:pPr>
        <w:widowControl w:val="0"/>
        <w:autoSpaceDE w:val="0"/>
        <w:autoSpaceDN w:val="0"/>
        <w:adjustRightInd w:val="0"/>
        <w:spacing w:after="0" w:line="3" w:lineRule="exact"/>
        <w:jc w:val="both"/>
        <w:rPr>
          <w:rFonts w:ascii="Times New Roman" w:hAnsi="Times New Roman" w:cs="Times New Roman"/>
          <w:sz w:val="24"/>
          <w:szCs w:val="24"/>
        </w:rPr>
      </w:pPr>
    </w:p>
    <w:p w:rsidR="00BD27B9" w:rsidRPr="00822D0C" w:rsidRDefault="00BD27B9" w:rsidP="00E37B99">
      <w:pPr>
        <w:widowControl w:val="0"/>
        <w:numPr>
          <w:ilvl w:val="1"/>
          <w:numId w:val="3"/>
        </w:numPr>
        <w:tabs>
          <w:tab w:val="num" w:pos="708"/>
        </w:tabs>
        <w:overflowPunct w:val="0"/>
        <w:autoSpaceDE w:val="0"/>
        <w:autoSpaceDN w:val="0"/>
        <w:adjustRightInd w:val="0"/>
        <w:spacing w:after="0" w:line="240"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 xml:space="preserve">finansowanie wydatków inwestycyjnych obejmujących koszty budowy, </w:t>
      </w:r>
    </w:p>
    <w:p w:rsidR="00BD27B9" w:rsidRPr="00822D0C" w:rsidRDefault="00BD27B9" w:rsidP="00E37B99">
      <w:pPr>
        <w:widowControl w:val="0"/>
        <w:numPr>
          <w:ilvl w:val="1"/>
          <w:numId w:val="3"/>
        </w:numPr>
        <w:tabs>
          <w:tab w:val="num" w:pos="708"/>
        </w:tabs>
        <w:overflowPunct w:val="0"/>
        <w:autoSpaceDE w:val="0"/>
        <w:autoSpaceDN w:val="0"/>
        <w:adjustRightInd w:val="0"/>
        <w:spacing w:after="0" w:line="237"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 xml:space="preserve">spłaty kredytów, pożyczek, </w:t>
      </w:r>
    </w:p>
    <w:p w:rsidR="00BD27B9" w:rsidRPr="00822D0C" w:rsidRDefault="00BD27B9" w:rsidP="00BD27B9">
      <w:pPr>
        <w:widowControl w:val="0"/>
        <w:autoSpaceDE w:val="0"/>
        <w:autoSpaceDN w:val="0"/>
        <w:adjustRightInd w:val="0"/>
        <w:spacing w:after="0" w:line="3" w:lineRule="exact"/>
        <w:jc w:val="both"/>
        <w:rPr>
          <w:rFonts w:ascii="Times New Roman" w:hAnsi="Times New Roman" w:cs="Times New Roman"/>
          <w:sz w:val="24"/>
          <w:szCs w:val="24"/>
        </w:rPr>
      </w:pPr>
    </w:p>
    <w:p w:rsidR="00BD27B9" w:rsidRPr="00822D0C" w:rsidRDefault="00BD27B9" w:rsidP="00E37B99">
      <w:pPr>
        <w:widowControl w:val="0"/>
        <w:numPr>
          <w:ilvl w:val="1"/>
          <w:numId w:val="3"/>
        </w:numPr>
        <w:tabs>
          <w:tab w:val="num" w:pos="708"/>
        </w:tabs>
        <w:overflowPunct w:val="0"/>
        <w:autoSpaceDE w:val="0"/>
        <w:autoSpaceDN w:val="0"/>
        <w:adjustRightInd w:val="0"/>
        <w:spacing w:after="0" w:line="240" w:lineRule="auto"/>
        <w:ind w:left="708" w:hanging="348"/>
        <w:jc w:val="both"/>
        <w:rPr>
          <w:rFonts w:ascii="Times New Roman" w:hAnsi="Times New Roman" w:cs="Times New Roman"/>
          <w:sz w:val="24"/>
          <w:szCs w:val="24"/>
        </w:rPr>
      </w:pPr>
      <w:r w:rsidRPr="00822D0C">
        <w:rPr>
          <w:rFonts w:ascii="Times New Roman" w:hAnsi="Times New Roman" w:cs="Times New Roman"/>
          <w:sz w:val="24"/>
          <w:szCs w:val="24"/>
        </w:rPr>
        <w:t xml:space="preserve">remont lub modernizację lokali i budynków. </w:t>
      </w:r>
    </w:p>
    <w:p w:rsidR="00BD27B9" w:rsidRPr="00822D0C" w:rsidRDefault="00BD27B9" w:rsidP="00BD27B9">
      <w:pPr>
        <w:widowControl w:val="0"/>
        <w:overflowPunct w:val="0"/>
        <w:autoSpaceDE w:val="0"/>
        <w:autoSpaceDN w:val="0"/>
        <w:adjustRightInd w:val="0"/>
        <w:spacing w:after="0" w:line="215" w:lineRule="auto"/>
        <w:ind w:right="20"/>
        <w:jc w:val="both"/>
        <w:rPr>
          <w:rFonts w:ascii="Times New Roman" w:hAnsi="Times New Roman" w:cs="Times New Roman"/>
          <w:sz w:val="24"/>
          <w:szCs w:val="24"/>
        </w:rPr>
      </w:pPr>
      <w:r w:rsidRPr="00822D0C">
        <w:rPr>
          <w:rFonts w:ascii="Times New Roman" w:hAnsi="Times New Roman" w:cs="Times New Roman"/>
          <w:sz w:val="24"/>
          <w:szCs w:val="24"/>
        </w:rPr>
        <w:t xml:space="preserve">2. Nie podlegają refundacji koszty wyposażenia/doposażenia stanowiska pracy poniesione przed datą zawarcia umowy o refundację. </w:t>
      </w:r>
    </w:p>
    <w:p w:rsidR="00BD27B9" w:rsidRPr="00822D0C" w:rsidRDefault="00BD27B9" w:rsidP="00BD27B9">
      <w:pPr>
        <w:widowControl w:val="0"/>
        <w:autoSpaceDE w:val="0"/>
        <w:autoSpaceDN w:val="0"/>
        <w:adjustRightInd w:val="0"/>
        <w:spacing w:after="0" w:line="200" w:lineRule="exact"/>
        <w:jc w:val="both"/>
        <w:rPr>
          <w:rFonts w:ascii="Times New Roman" w:hAnsi="Times New Roman" w:cs="Times New Roman"/>
          <w:sz w:val="24"/>
          <w:szCs w:val="24"/>
        </w:rPr>
      </w:pPr>
    </w:p>
    <w:p w:rsidR="00E9418C" w:rsidRPr="00822D0C" w:rsidRDefault="00BD27B9" w:rsidP="00BD27B9">
      <w:pPr>
        <w:widowControl w:val="0"/>
        <w:autoSpaceDE w:val="0"/>
        <w:autoSpaceDN w:val="0"/>
        <w:adjustRightInd w:val="0"/>
        <w:spacing w:after="0" w:line="351" w:lineRule="exact"/>
        <w:jc w:val="both"/>
        <w:rPr>
          <w:rFonts w:ascii="Times New Roman" w:hAnsi="Times New Roman" w:cs="Times New Roman"/>
          <w:b/>
          <w:sz w:val="24"/>
          <w:szCs w:val="24"/>
        </w:rPr>
      </w:pPr>
      <w:r w:rsidRPr="00822D0C">
        <w:rPr>
          <w:rFonts w:ascii="Times New Roman" w:hAnsi="Times New Roman" w:cs="Times New Roman"/>
          <w:sz w:val="24"/>
          <w:szCs w:val="24"/>
        </w:rPr>
        <w:tab/>
      </w:r>
      <w:r w:rsidRPr="00822D0C">
        <w:rPr>
          <w:rFonts w:ascii="Times New Roman" w:hAnsi="Times New Roman" w:cs="Times New Roman"/>
          <w:b/>
          <w:sz w:val="24"/>
          <w:szCs w:val="24"/>
        </w:rPr>
        <w:t xml:space="preserve">                                                        </w:t>
      </w:r>
    </w:p>
    <w:p w:rsidR="00BD27B9" w:rsidRPr="00822D0C" w:rsidRDefault="00E9418C" w:rsidP="0048002E">
      <w:pPr>
        <w:widowControl w:val="0"/>
        <w:autoSpaceDE w:val="0"/>
        <w:autoSpaceDN w:val="0"/>
        <w:adjustRightInd w:val="0"/>
        <w:spacing w:after="0" w:line="351" w:lineRule="exact"/>
        <w:rPr>
          <w:rFonts w:ascii="Times New Roman" w:hAnsi="Times New Roman" w:cs="Times New Roman"/>
          <w:b/>
          <w:sz w:val="24"/>
          <w:szCs w:val="24"/>
        </w:rPr>
      </w:pPr>
      <w:r w:rsidRPr="00822D0C">
        <w:rPr>
          <w:rFonts w:ascii="Times New Roman" w:hAnsi="Times New Roman" w:cs="Times New Roman"/>
          <w:b/>
          <w:sz w:val="24"/>
          <w:szCs w:val="24"/>
        </w:rPr>
        <w:tab/>
      </w:r>
      <w:r w:rsidRPr="00822D0C">
        <w:rPr>
          <w:rFonts w:ascii="Times New Roman" w:hAnsi="Times New Roman" w:cs="Times New Roman"/>
          <w:b/>
          <w:sz w:val="24"/>
          <w:szCs w:val="24"/>
        </w:rPr>
        <w:tab/>
      </w:r>
      <w:r w:rsidRPr="00822D0C">
        <w:rPr>
          <w:rFonts w:ascii="Times New Roman" w:hAnsi="Times New Roman" w:cs="Times New Roman"/>
          <w:b/>
          <w:sz w:val="24"/>
          <w:szCs w:val="24"/>
        </w:rPr>
        <w:tab/>
      </w:r>
      <w:r w:rsidRPr="00822D0C">
        <w:rPr>
          <w:rFonts w:ascii="Times New Roman" w:hAnsi="Times New Roman" w:cs="Times New Roman"/>
          <w:b/>
          <w:sz w:val="24"/>
          <w:szCs w:val="24"/>
        </w:rPr>
        <w:tab/>
      </w:r>
      <w:r w:rsidRPr="00822D0C">
        <w:rPr>
          <w:rFonts w:ascii="Times New Roman" w:hAnsi="Times New Roman" w:cs="Times New Roman"/>
          <w:b/>
          <w:sz w:val="24"/>
          <w:szCs w:val="24"/>
        </w:rPr>
        <w:tab/>
      </w:r>
      <w:r w:rsidRPr="00822D0C">
        <w:rPr>
          <w:rFonts w:ascii="Times New Roman" w:hAnsi="Times New Roman" w:cs="Times New Roman"/>
          <w:b/>
          <w:sz w:val="24"/>
          <w:szCs w:val="24"/>
        </w:rPr>
        <w:tab/>
      </w:r>
      <w:r w:rsidR="00322578" w:rsidRPr="00822D0C">
        <w:rPr>
          <w:rFonts w:ascii="Times New Roman" w:hAnsi="Times New Roman" w:cs="Times New Roman"/>
          <w:b/>
          <w:sz w:val="24"/>
          <w:szCs w:val="24"/>
        </w:rPr>
        <w:tab/>
      </w:r>
      <w:r w:rsidR="00322578" w:rsidRPr="00822D0C">
        <w:rPr>
          <w:rFonts w:ascii="Times New Roman" w:hAnsi="Times New Roman" w:cs="Times New Roman"/>
          <w:b/>
          <w:sz w:val="24"/>
          <w:szCs w:val="24"/>
        </w:rPr>
        <w:tab/>
      </w:r>
      <w:r w:rsidR="00BD27B9" w:rsidRPr="00822D0C">
        <w:rPr>
          <w:rFonts w:ascii="Times New Roman" w:hAnsi="Times New Roman" w:cs="Times New Roman"/>
          <w:b/>
          <w:sz w:val="24"/>
          <w:szCs w:val="24"/>
        </w:rPr>
        <w:t xml:space="preserve">  </w:t>
      </w:r>
      <w:r w:rsidR="00322578" w:rsidRPr="00822D0C">
        <w:rPr>
          <w:rFonts w:ascii="Times New Roman" w:hAnsi="Times New Roman" w:cs="Times New Roman"/>
          <w:b/>
          <w:sz w:val="24"/>
          <w:szCs w:val="24"/>
        </w:rPr>
        <w:tab/>
      </w:r>
      <w:r w:rsidR="00322578" w:rsidRPr="00822D0C">
        <w:rPr>
          <w:rFonts w:ascii="Times New Roman" w:hAnsi="Times New Roman" w:cs="Times New Roman"/>
          <w:b/>
          <w:sz w:val="24"/>
          <w:szCs w:val="24"/>
        </w:rPr>
        <w:tab/>
      </w:r>
      <w:r w:rsidR="00322578" w:rsidRPr="00822D0C">
        <w:rPr>
          <w:rFonts w:ascii="Times New Roman" w:hAnsi="Times New Roman" w:cs="Times New Roman"/>
          <w:b/>
          <w:sz w:val="24"/>
          <w:szCs w:val="24"/>
        </w:rPr>
        <w:tab/>
      </w:r>
      <w:r w:rsidR="00322578" w:rsidRPr="00822D0C">
        <w:rPr>
          <w:rFonts w:ascii="Times New Roman" w:hAnsi="Times New Roman" w:cs="Times New Roman"/>
          <w:b/>
          <w:sz w:val="24"/>
          <w:szCs w:val="24"/>
        </w:rPr>
        <w:tab/>
      </w:r>
      <w:r w:rsidR="00322578" w:rsidRPr="00822D0C">
        <w:rPr>
          <w:rFonts w:ascii="Times New Roman" w:hAnsi="Times New Roman" w:cs="Times New Roman"/>
          <w:b/>
          <w:sz w:val="24"/>
          <w:szCs w:val="24"/>
        </w:rPr>
        <w:tab/>
        <w:t xml:space="preserve">                                                                   </w:t>
      </w:r>
      <w:r w:rsidR="00BD27B9" w:rsidRPr="00822D0C">
        <w:rPr>
          <w:rFonts w:ascii="Times New Roman" w:hAnsi="Times New Roman" w:cs="Times New Roman"/>
          <w:b/>
          <w:sz w:val="24"/>
          <w:szCs w:val="24"/>
        </w:rPr>
        <w:t>§18</w:t>
      </w:r>
    </w:p>
    <w:p w:rsidR="007251FF" w:rsidRPr="00822D0C" w:rsidRDefault="007251FF" w:rsidP="0048002E">
      <w:pPr>
        <w:widowControl w:val="0"/>
        <w:autoSpaceDE w:val="0"/>
        <w:autoSpaceDN w:val="0"/>
        <w:adjustRightInd w:val="0"/>
        <w:spacing w:after="0" w:line="351" w:lineRule="exact"/>
        <w:rPr>
          <w:rFonts w:ascii="Times New Roman" w:hAnsi="Times New Roman" w:cs="Times New Roman"/>
          <w:b/>
          <w:sz w:val="24"/>
          <w:szCs w:val="24"/>
        </w:rPr>
      </w:pPr>
    </w:p>
    <w:p w:rsidR="00F25D3C" w:rsidRPr="00822D0C" w:rsidRDefault="00F25D3C" w:rsidP="007251FF">
      <w:pPr>
        <w:widowControl w:val="0"/>
        <w:autoSpaceDE w:val="0"/>
        <w:autoSpaceDN w:val="0"/>
        <w:adjustRightInd w:val="0"/>
        <w:spacing w:after="0" w:line="240" w:lineRule="auto"/>
        <w:jc w:val="both"/>
        <w:rPr>
          <w:rFonts w:ascii="Times New Roman" w:hAnsi="Times New Roman" w:cs="Times New Roman"/>
          <w:b/>
          <w:sz w:val="24"/>
          <w:szCs w:val="24"/>
        </w:rPr>
      </w:pPr>
      <w:r w:rsidRPr="00822D0C">
        <w:rPr>
          <w:rFonts w:ascii="Times New Roman" w:hAnsi="Times New Roman" w:cs="Times New Roman"/>
          <w:sz w:val="24"/>
          <w:szCs w:val="24"/>
        </w:rPr>
        <w:t>W przypadku Wnioskodawców – osób fizycznych warunkiem zawarcia umowy o refundację jest zgoda współmałżonka Wnioskodawcy pozostającego z nim we wspólnocie majątkowej oraz – w przypadku poręczenia osoby fizycznej – zgoda współmałżonka poręczyciela pozostającego z nim we wspólnocie majątkowej, wyrażona podpisem złożonym osobiście w siedzibie Urzędu w obecności pracownika Urzędu w dniu podpisania umowy o refundację lub podpisem poświadczonym notarialnie.</w:t>
      </w:r>
    </w:p>
    <w:p w:rsidR="00BD27B9" w:rsidRPr="00822D0C" w:rsidRDefault="00BD27B9" w:rsidP="00F25D3C">
      <w:pPr>
        <w:widowControl w:val="0"/>
        <w:autoSpaceDE w:val="0"/>
        <w:autoSpaceDN w:val="0"/>
        <w:adjustRightInd w:val="0"/>
        <w:spacing w:after="0" w:line="200" w:lineRule="exact"/>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350"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4048"/>
        <w:jc w:val="both"/>
        <w:rPr>
          <w:rFonts w:ascii="Times New Roman" w:hAnsi="Times New Roman" w:cs="Times New Roman"/>
          <w:sz w:val="24"/>
          <w:szCs w:val="24"/>
        </w:rPr>
      </w:pPr>
      <w:r w:rsidRPr="00822D0C">
        <w:rPr>
          <w:rFonts w:ascii="Times New Roman" w:hAnsi="Times New Roman" w:cs="Times New Roman"/>
          <w:sz w:val="24"/>
          <w:szCs w:val="24"/>
        </w:rPr>
        <w:t>ROZDZIAŁ IV</w:t>
      </w:r>
    </w:p>
    <w:p w:rsidR="00BD27B9" w:rsidRPr="00822D0C" w:rsidRDefault="00BD27B9" w:rsidP="00BD27B9">
      <w:pPr>
        <w:widowControl w:val="0"/>
        <w:autoSpaceDE w:val="0"/>
        <w:autoSpaceDN w:val="0"/>
        <w:adjustRightInd w:val="0"/>
        <w:spacing w:after="0" w:line="2" w:lineRule="exact"/>
        <w:jc w:val="both"/>
        <w:rPr>
          <w:rFonts w:ascii="Times New Roman" w:hAnsi="Times New Roman" w:cs="Times New Roman"/>
          <w:sz w:val="24"/>
          <w:szCs w:val="24"/>
        </w:rPr>
      </w:pPr>
    </w:p>
    <w:p w:rsidR="00BD27B9" w:rsidRPr="00822D0C" w:rsidRDefault="00BD27B9" w:rsidP="00F25D3C">
      <w:pPr>
        <w:widowControl w:val="0"/>
        <w:autoSpaceDE w:val="0"/>
        <w:autoSpaceDN w:val="0"/>
        <w:adjustRightInd w:val="0"/>
        <w:spacing w:after="0" w:line="240" w:lineRule="auto"/>
        <w:ind w:left="3685"/>
        <w:jc w:val="both"/>
        <w:rPr>
          <w:rFonts w:ascii="Times New Roman" w:hAnsi="Times New Roman" w:cs="Times New Roman"/>
          <w:sz w:val="24"/>
          <w:szCs w:val="24"/>
        </w:rPr>
      </w:pPr>
      <w:r w:rsidRPr="00822D0C">
        <w:rPr>
          <w:rFonts w:ascii="Times New Roman" w:hAnsi="Times New Roman" w:cs="Times New Roman"/>
          <w:b/>
          <w:bCs/>
          <w:sz w:val="24"/>
          <w:szCs w:val="24"/>
          <w:u w:val="single"/>
        </w:rPr>
        <w:t>Umowa o refundację</w:t>
      </w:r>
    </w:p>
    <w:p w:rsidR="00BD27B9" w:rsidRPr="00822D0C" w:rsidRDefault="00BD27B9" w:rsidP="00BD27B9">
      <w:pPr>
        <w:widowControl w:val="0"/>
        <w:autoSpaceDE w:val="0"/>
        <w:autoSpaceDN w:val="0"/>
        <w:adjustRightInd w:val="0"/>
        <w:spacing w:after="0" w:line="200"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350"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4588"/>
        <w:jc w:val="both"/>
        <w:rPr>
          <w:rFonts w:ascii="Times New Roman" w:hAnsi="Times New Roman" w:cs="Times New Roman"/>
          <w:b/>
          <w:sz w:val="24"/>
          <w:szCs w:val="24"/>
        </w:rPr>
      </w:pPr>
      <w:r w:rsidRPr="00822D0C">
        <w:rPr>
          <w:rFonts w:ascii="Times New Roman" w:hAnsi="Times New Roman" w:cs="Times New Roman"/>
          <w:b/>
          <w:sz w:val="24"/>
          <w:szCs w:val="24"/>
        </w:rPr>
        <w:t>§ 19</w:t>
      </w:r>
    </w:p>
    <w:p w:rsidR="00BD27B9" w:rsidRPr="00822D0C" w:rsidRDefault="00BD27B9" w:rsidP="00BD27B9">
      <w:pPr>
        <w:widowControl w:val="0"/>
        <w:autoSpaceDE w:val="0"/>
        <w:autoSpaceDN w:val="0"/>
        <w:adjustRightInd w:val="0"/>
        <w:spacing w:after="0" w:line="56" w:lineRule="exact"/>
        <w:jc w:val="both"/>
        <w:rPr>
          <w:rFonts w:ascii="Times New Roman" w:hAnsi="Times New Roman" w:cs="Times New Roman"/>
          <w:sz w:val="24"/>
          <w:szCs w:val="24"/>
        </w:rPr>
      </w:pPr>
    </w:p>
    <w:p w:rsidR="00BD27B9" w:rsidRPr="00822D0C" w:rsidRDefault="004C6DA2" w:rsidP="00BD27B9">
      <w:pPr>
        <w:widowControl w:val="0"/>
        <w:overflowPunct w:val="0"/>
        <w:autoSpaceDE w:val="0"/>
        <w:autoSpaceDN w:val="0"/>
        <w:adjustRightInd w:val="0"/>
        <w:spacing w:after="0" w:line="215" w:lineRule="auto"/>
        <w:ind w:left="8" w:right="20"/>
        <w:jc w:val="both"/>
        <w:rPr>
          <w:rFonts w:ascii="Times New Roman" w:hAnsi="Times New Roman" w:cs="Times New Roman"/>
          <w:sz w:val="24"/>
          <w:szCs w:val="24"/>
        </w:rPr>
      </w:pPr>
      <w:r w:rsidRPr="00822D0C">
        <w:rPr>
          <w:rFonts w:ascii="Times New Roman" w:hAnsi="Times New Roman" w:cs="Times New Roman"/>
          <w:sz w:val="24"/>
          <w:szCs w:val="24"/>
        </w:rPr>
        <w:t>Podstawą refundacji jest umowa zawarta przez Organ</w:t>
      </w:r>
      <w:r w:rsidR="00E4668C" w:rsidRPr="00822D0C">
        <w:rPr>
          <w:rFonts w:ascii="Times New Roman" w:hAnsi="Times New Roman" w:cs="Times New Roman"/>
          <w:sz w:val="24"/>
          <w:szCs w:val="24"/>
        </w:rPr>
        <w:t xml:space="preserve"> </w:t>
      </w:r>
      <w:r w:rsidRPr="00822D0C">
        <w:rPr>
          <w:rFonts w:ascii="Times New Roman" w:hAnsi="Times New Roman" w:cs="Times New Roman"/>
          <w:sz w:val="24"/>
          <w:szCs w:val="24"/>
        </w:rPr>
        <w:t>Zatrudnienia, z przedsiębiorcą, w tym z podmiotem prowadzącym żłobek lub klub dziecięcy, podmiotem świadczącym usługi rehabilitacyjne, niepublicznym przedszkolem, inną niepubliczną formą wychowania przedszkolnego, niepubliczną szkołą lub producentem rolnym, zwana dalej „umową o refundację”.</w:t>
      </w:r>
    </w:p>
    <w:p w:rsidR="00BD27B9" w:rsidRPr="00822D0C" w:rsidRDefault="00BD27B9" w:rsidP="00BD27B9">
      <w:pPr>
        <w:widowControl w:val="0"/>
        <w:autoSpaceDE w:val="0"/>
        <w:autoSpaceDN w:val="0"/>
        <w:adjustRightInd w:val="0"/>
        <w:spacing w:after="0" w:line="351"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4588"/>
        <w:jc w:val="both"/>
        <w:rPr>
          <w:rFonts w:ascii="Times New Roman" w:hAnsi="Times New Roman" w:cs="Times New Roman"/>
          <w:b/>
          <w:sz w:val="24"/>
          <w:szCs w:val="24"/>
        </w:rPr>
      </w:pPr>
      <w:r w:rsidRPr="00822D0C">
        <w:rPr>
          <w:rFonts w:ascii="Times New Roman" w:hAnsi="Times New Roman" w:cs="Times New Roman"/>
          <w:b/>
          <w:sz w:val="24"/>
          <w:szCs w:val="24"/>
        </w:rPr>
        <w:t>§ 20</w:t>
      </w:r>
    </w:p>
    <w:p w:rsidR="00BD27B9" w:rsidRPr="00822D0C" w:rsidRDefault="00BD27B9" w:rsidP="00BD27B9">
      <w:pPr>
        <w:widowControl w:val="0"/>
        <w:autoSpaceDE w:val="0"/>
        <w:autoSpaceDN w:val="0"/>
        <w:adjustRightInd w:val="0"/>
        <w:spacing w:after="0" w:line="61" w:lineRule="exact"/>
        <w:jc w:val="both"/>
        <w:rPr>
          <w:rFonts w:ascii="Times New Roman" w:hAnsi="Times New Roman" w:cs="Times New Roman"/>
          <w:sz w:val="24"/>
          <w:szCs w:val="24"/>
        </w:rPr>
      </w:pPr>
    </w:p>
    <w:p w:rsidR="00BD27B9" w:rsidRPr="00822D0C" w:rsidRDefault="00BD27B9" w:rsidP="00D322D3">
      <w:pPr>
        <w:widowControl w:val="0"/>
        <w:overflowPunct w:val="0"/>
        <w:autoSpaceDE w:val="0"/>
        <w:autoSpaceDN w:val="0"/>
        <w:adjustRightInd w:val="0"/>
        <w:spacing w:after="0" w:line="213" w:lineRule="auto"/>
        <w:ind w:left="8"/>
        <w:jc w:val="both"/>
        <w:rPr>
          <w:rFonts w:ascii="Times New Roman" w:hAnsi="Times New Roman" w:cs="Times New Roman"/>
          <w:sz w:val="24"/>
          <w:szCs w:val="24"/>
        </w:rPr>
      </w:pPr>
      <w:r w:rsidRPr="00822D0C">
        <w:rPr>
          <w:rFonts w:ascii="Times New Roman" w:hAnsi="Times New Roman" w:cs="Times New Roman"/>
          <w:sz w:val="24"/>
          <w:szCs w:val="24"/>
        </w:rPr>
        <w:t xml:space="preserve">Umowa o refundację powinna być zawarta </w:t>
      </w:r>
      <w:r w:rsidR="004C6DA2" w:rsidRPr="00822D0C">
        <w:rPr>
          <w:rFonts w:ascii="Times New Roman" w:hAnsi="Times New Roman" w:cs="Times New Roman"/>
          <w:sz w:val="24"/>
          <w:szCs w:val="24"/>
        </w:rPr>
        <w:t xml:space="preserve">w formie </w:t>
      </w:r>
      <w:r w:rsidR="00E5320F" w:rsidRPr="00822D0C">
        <w:rPr>
          <w:rFonts w:ascii="Times New Roman" w:hAnsi="Times New Roman" w:cs="Times New Roman"/>
          <w:sz w:val="24"/>
          <w:szCs w:val="24"/>
        </w:rPr>
        <w:t>pisemnej</w:t>
      </w:r>
      <w:r w:rsidRPr="00822D0C">
        <w:rPr>
          <w:rFonts w:ascii="Times New Roman" w:hAnsi="Times New Roman" w:cs="Times New Roman"/>
          <w:sz w:val="24"/>
          <w:szCs w:val="24"/>
        </w:rPr>
        <w:t xml:space="preserve"> pod rygorem nieważności oraz zawier</w:t>
      </w:r>
      <w:r w:rsidR="0044229C" w:rsidRPr="00822D0C">
        <w:rPr>
          <w:rFonts w:ascii="Times New Roman" w:hAnsi="Times New Roman" w:cs="Times New Roman"/>
          <w:sz w:val="24"/>
          <w:szCs w:val="24"/>
        </w:rPr>
        <w:t>ać w szczególności zobowiązanie przedsiębiorcy, w tym żłobka lub klubu dziecięcego, lub podmiotu świadczącego usługi rehabilitacyjne, niepubliczne przedszkole lub niepubliczna inna forma wychowania przedszkolnego, niepubliczna szkoła</w:t>
      </w:r>
      <w:r w:rsidRPr="00822D0C">
        <w:rPr>
          <w:rFonts w:ascii="Times New Roman" w:hAnsi="Times New Roman" w:cs="Times New Roman"/>
          <w:sz w:val="24"/>
          <w:szCs w:val="24"/>
        </w:rPr>
        <w:t xml:space="preserve"> lub producenta rolnego do:</w:t>
      </w:r>
    </w:p>
    <w:p w:rsidR="00D322D3" w:rsidRPr="00822D0C" w:rsidRDefault="00D322D3" w:rsidP="00D322D3">
      <w:pPr>
        <w:widowControl w:val="0"/>
        <w:overflowPunct w:val="0"/>
        <w:autoSpaceDE w:val="0"/>
        <w:autoSpaceDN w:val="0"/>
        <w:adjustRightInd w:val="0"/>
        <w:spacing w:after="0" w:line="213" w:lineRule="auto"/>
        <w:ind w:left="8"/>
        <w:jc w:val="both"/>
        <w:rPr>
          <w:rFonts w:ascii="Times New Roman" w:hAnsi="Times New Roman" w:cs="Times New Roman"/>
          <w:sz w:val="24"/>
          <w:szCs w:val="24"/>
        </w:rPr>
      </w:pPr>
    </w:p>
    <w:p w:rsidR="00635387" w:rsidRPr="00822D0C" w:rsidRDefault="00326063" w:rsidP="00B63D1B">
      <w:pPr>
        <w:widowControl w:val="0"/>
        <w:numPr>
          <w:ilvl w:val="0"/>
          <w:numId w:val="15"/>
        </w:numPr>
        <w:overflowPunct w:val="0"/>
        <w:autoSpaceDE w:val="0"/>
        <w:autoSpaceDN w:val="0"/>
        <w:adjustRightInd w:val="0"/>
        <w:spacing w:after="0" w:line="215" w:lineRule="auto"/>
        <w:ind w:right="260"/>
        <w:jc w:val="both"/>
        <w:rPr>
          <w:rFonts w:ascii="Times New Roman" w:hAnsi="Times New Roman" w:cs="Times New Roman"/>
          <w:sz w:val="24"/>
          <w:szCs w:val="24"/>
        </w:rPr>
      </w:pPr>
      <w:r w:rsidRPr="00822D0C">
        <w:rPr>
          <w:rFonts w:ascii="Times New Roman" w:hAnsi="Times New Roman" w:cs="Times New Roman"/>
          <w:sz w:val="24"/>
          <w:szCs w:val="24"/>
        </w:rPr>
        <w:t>utrzymania</w:t>
      </w:r>
      <w:r w:rsidR="00635387" w:rsidRPr="00822D0C">
        <w:rPr>
          <w:rFonts w:ascii="Times New Roman" w:hAnsi="Times New Roman" w:cs="Times New Roman"/>
          <w:sz w:val="24"/>
          <w:szCs w:val="24"/>
        </w:rPr>
        <w:t xml:space="preserve"> stanowiska pracy utworzonego w związku z przyznaną refun</w:t>
      </w:r>
      <w:r w:rsidR="008F22A2" w:rsidRPr="00822D0C">
        <w:rPr>
          <w:rFonts w:ascii="Times New Roman" w:hAnsi="Times New Roman" w:cs="Times New Roman"/>
          <w:sz w:val="24"/>
          <w:szCs w:val="24"/>
        </w:rPr>
        <w:t>dacją przez okres co najmniej 12</w:t>
      </w:r>
      <w:r w:rsidR="00635387" w:rsidRPr="00822D0C">
        <w:rPr>
          <w:rFonts w:ascii="Times New Roman" w:hAnsi="Times New Roman" w:cs="Times New Roman"/>
          <w:sz w:val="24"/>
          <w:szCs w:val="24"/>
        </w:rPr>
        <w:t xml:space="preserve"> miesięcy, w przypadku przyznania refundacji w kwocie nie większej niż 4-krotn</w:t>
      </w:r>
      <w:r w:rsidR="008F22A2" w:rsidRPr="00822D0C">
        <w:rPr>
          <w:rFonts w:ascii="Times New Roman" w:hAnsi="Times New Roman" w:cs="Times New Roman"/>
          <w:sz w:val="24"/>
          <w:szCs w:val="24"/>
        </w:rPr>
        <w:t>ość przeciętnego wynagrodzenia,</w:t>
      </w:r>
      <w:r w:rsidR="00635387" w:rsidRPr="00822D0C">
        <w:rPr>
          <w:rFonts w:ascii="Times New Roman" w:hAnsi="Times New Roman" w:cs="Times New Roman"/>
          <w:sz w:val="24"/>
          <w:szCs w:val="24"/>
        </w:rPr>
        <w:t xml:space="preserve"> </w:t>
      </w:r>
      <w:r w:rsidR="008F22A2" w:rsidRPr="00822D0C">
        <w:rPr>
          <w:rFonts w:ascii="Times New Roman" w:hAnsi="Times New Roman" w:cs="Times New Roman"/>
          <w:sz w:val="24"/>
          <w:szCs w:val="24"/>
        </w:rPr>
        <w:t xml:space="preserve">lub </w:t>
      </w:r>
      <w:r w:rsidR="00635387" w:rsidRPr="00822D0C">
        <w:rPr>
          <w:rFonts w:ascii="Times New Roman" w:hAnsi="Times New Roman" w:cs="Times New Roman"/>
          <w:sz w:val="24"/>
          <w:szCs w:val="24"/>
        </w:rPr>
        <w:t xml:space="preserve">co najmniej przez </w:t>
      </w:r>
      <w:r w:rsidR="008F22A2" w:rsidRPr="00822D0C">
        <w:rPr>
          <w:rFonts w:ascii="Times New Roman" w:hAnsi="Times New Roman" w:cs="Times New Roman"/>
          <w:sz w:val="24"/>
          <w:szCs w:val="24"/>
        </w:rPr>
        <w:t>18 miesięcy w przypadku przyznania refundacji w kwocie większej niż 4-krotność przeciętnego wynagrodzenia</w:t>
      </w:r>
      <w:r w:rsidR="004C6DA2" w:rsidRPr="00822D0C">
        <w:rPr>
          <w:rFonts w:ascii="Times New Roman" w:hAnsi="Times New Roman" w:cs="Times New Roman"/>
          <w:sz w:val="24"/>
          <w:szCs w:val="24"/>
        </w:rPr>
        <w:t>;</w:t>
      </w:r>
    </w:p>
    <w:p w:rsidR="00635387" w:rsidRPr="00822D0C" w:rsidRDefault="00635387" w:rsidP="00635387">
      <w:pPr>
        <w:widowControl w:val="0"/>
        <w:overflowPunct w:val="0"/>
        <w:autoSpaceDE w:val="0"/>
        <w:autoSpaceDN w:val="0"/>
        <w:adjustRightInd w:val="0"/>
        <w:spacing w:after="0" w:line="215" w:lineRule="auto"/>
        <w:ind w:left="720" w:right="260"/>
        <w:jc w:val="both"/>
        <w:rPr>
          <w:rFonts w:ascii="Times New Roman" w:hAnsi="Times New Roman" w:cs="Times New Roman"/>
          <w:sz w:val="24"/>
          <w:szCs w:val="24"/>
        </w:rPr>
      </w:pPr>
    </w:p>
    <w:p w:rsidR="00635387" w:rsidRPr="00822D0C" w:rsidRDefault="00635387" w:rsidP="00B63D1B">
      <w:pPr>
        <w:widowControl w:val="0"/>
        <w:numPr>
          <w:ilvl w:val="0"/>
          <w:numId w:val="15"/>
        </w:numPr>
        <w:overflowPunct w:val="0"/>
        <w:autoSpaceDE w:val="0"/>
        <w:autoSpaceDN w:val="0"/>
        <w:adjustRightInd w:val="0"/>
        <w:spacing w:after="0" w:line="222" w:lineRule="auto"/>
        <w:ind w:right="480"/>
        <w:jc w:val="both"/>
        <w:rPr>
          <w:rFonts w:ascii="Times New Roman" w:hAnsi="Times New Roman" w:cs="Times New Roman"/>
          <w:sz w:val="24"/>
          <w:szCs w:val="24"/>
        </w:rPr>
      </w:pPr>
      <w:r w:rsidRPr="00822D0C">
        <w:rPr>
          <w:rFonts w:ascii="Times New Roman" w:hAnsi="Times New Roman" w:cs="Times New Roman"/>
          <w:sz w:val="24"/>
          <w:szCs w:val="24"/>
        </w:rPr>
        <w:t>zatrudnienia na wyposażonym lub doposażonym stanowisku pracy w pełnym wymiarze czasu pracy skierowanego bezrobotnego przez okres  wskazany w punkcie 1, - a w przypadku zatrudnienia na wyposażonym lub doposażonym stanowisku pracy skierowanego poszukującego pracy, opiekuna osoby niepełnosprawnej- połowy pełnego wymiaru czasu pracy</w:t>
      </w:r>
      <w:r w:rsidR="004C6DA2" w:rsidRPr="00822D0C">
        <w:rPr>
          <w:rFonts w:ascii="Times New Roman" w:hAnsi="Times New Roman" w:cs="Times New Roman"/>
          <w:sz w:val="24"/>
          <w:szCs w:val="24"/>
        </w:rPr>
        <w:t>;</w:t>
      </w:r>
    </w:p>
    <w:p w:rsidR="00BD27B9" w:rsidRPr="00822D0C" w:rsidRDefault="00BD27B9" w:rsidP="00635387">
      <w:pPr>
        <w:widowControl w:val="0"/>
        <w:overflowPunct w:val="0"/>
        <w:autoSpaceDE w:val="0"/>
        <w:autoSpaceDN w:val="0"/>
        <w:adjustRightInd w:val="0"/>
        <w:spacing w:after="0" w:line="215" w:lineRule="auto"/>
        <w:ind w:left="720" w:right="260"/>
        <w:jc w:val="both"/>
        <w:rPr>
          <w:rFonts w:ascii="Times New Roman" w:hAnsi="Times New Roman" w:cs="Times New Roman"/>
          <w:sz w:val="24"/>
          <w:szCs w:val="24"/>
        </w:rPr>
      </w:pPr>
    </w:p>
    <w:p w:rsidR="00BD27B9" w:rsidRPr="00822D0C" w:rsidRDefault="00813B42" w:rsidP="00B63D1B">
      <w:pPr>
        <w:widowControl w:val="0"/>
        <w:numPr>
          <w:ilvl w:val="0"/>
          <w:numId w:val="15"/>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rozliczenia wydatków niezbędnych do wyposażenia lub doposażenia stanowiska pracy;</w:t>
      </w:r>
    </w:p>
    <w:p w:rsidR="00BD27B9" w:rsidRPr="00822D0C" w:rsidRDefault="00BD27B9" w:rsidP="00BD27B9">
      <w:pPr>
        <w:widowControl w:val="0"/>
        <w:autoSpaceDE w:val="0"/>
        <w:autoSpaceDN w:val="0"/>
        <w:adjustRightInd w:val="0"/>
        <w:spacing w:after="0" w:line="334" w:lineRule="exact"/>
        <w:jc w:val="both"/>
        <w:rPr>
          <w:rFonts w:ascii="Times New Roman" w:hAnsi="Times New Roman" w:cs="Times New Roman"/>
          <w:sz w:val="24"/>
          <w:szCs w:val="24"/>
        </w:rPr>
      </w:pPr>
    </w:p>
    <w:p w:rsidR="00813B42" w:rsidRPr="00822D0C" w:rsidRDefault="00BD27B9" w:rsidP="00B63D1B">
      <w:pPr>
        <w:widowControl w:val="0"/>
        <w:numPr>
          <w:ilvl w:val="0"/>
          <w:numId w:val="15"/>
        </w:numPr>
        <w:overflowPunct w:val="0"/>
        <w:autoSpaceDE w:val="0"/>
        <w:autoSpaceDN w:val="0"/>
        <w:adjustRightInd w:val="0"/>
        <w:spacing w:after="0" w:line="226" w:lineRule="auto"/>
        <w:ind w:right="140"/>
        <w:jc w:val="both"/>
        <w:rPr>
          <w:rFonts w:ascii="Times New Roman" w:hAnsi="Times New Roman" w:cs="Times New Roman"/>
          <w:sz w:val="24"/>
          <w:szCs w:val="24"/>
        </w:rPr>
      </w:pPr>
      <w:r w:rsidRPr="00822D0C">
        <w:rPr>
          <w:rFonts w:ascii="Times New Roman" w:hAnsi="Times New Roman" w:cs="Times New Roman"/>
          <w:sz w:val="24"/>
          <w:szCs w:val="24"/>
        </w:rPr>
        <w:t>zwrotu, otrzymanych środków wraz z odsetkami</w:t>
      </w:r>
      <w:r w:rsidR="00B325E2" w:rsidRPr="00822D0C">
        <w:rPr>
          <w:rFonts w:ascii="Times New Roman" w:hAnsi="Times New Roman" w:cs="Times New Roman"/>
          <w:sz w:val="24"/>
          <w:szCs w:val="24"/>
        </w:rPr>
        <w:t xml:space="preserve"> ustawowymi, naliczonymi od dnia ich otrzymania do dnia dokonania zwrotu, </w:t>
      </w:r>
      <w:r w:rsidRPr="00822D0C">
        <w:rPr>
          <w:rFonts w:ascii="Times New Roman" w:hAnsi="Times New Roman" w:cs="Times New Roman"/>
          <w:sz w:val="24"/>
          <w:szCs w:val="24"/>
        </w:rPr>
        <w:t xml:space="preserve">w wysokości proporcjonalnej </w:t>
      </w:r>
      <w:r w:rsidR="00B325E2" w:rsidRPr="00822D0C">
        <w:rPr>
          <w:rFonts w:ascii="Times New Roman" w:hAnsi="Times New Roman" w:cs="Times New Roman"/>
          <w:sz w:val="24"/>
          <w:szCs w:val="24"/>
        </w:rPr>
        <w:t xml:space="preserve">do okresu niezatrudniania na wyposażonym lub doposażonym stanowisku pracy w odpowiednim wymiarze czasu pracy określonym w umowie lub nieutrzymania stanowiska pracy przez wymagany okres o których mowa w pkt. 1 lub 2; </w:t>
      </w:r>
    </w:p>
    <w:p w:rsidR="00630A7E" w:rsidRPr="00822D0C" w:rsidRDefault="00630A7E" w:rsidP="00630A7E">
      <w:pPr>
        <w:widowControl w:val="0"/>
        <w:overflowPunct w:val="0"/>
        <w:autoSpaceDE w:val="0"/>
        <w:autoSpaceDN w:val="0"/>
        <w:adjustRightInd w:val="0"/>
        <w:spacing w:after="0" w:line="226" w:lineRule="auto"/>
        <w:ind w:left="720" w:right="140"/>
        <w:jc w:val="both"/>
        <w:rPr>
          <w:rFonts w:ascii="Times New Roman" w:hAnsi="Times New Roman" w:cs="Times New Roman"/>
          <w:sz w:val="24"/>
          <w:szCs w:val="24"/>
        </w:rPr>
      </w:pPr>
    </w:p>
    <w:p w:rsidR="00630A7E" w:rsidRPr="00822D0C" w:rsidRDefault="00630A7E" w:rsidP="00B63D1B">
      <w:pPr>
        <w:widowControl w:val="0"/>
        <w:numPr>
          <w:ilvl w:val="0"/>
          <w:numId w:val="15"/>
        </w:numPr>
        <w:overflowPunct w:val="0"/>
        <w:autoSpaceDE w:val="0"/>
        <w:autoSpaceDN w:val="0"/>
        <w:adjustRightInd w:val="0"/>
        <w:spacing w:after="0" w:line="226" w:lineRule="auto"/>
        <w:ind w:right="140"/>
        <w:jc w:val="both"/>
        <w:rPr>
          <w:rFonts w:ascii="Times New Roman" w:hAnsi="Times New Roman" w:cs="Times New Roman"/>
          <w:sz w:val="24"/>
          <w:szCs w:val="24"/>
        </w:rPr>
      </w:pPr>
      <w:r w:rsidRPr="00822D0C">
        <w:rPr>
          <w:rFonts w:ascii="Times New Roman" w:hAnsi="Times New Roman" w:cs="Times New Roman"/>
          <w:sz w:val="24"/>
          <w:szCs w:val="24"/>
        </w:rPr>
        <w:t>zwrotu części środków, która została wykorzystana niezgodnie z przeznaczeniem pobranych nienależnie lub w nadmiernej wysokości, wraz z odsetkami ustawowymi naliczonymi od dnia otrzymania środków do dnia dokonania zwrotu;</w:t>
      </w:r>
    </w:p>
    <w:p w:rsidR="00BD27B9" w:rsidRPr="00822D0C" w:rsidRDefault="00BD27B9" w:rsidP="00BD27B9">
      <w:pPr>
        <w:widowControl w:val="0"/>
        <w:autoSpaceDE w:val="0"/>
        <w:autoSpaceDN w:val="0"/>
        <w:adjustRightInd w:val="0"/>
        <w:spacing w:after="0" w:line="338" w:lineRule="exact"/>
        <w:jc w:val="both"/>
        <w:rPr>
          <w:rFonts w:ascii="Times New Roman" w:hAnsi="Times New Roman" w:cs="Times New Roman"/>
          <w:sz w:val="24"/>
          <w:szCs w:val="24"/>
        </w:rPr>
      </w:pPr>
    </w:p>
    <w:p w:rsidR="00BD27B9" w:rsidRPr="00822D0C" w:rsidRDefault="00BD27B9" w:rsidP="00B63D1B">
      <w:pPr>
        <w:widowControl w:val="0"/>
        <w:numPr>
          <w:ilvl w:val="0"/>
          <w:numId w:val="15"/>
        </w:numPr>
        <w:overflowPunct w:val="0"/>
        <w:autoSpaceDE w:val="0"/>
        <w:autoSpaceDN w:val="0"/>
        <w:adjustRightInd w:val="0"/>
        <w:spacing w:after="0" w:line="215" w:lineRule="auto"/>
        <w:ind w:right="20"/>
        <w:jc w:val="both"/>
        <w:rPr>
          <w:rFonts w:ascii="Times New Roman" w:hAnsi="Times New Roman" w:cs="Times New Roman"/>
          <w:sz w:val="24"/>
          <w:szCs w:val="24"/>
        </w:rPr>
      </w:pPr>
      <w:r w:rsidRPr="00822D0C">
        <w:rPr>
          <w:rFonts w:ascii="Times New Roman" w:hAnsi="Times New Roman" w:cs="Times New Roman"/>
          <w:sz w:val="24"/>
          <w:szCs w:val="24"/>
        </w:rPr>
        <w:t>zwrotu, otrzymanych środków wraz z o</w:t>
      </w:r>
      <w:r w:rsidR="00D322D3" w:rsidRPr="00822D0C">
        <w:rPr>
          <w:rFonts w:ascii="Times New Roman" w:hAnsi="Times New Roman" w:cs="Times New Roman"/>
          <w:sz w:val="24"/>
          <w:szCs w:val="24"/>
        </w:rPr>
        <w:t xml:space="preserve">dsetkami, </w:t>
      </w:r>
      <w:r w:rsidRPr="00822D0C">
        <w:rPr>
          <w:rFonts w:ascii="Times New Roman" w:hAnsi="Times New Roman" w:cs="Times New Roman"/>
          <w:sz w:val="24"/>
          <w:szCs w:val="24"/>
        </w:rPr>
        <w:t xml:space="preserve">w przypadku naruszenia pozostałych warunków umowy; </w:t>
      </w:r>
    </w:p>
    <w:p w:rsidR="00F81EC4" w:rsidRPr="00822D0C" w:rsidRDefault="00F81EC4" w:rsidP="00B63D1B">
      <w:pPr>
        <w:pStyle w:val="Default"/>
        <w:numPr>
          <w:ilvl w:val="0"/>
          <w:numId w:val="15"/>
        </w:numPr>
        <w:jc w:val="both"/>
        <w:rPr>
          <w:color w:val="auto"/>
        </w:rPr>
      </w:pPr>
      <w:r w:rsidRPr="00822D0C">
        <w:rPr>
          <w:color w:val="auto"/>
        </w:rPr>
        <w:t xml:space="preserve"> zwrotu równowartości podatku od towarów i usług zakupionych w ramach umowy; jeżeli przedsiębiorca, który</w:t>
      </w:r>
      <w:r w:rsidR="00D322D3" w:rsidRPr="00822D0C">
        <w:rPr>
          <w:color w:val="auto"/>
        </w:rPr>
        <w:t xml:space="preserve"> otrzymał</w:t>
      </w:r>
      <w:r w:rsidRPr="00822D0C">
        <w:rPr>
          <w:color w:val="auto"/>
        </w:rPr>
        <w:t xml:space="preserve"> refundację kosztów wyposażenia stanowiska pracy, </w:t>
      </w:r>
      <w:r w:rsidRPr="00822D0C">
        <w:rPr>
          <w:bCs/>
          <w:color w:val="auto"/>
        </w:rPr>
        <w:t>nabędzie prawo do obniżenia kwoty podatku</w:t>
      </w:r>
      <w:r w:rsidRPr="00822D0C">
        <w:rPr>
          <w:color w:val="auto"/>
        </w:rPr>
        <w:t xml:space="preserve"> od towarów i usług należnego o kwotę podatku naliczonego</w:t>
      </w:r>
    </w:p>
    <w:p w:rsidR="00BD27B9" w:rsidRPr="00822D0C" w:rsidRDefault="00BD27B9" w:rsidP="00BD27B9">
      <w:pPr>
        <w:widowControl w:val="0"/>
        <w:autoSpaceDE w:val="0"/>
        <w:autoSpaceDN w:val="0"/>
        <w:adjustRightInd w:val="0"/>
        <w:spacing w:after="0" w:line="280"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oznakowania  zakupionego  z  przyznanych  środków  sprzętu  oraz  wyposażenia</w:t>
      </w:r>
      <w:r w:rsidR="007948DB" w:rsidRPr="00822D0C">
        <w:rPr>
          <w:rFonts w:ascii="Times New Roman" w:hAnsi="Times New Roman" w:cs="Times New Roman"/>
          <w:sz w:val="24"/>
          <w:szCs w:val="24"/>
        </w:rPr>
        <w:t xml:space="preserve"> zgodnie  </w:t>
      </w:r>
      <w:r w:rsidRPr="00822D0C">
        <w:rPr>
          <w:rFonts w:ascii="Times New Roman" w:hAnsi="Times New Roman" w:cs="Times New Roman"/>
          <w:sz w:val="24"/>
          <w:szCs w:val="24"/>
        </w:rPr>
        <w:t>z przedstawionym  w  umowie  wzorem.  Sprzęt  oraz  wyposażenie  powinno pozostać</w:t>
      </w:r>
      <w:r w:rsidRPr="00822D0C">
        <w:rPr>
          <w:rFonts w:ascii="Times New Roman" w:hAnsi="Times New Roman" w:cs="Times New Roman"/>
          <w:w w:val="97"/>
          <w:sz w:val="24"/>
          <w:szCs w:val="24"/>
        </w:rPr>
        <w:t xml:space="preserve"> </w:t>
      </w:r>
      <w:r w:rsidRPr="00822D0C">
        <w:rPr>
          <w:rFonts w:ascii="Times New Roman" w:hAnsi="Times New Roman" w:cs="Times New Roman"/>
          <w:sz w:val="24"/>
          <w:szCs w:val="24"/>
        </w:rPr>
        <w:t>oznakowane przez okres nie krótszy niż wskazany w pkt. 1;</w:t>
      </w:r>
      <w:r w:rsidRPr="00822D0C">
        <w:rPr>
          <w:rFonts w:ascii="Times New Roman" w:hAnsi="Times New Roman" w:cs="Times New Roman"/>
          <w:sz w:val="24"/>
          <w:szCs w:val="24"/>
        </w:rPr>
        <w:tab/>
      </w:r>
    </w:p>
    <w:p w:rsidR="00BD27B9" w:rsidRPr="00822D0C" w:rsidRDefault="00BD27B9" w:rsidP="007948DB">
      <w:pPr>
        <w:widowControl w:val="0"/>
        <w:autoSpaceDE w:val="0"/>
        <w:autoSpaceDN w:val="0"/>
        <w:adjustRightInd w:val="0"/>
        <w:spacing w:after="0" w:line="276" w:lineRule="exact"/>
        <w:jc w:val="both"/>
        <w:rPr>
          <w:rFonts w:ascii="Times New Roman" w:hAnsi="Times New Roman" w:cs="Times New Roman"/>
          <w:sz w:val="24"/>
          <w:szCs w:val="24"/>
        </w:rPr>
      </w:pPr>
    </w:p>
    <w:p w:rsidR="00D23347" w:rsidRPr="00822D0C" w:rsidRDefault="00D23347" w:rsidP="00BD27B9">
      <w:pPr>
        <w:widowControl w:val="0"/>
        <w:autoSpaceDE w:val="0"/>
        <w:autoSpaceDN w:val="0"/>
        <w:adjustRightInd w:val="0"/>
        <w:spacing w:after="0" w:line="240" w:lineRule="auto"/>
        <w:ind w:left="4664"/>
        <w:jc w:val="both"/>
        <w:rPr>
          <w:rFonts w:ascii="Times New Roman" w:hAnsi="Times New Roman" w:cs="Times New Roman"/>
          <w:b/>
          <w:sz w:val="24"/>
          <w:szCs w:val="24"/>
        </w:rPr>
      </w:pPr>
    </w:p>
    <w:p w:rsidR="00BD27B9" w:rsidRPr="00822D0C" w:rsidRDefault="00BD27B9" w:rsidP="00BD27B9">
      <w:pPr>
        <w:widowControl w:val="0"/>
        <w:autoSpaceDE w:val="0"/>
        <w:autoSpaceDN w:val="0"/>
        <w:adjustRightInd w:val="0"/>
        <w:spacing w:after="0" w:line="240" w:lineRule="auto"/>
        <w:ind w:left="4664"/>
        <w:jc w:val="both"/>
        <w:rPr>
          <w:rFonts w:ascii="Times New Roman" w:hAnsi="Times New Roman" w:cs="Times New Roman"/>
          <w:b/>
          <w:sz w:val="24"/>
          <w:szCs w:val="24"/>
        </w:rPr>
      </w:pPr>
      <w:r w:rsidRPr="00822D0C">
        <w:rPr>
          <w:rFonts w:ascii="Times New Roman" w:hAnsi="Times New Roman" w:cs="Times New Roman"/>
          <w:b/>
          <w:sz w:val="24"/>
          <w:szCs w:val="24"/>
        </w:rPr>
        <w:t>§ 21</w:t>
      </w:r>
    </w:p>
    <w:p w:rsidR="00BD27B9" w:rsidRPr="00822D0C" w:rsidRDefault="00BD27B9" w:rsidP="00BD27B9">
      <w:pPr>
        <w:widowControl w:val="0"/>
        <w:autoSpaceDE w:val="0"/>
        <w:autoSpaceDN w:val="0"/>
        <w:adjustRightInd w:val="0"/>
        <w:spacing w:after="0" w:line="61"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6"/>
        </w:numPr>
        <w:tabs>
          <w:tab w:val="left" w:pos="344"/>
        </w:tabs>
        <w:overflowPunct w:val="0"/>
        <w:autoSpaceDE w:val="0"/>
        <w:autoSpaceDN w:val="0"/>
        <w:adjustRightInd w:val="0"/>
        <w:spacing w:after="0" w:line="226" w:lineRule="auto"/>
        <w:ind w:right="20"/>
        <w:jc w:val="both"/>
        <w:rPr>
          <w:rFonts w:ascii="Times New Roman" w:hAnsi="Times New Roman" w:cs="Times New Roman"/>
          <w:sz w:val="24"/>
          <w:szCs w:val="24"/>
        </w:rPr>
      </w:pPr>
      <w:r w:rsidRPr="00822D0C">
        <w:rPr>
          <w:rFonts w:ascii="Times New Roman" w:hAnsi="Times New Roman" w:cs="Times New Roman"/>
          <w:sz w:val="24"/>
          <w:szCs w:val="24"/>
        </w:rPr>
        <w:t>Wnioskodawca przedkłada Organowi Zatrudnienia rozliczenie zawierające zestawienie kwot wydatkowanych od dnia zawarcia umowy o refundację na poszczególne wydatki ujęte w szczegółowej specyfikacji, o której mowa w § 10 pkt. 6 Regulaminu.</w:t>
      </w:r>
    </w:p>
    <w:p w:rsidR="002B0715" w:rsidRPr="00822D0C" w:rsidRDefault="002B0715" w:rsidP="002B0715">
      <w:pPr>
        <w:pStyle w:val="Akapitzlist"/>
        <w:widowControl w:val="0"/>
        <w:tabs>
          <w:tab w:val="left" w:pos="344"/>
        </w:tabs>
        <w:overflowPunct w:val="0"/>
        <w:autoSpaceDE w:val="0"/>
        <w:autoSpaceDN w:val="0"/>
        <w:adjustRightInd w:val="0"/>
        <w:spacing w:after="0" w:line="226" w:lineRule="auto"/>
        <w:ind w:right="20"/>
        <w:jc w:val="both"/>
        <w:rPr>
          <w:rFonts w:ascii="Times New Roman" w:hAnsi="Times New Roman" w:cs="Times New Roman"/>
          <w:sz w:val="24"/>
          <w:szCs w:val="24"/>
        </w:rPr>
      </w:pPr>
    </w:p>
    <w:p w:rsidR="002B0715" w:rsidRPr="00822D0C" w:rsidRDefault="002B0715" w:rsidP="00B63D1B">
      <w:pPr>
        <w:pStyle w:val="Akapitzlist"/>
        <w:widowControl w:val="0"/>
        <w:numPr>
          <w:ilvl w:val="0"/>
          <w:numId w:val="16"/>
        </w:numPr>
        <w:tabs>
          <w:tab w:val="left" w:pos="344"/>
        </w:tabs>
        <w:overflowPunct w:val="0"/>
        <w:autoSpaceDE w:val="0"/>
        <w:autoSpaceDN w:val="0"/>
        <w:adjustRightInd w:val="0"/>
        <w:spacing w:after="0" w:line="226" w:lineRule="auto"/>
        <w:ind w:right="20"/>
        <w:jc w:val="both"/>
        <w:rPr>
          <w:rFonts w:ascii="Times New Roman" w:hAnsi="Times New Roman" w:cs="Times New Roman"/>
          <w:sz w:val="24"/>
          <w:szCs w:val="24"/>
        </w:rPr>
      </w:pPr>
      <w:r w:rsidRPr="00822D0C">
        <w:rPr>
          <w:rFonts w:ascii="Times New Roman" w:hAnsi="Times New Roman" w:cs="Times New Roman"/>
          <w:sz w:val="24"/>
          <w:szCs w:val="24"/>
        </w:rPr>
        <w:t>Rozliczenie jest składane w terminie do 2 miesięcy od dnia podpisania umowy przez przedsiębiorcę, w tym żłobek lub klub dziecięcy, lub podmiot świadczący usługi rehabilitacyjne, niepubliczne przedszkole lub niepubliczną inną formę wychowania przedszkolnego, niepubliczną szkołę lub producenta rolnego.</w:t>
      </w:r>
    </w:p>
    <w:p w:rsidR="002B0715" w:rsidRPr="00822D0C" w:rsidRDefault="002B0715" w:rsidP="002B0715">
      <w:pPr>
        <w:pStyle w:val="Akapitzlist"/>
        <w:widowControl w:val="0"/>
        <w:tabs>
          <w:tab w:val="left" w:pos="344"/>
        </w:tabs>
        <w:overflowPunct w:val="0"/>
        <w:autoSpaceDE w:val="0"/>
        <w:autoSpaceDN w:val="0"/>
        <w:adjustRightInd w:val="0"/>
        <w:spacing w:after="0" w:line="226" w:lineRule="auto"/>
        <w:ind w:right="20"/>
        <w:jc w:val="both"/>
        <w:rPr>
          <w:rFonts w:ascii="Times New Roman" w:hAnsi="Times New Roman" w:cs="Times New Roman"/>
          <w:sz w:val="24"/>
          <w:szCs w:val="24"/>
        </w:rPr>
      </w:pPr>
    </w:p>
    <w:p w:rsidR="002B0715" w:rsidRPr="00822D0C" w:rsidRDefault="002B0715" w:rsidP="00B63D1B">
      <w:pPr>
        <w:pStyle w:val="Akapitzlist"/>
        <w:widowControl w:val="0"/>
        <w:numPr>
          <w:ilvl w:val="0"/>
          <w:numId w:val="16"/>
        </w:numPr>
        <w:tabs>
          <w:tab w:val="left" w:pos="344"/>
        </w:tabs>
        <w:overflowPunct w:val="0"/>
        <w:autoSpaceDE w:val="0"/>
        <w:autoSpaceDN w:val="0"/>
        <w:adjustRightInd w:val="0"/>
        <w:spacing w:after="0" w:line="226" w:lineRule="auto"/>
        <w:ind w:right="20"/>
        <w:jc w:val="both"/>
        <w:rPr>
          <w:rFonts w:ascii="Times New Roman" w:hAnsi="Times New Roman" w:cs="Times New Roman"/>
          <w:sz w:val="24"/>
          <w:szCs w:val="24"/>
        </w:rPr>
      </w:pPr>
      <w:r w:rsidRPr="00822D0C">
        <w:rPr>
          <w:rFonts w:ascii="Times New Roman" w:hAnsi="Times New Roman" w:cs="Times New Roman"/>
          <w:sz w:val="24"/>
          <w:szCs w:val="24"/>
        </w:rPr>
        <w:t xml:space="preserve">Organ </w:t>
      </w:r>
      <w:r w:rsidR="00E4668C" w:rsidRPr="00822D0C">
        <w:rPr>
          <w:rFonts w:ascii="Times New Roman" w:hAnsi="Times New Roman" w:cs="Times New Roman"/>
          <w:sz w:val="24"/>
          <w:szCs w:val="24"/>
        </w:rPr>
        <w:t>Z</w:t>
      </w:r>
      <w:r w:rsidRPr="00822D0C">
        <w:rPr>
          <w:rFonts w:ascii="Times New Roman" w:hAnsi="Times New Roman" w:cs="Times New Roman"/>
          <w:sz w:val="24"/>
          <w:szCs w:val="24"/>
        </w:rPr>
        <w:t>atrudnienia na wniosek przedsiębiorcy, w tym żłobka lub klubu dziecięcego, lub podmiotu świadczącego usługi rehabilitacyjne, przedsiębiorstwa społecznego, niepublicznego przedszkola lub niepublicznej innej formy wychowania przedszkolnego, niepublicznej szkoły lub producenta rolnego, może przedłużyć lub przywrócić termin na wydatkowanie lub rozliczenie środków, w przypadku gdy za jego przedłużeniem lub przywróceniem przemawiają względy społeczne, w szczególności przypadki losowe i sytuacje niezależne od tego podmiotu.</w:t>
      </w:r>
    </w:p>
    <w:p w:rsidR="002B0715" w:rsidRPr="00822D0C" w:rsidRDefault="002B0715" w:rsidP="002B0715">
      <w:pPr>
        <w:pStyle w:val="Akapitzlist"/>
        <w:widowControl w:val="0"/>
        <w:tabs>
          <w:tab w:val="left" w:pos="344"/>
        </w:tabs>
        <w:overflowPunct w:val="0"/>
        <w:autoSpaceDE w:val="0"/>
        <w:autoSpaceDN w:val="0"/>
        <w:adjustRightInd w:val="0"/>
        <w:spacing w:after="0" w:line="226" w:lineRule="auto"/>
        <w:ind w:right="20"/>
        <w:jc w:val="both"/>
        <w:rPr>
          <w:rFonts w:ascii="Times New Roman" w:hAnsi="Times New Roman" w:cs="Times New Roman"/>
          <w:sz w:val="24"/>
          <w:szCs w:val="24"/>
        </w:rPr>
      </w:pPr>
    </w:p>
    <w:p w:rsidR="002B0715" w:rsidRPr="00822D0C" w:rsidRDefault="002B0715" w:rsidP="00B63D1B">
      <w:pPr>
        <w:pStyle w:val="Akapitzlist"/>
        <w:widowControl w:val="0"/>
        <w:numPr>
          <w:ilvl w:val="0"/>
          <w:numId w:val="16"/>
        </w:numPr>
        <w:tabs>
          <w:tab w:val="left" w:pos="344"/>
        </w:tabs>
        <w:overflowPunct w:val="0"/>
        <w:autoSpaceDE w:val="0"/>
        <w:autoSpaceDN w:val="0"/>
        <w:adjustRightInd w:val="0"/>
        <w:spacing w:after="0" w:line="226" w:lineRule="auto"/>
        <w:ind w:right="20"/>
        <w:jc w:val="both"/>
        <w:rPr>
          <w:rFonts w:ascii="Times New Roman" w:hAnsi="Times New Roman" w:cs="Times New Roman"/>
          <w:sz w:val="24"/>
          <w:szCs w:val="24"/>
        </w:rPr>
      </w:pPr>
      <w:r w:rsidRPr="00822D0C">
        <w:rPr>
          <w:rFonts w:ascii="Times New Roman" w:hAnsi="Times New Roman" w:cs="Times New Roman"/>
          <w:sz w:val="24"/>
          <w:szCs w:val="24"/>
        </w:rPr>
        <w:t>Jeżeli przedsiębiorcy, w tym żłobkowi lub klubowi dziecięcemu, lub podmiotowi świadczącemu usługi rehabilitacyjne, przedsiębiorstwu społecznemu, niepublicznemu przedszkolu lub niepublicznej innej formie wychowania przedszkolnego, niepublicznej szkole lub producentowi rolnemu przysługuje prawo do obniżenia kwoty podatku od towarów i usług należnego o kwotę podatku naliczonego, rozliczenie obejmuje wydatki bez podatku od towarów i usług, a w przypadku gdy podmiotom tym prawo to nie przysługuje – rozliczenie obejmuje wydatki z uwzględnieniem podatku od towarów i usług.</w:t>
      </w:r>
    </w:p>
    <w:p w:rsidR="00D322D3" w:rsidRPr="00822D0C" w:rsidRDefault="00D322D3" w:rsidP="00D322D3">
      <w:pPr>
        <w:pStyle w:val="Akapitzlist"/>
        <w:widowControl w:val="0"/>
        <w:tabs>
          <w:tab w:val="left" w:pos="344"/>
        </w:tabs>
        <w:overflowPunct w:val="0"/>
        <w:autoSpaceDE w:val="0"/>
        <w:autoSpaceDN w:val="0"/>
        <w:adjustRightInd w:val="0"/>
        <w:spacing w:after="0" w:line="226" w:lineRule="auto"/>
        <w:ind w:right="20"/>
        <w:jc w:val="both"/>
        <w:rPr>
          <w:rFonts w:ascii="Times New Roman" w:hAnsi="Times New Roman" w:cs="Times New Roman"/>
          <w:sz w:val="24"/>
          <w:szCs w:val="24"/>
        </w:rPr>
      </w:pPr>
    </w:p>
    <w:p w:rsidR="00D322D3" w:rsidRPr="00822D0C" w:rsidRDefault="00D322D3" w:rsidP="00B63D1B">
      <w:pPr>
        <w:pStyle w:val="Akapitzlist"/>
        <w:widowControl w:val="0"/>
        <w:numPr>
          <w:ilvl w:val="0"/>
          <w:numId w:val="16"/>
        </w:numPr>
        <w:tabs>
          <w:tab w:val="left" w:pos="344"/>
        </w:tabs>
        <w:overflowPunct w:val="0"/>
        <w:autoSpaceDE w:val="0"/>
        <w:autoSpaceDN w:val="0"/>
        <w:adjustRightInd w:val="0"/>
        <w:spacing w:after="0" w:line="226" w:lineRule="auto"/>
        <w:ind w:right="20"/>
        <w:jc w:val="both"/>
        <w:rPr>
          <w:rFonts w:ascii="Times New Roman" w:hAnsi="Times New Roman" w:cs="Times New Roman"/>
          <w:sz w:val="24"/>
          <w:szCs w:val="24"/>
        </w:rPr>
      </w:pPr>
      <w:r w:rsidRPr="00822D0C">
        <w:rPr>
          <w:rFonts w:ascii="Times New Roman" w:hAnsi="Times New Roman" w:cs="Times New Roman"/>
          <w:sz w:val="24"/>
          <w:szCs w:val="24"/>
        </w:rPr>
        <w:t>Do rozliczenia dołącza się kopie dokumentów potwierdzających nabycie towarów</w:t>
      </w:r>
      <w:r w:rsidR="00CF357D">
        <w:rPr>
          <w:rFonts w:ascii="Times New Roman" w:hAnsi="Times New Roman" w:cs="Times New Roman"/>
          <w:sz w:val="24"/>
          <w:szCs w:val="24"/>
        </w:rPr>
        <w:t xml:space="preserve"> i usług oraz dokonanie zapłaty formie faktur lub innych równoważnych dokumentów księgowych.</w:t>
      </w:r>
    </w:p>
    <w:p w:rsidR="00BD27B9" w:rsidRPr="00822D0C" w:rsidRDefault="00BD27B9" w:rsidP="00BD27B9">
      <w:pPr>
        <w:widowControl w:val="0"/>
        <w:autoSpaceDE w:val="0"/>
        <w:autoSpaceDN w:val="0"/>
        <w:adjustRightInd w:val="0"/>
        <w:spacing w:after="0" w:line="339" w:lineRule="exact"/>
        <w:jc w:val="both"/>
        <w:rPr>
          <w:rFonts w:ascii="Times New Roman" w:hAnsi="Times New Roman" w:cs="Times New Roman"/>
          <w:sz w:val="24"/>
          <w:szCs w:val="24"/>
        </w:rPr>
      </w:pPr>
    </w:p>
    <w:p w:rsidR="00BD27B9" w:rsidRPr="00822D0C" w:rsidRDefault="00BD27B9" w:rsidP="00B63D1B">
      <w:pPr>
        <w:widowControl w:val="0"/>
        <w:numPr>
          <w:ilvl w:val="0"/>
          <w:numId w:val="16"/>
        </w:numPr>
        <w:overflowPunct w:val="0"/>
        <w:autoSpaceDE w:val="0"/>
        <w:autoSpaceDN w:val="0"/>
        <w:adjustRightInd w:val="0"/>
        <w:spacing w:after="0" w:line="215" w:lineRule="auto"/>
        <w:jc w:val="both"/>
        <w:rPr>
          <w:rFonts w:ascii="Times New Roman" w:hAnsi="Times New Roman" w:cs="Times New Roman"/>
          <w:sz w:val="24"/>
          <w:szCs w:val="24"/>
        </w:rPr>
      </w:pPr>
      <w:r w:rsidRPr="00822D0C">
        <w:rPr>
          <w:rFonts w:ascii="Times New Roman" w:hAnsi="Times New Roman" w:cs="Times New Roman"/>
          <w:sz w:val="24"/>
          <w:szCs w:val="24"/>
        </w:rPr>
        <w:lastRenderedPageBreak/>
        <w:t xml:space="preserve">Zestawienie, o którym mowa w ust. 1 nie może zawierać wydatków, na których finansowanie </w:t>
      </w:r>
      <w:r w:rsidR="00D322D3" w:rsidRPr="00822D0C">
        <w:rPr>
          <w:rFonts w:ascii="Times New Roman" w:hAnsi="Times New Roman" w:cs="Times New Roman"/>
          <w:sz w:val="24"/>
          <w:szCs w:val="24"/>
        </w:rPr>
        <w:t xml:space="preserve">przedsiębiorca, w tym żłobek lub klub dziecięcy, lub podmiot świadczący usługi rehabilitacyjne, niepubliczne przedszkole lub niepubliczna inna forma wychowania przedszkolnego, niepubliczna szkoła lub producentem rolnym, </w:t>
      </w:r>
      <w:r w:rsidRPr="00822D0C">
        <w:rPr>
          <w:rFonts w:ascii="Times New Roman" w:hAnsi="Times New Roman" w:cs="Times New Roman"/>
          <w:sz w:val="24"/>
          <w:szCs w:val="24"/>
        </w:rPr>
        <w:t xml:space="preserve">otrzymali wcześniej środki publiczne. </w:t>
      </w:r>
    </w:p>
    <w:p w:rsidR="00BD27B9" w:rsidRPr="00822D0C" w:rsidRDefault="00BD27B9" w:rsidP="00BD27B9">
      <w:pPr>
        <w:widowControl w:val="0"/>
        <w:autoSpaceDE w:val="0"/>
        <w:autoSpaceDN w:val="0"/>
        <w:adjustRightInd w:val="0"/>
        <w:spacing w:after="0" w:line="335" w:lineRule="exact"/>
        <w:jc w:val="both"/>
        <w:rPr>
          <w:rFonts w:ascii="Times New Roman" w:hAnsi="Times New Roman" w:cs="Times New Roman"/>
          <w:sz w:val="24"/>
          <w:szCs w:val="24"/>
        </w:rPr>
      </w:pPr>
    </w:p>
    <w:p w:rsidR="00BD27B9" w:rsidRPr="00822D0C" w:rsidRDefault="00BD27B9" w:rsidP="00B63D1B">
      <w:pPr>
        <w:widowControl w:val="0"/>
        <w:numPr>
          <w:ilvl w:val="0"/>
          <w:numId w:val="16"/>
        </w:numPr>
        <w:overflowPunct w:val="0"/>
        <w:autoSpaceDE w:val="0"/>
        <w:autoSpaceDN w:val="0"/>
        <w:adjustRightInd w:val="0"/>
        <w:spacing w:after="0" w:line="226"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Organ Zatrudnienia na wniosek </w:t>
      </w:r>
      <w:r w:rsidR="00D322D3" w:rsidRPr="00822D0C">
        <w:rPr>
          <w:rFonts w:ascii="Times New Roman" w:hAnsi="Times New Roman" w:cs="Times New Roman"/>
          <w:sz w:val="24"/>
          <w:szCs w:val="24"/>
        </w:rPr>
        <w:t xml:space="preserve">przedsiębiorcy, w tym żłobka lub klub dziecięcego, lub podmiotu świadczącego usługi rehabilitacyjne, niepubliczne przedszkole lub niepubliczne inne formy wychowania przedszkolnego, niepublicznej szkoły lub producenta rolnego </w:t>
      </w:r>
      <w:r w:rsidR="00D322D3" w:rsidRPr="00CF357D">
        <w:rPr>
          <w:rFonts w:ascii="Times New Roman" w:hAnsi="Times New Roman" w:cs="Times New Roman"/>
          <w:sz w:val="24"/>
          <w:szCs w:val="24"/>
          <w:u w:val="single"/>
        </w:rPr>
        <w:t>może zaakceptować przed złożeniem rozliczenia,</w:t>
      </w:r>
      <w:r w:rsidR="00D322D3" w:rsidRPr="00822D0C">
        <w:rPr>
          <w:rFonts w:ascii="Times New Roman" w:hAnsi="Times New Roman" w:cs="Times New Roman"/>
          <w:sz w:val="24"/>
          <w:szCs w:val="24"/>
        </w:rPr>
        <w:t xml:space="preserve"> o którym mowa w ust. 1, wydatki inne niż zawarte w szczegółowej specyfikacji wydatków dotyczących wyposażenia lub doposażenia stanowiska pracy, które mieszczą się w kwocie przyznanej refundacji, jeżeli stwierdzi zasadność ich poniesienia, biorąc pod uwagę specyfikę wyposażanego lub </w:t>
      </w:r>
      <w:proofErr w:type="spellStart"/>
      <w:r w:rsidR="00D322D3" w:rsidRPr="00822D0C">
        <w:rPr>
          <w:rFonts w:ascii="Times New Roman" w:hAnsi="Times New Roman" w:cs="Times New Roman"/>
          <w:sz w:val="24"/>
          <w:szCs w:val="24"/>
        </w:rPr>
        <w:t>doposażanego</w:t>
      </w:r>
      <w:proofErr w:type="spellEnd"/>
      <w:r w:rsidR="00D322D3" w:rsidRPr="00822D0C">
        <w:rPr>
          <w:rFonts w:ascii="Times New Roman" w:hAnsi="Times New Roman" w:cs="Times New Roman"/>
          <w:sz w:val="24"/>
          <w:szCs w:val="24"/>
        </w:rPr>
        <w:t xml:space="preserve"> stanowiska pracy</w:t>
      </w:r>
      <w:r w:rsidRPr="00822D0C">
        <w:rPr>
          <w:rFonts w:ascii="Times New Roman" w:hAnsi="Times New Roman" w:cs="Times New Roman"/>
          <w:sz w:val="24"/>
          <w:szCs w:val="24"/>
        </w:rPr>
        <w:t xml:space="preserve">. </w:t>
      </w:r>
    </w:p>
    <w:p w:rsidR="00BD27B9" w:rsidRPr="00822D0C" w:rsidRDefault="00BD27B9" w:rsidP="00BD27B9">
      <w:pPr>
        <w:widowControl w:val="0"/>
        <w:autoSpaceDE w:val="0"/>
        <w:autoSpaceDN w:val="0"/>
        <w:adjustRightInd w:val="0"/>
        <w:spacing w:after="0" w:line="280" w:lineRule="exact"/>
        <w:jc w:val="both"/>
        <w:rPr>
          <w:rFonts w:ascii="Times New Roman" w:hAnsi="Times New Roman" w:cs="Times New Roman"/>
          <w:sz w:val="24"/>
          <w:szCs w:val="24"/>
        </w:rPr>
      </w:pPr>
    </w:p>
    <w:p w:rsidR="00E0793C" w:rsidRPr="00822D0C" w:rsidRDefault="00BD27B9" w:rsidP="00B63D1B">
      <w:pPr>
        <w:pStyle w:val="Akapitzlist"/>
        <w:widowControl w:val="0"/>
        <w:numPr>
          <w:ilvl w:val="0"/>
          <w:numId w:val="16"/>
        </w:numPr>
        <w:tabs>
          <w:tab w:val="left" w:pos="4484"/>
          <w:tab w:val="left" w:pos="5404"/>
        </w:tabs>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Organ  Zatrudnienia  przed  dokonaniem</w:t>
      </w:r>
      <w:r w:rsidR="00D273CD" w:rsidRPr="00822D0C">
        <w:rPr>
          <w:rFonts w:ascii="Times New Roman" w:hAnsi="Times New Roman" w:cs="Times New Roman"/>
          <w:sz w:val="24"/>
          <w:szCs w:val="24"/>
        </w:rPr>
        <w:t xml:space="preserve"> </w:t>
      </w:r>
      <w:r w:rsidR="00BA2A92" w:rsidRPr="00822D0C">
        <w:rPr>
          <w:rFonts w:ascii="Times New Roman" w:hAnsi="Times New Roman" w:cs="Times New Roman"/>
          <w:sz w:val="24"/>
          <w:szCs w:val="24"/>
        </w:rPr>
        <w:t>wypłaty</w:t>
      </w:r>
      <w:r w:rsidR="00BA2A92" w:rsidRPr="00822D0C">
        <w:rPr>
          <w:rFonts w:ascii="Times New Roman" w:hAnsi="Times New Roman" w:cs="Times New Roman"/>
          <w:sz w:val="24"/>
          <w:szCs w:val="24"/>
        </w:rPr>
        <w:tab/>
      </w:r>
      <w:r w:rsidR="00CF357D">
        <w:rPr>
          <w:rFonts w:ascii="Times New Roman" w:hAnsi="Times New Roman" w:cs="Times New Roman"/>
          <w:sz w:val="24"/>
          <w:szCs w:val="24"/>
        </w:rPr>
        <w:t xml:space="preserve"> </w:t>
      </w:r>
      <w:r w:rsidR="00BA2A92" w:rsidRPr="00822D0C">
        <w:rPr>
          <w:rFonts w:ascii="Times New Roman" w:hAnsi="Times New Roman" w:cs="Times New Roman"/>
          <w:sz w:val="24"/>
          <w:szCs w:val="24"/>
        </w:rPr>
        <w:t>refundacji</w:t>
      </w:r>
      <w:r w:rsidR="00CF357D">
        <w:rPr>
          <w:rFonts w:ascii="Times New Roman" w:hAnsi="Times New Roman" w:cs="Times New Roman"/>
          <w:sz w:val="24"/>
          <w:szCs w:val="24"/>
        </w:rPr>
        <w:t xml:space="preserve"> </w:t>
      </w:r>
      <w:r w:rsidR="005E34DB" w:rsidRPr="00822D0C">
        <w:rPr>
          <w:rFonts w:ascii="Times New Roman" w:hAnsi="Times New Roman" w:cs="Times New Roman"/>
          <w:sz w:val="24"/>
          <w:szCs w:val="24"/>
        </w:rPr>
        <w:t>k</w:t>
      </w:r>
      <w:r w:rsidR="005E73B6" w:rsidRPr="00822D0C">
        <w:rPr>
          <w:rFonts w:ascii="Times New Roman" w:hAnsi="Times New Roman" w:cs="Times New Roman"/>
          <w:sz w:val="24"/>
          <w:szCs w:val="24"/>
        </w:rPr>
        <w:t xml:space="preserve">osztów wyposażenia </w:t>
      </w:r>
      <w:r w:rsidRPr="00822D0C">
        <w:rPr>
          <w:rFonts w:ascii="Times New Roman" w:hAnsi="Times New Roman" w:cs="Times New Roman"/>
          <w:sz w:val="24"/>
          <w:szCs w:val="24"/>
        </w:rPr>
        <w:t>i</w:t>
      </w:r>
      <w:r w:rsidR="005E73B6" w:rsidRPr="00822D0C">
        <w:rPr>
          <w:rFonts w:ascii="Times New Roman" w:hAnsi="Times New Roman" w:cs="Times New Roman"/>
          <w:sz w:val="24"/>
          <w:szCs w:val="24"/>
        </w:rPr>
        <w:t xml:space="preserve"> skierowaniem</w:t>
      </w:r>
      <w:r w:rsidRPr="00822D0C">
        <w:rPr>
          <w:rFonts w:ascii="Times New Roman" w:hAnsi="Times New Roman" w:cs="Times New Roman"/>
          <w:sz w:val="24"/>
          <w:szCs w:val="24"/>
        </w:rPr>
        <w:t xml:space="preserve"> bezrobotnego do </w:t>
      </w:r>
      <w:r w:rsidR="005E73B6" w:rsidRPr="00822D0C">
        <w:rPr>
          <w:rFonts w:ascii="Times New Roman" w:hAnsi="Times New Roman" w:cs="Times New Roman"/>
          <w:sz w:val="24"/>
          <w:szCs w:val="24"/>
        </w:rPr>
        <w:t>przedsiębiorcy, w tym żłobka lub klubu dziecięcego,                lub podmiotu świadczącego usługi rehabilitacyjne, przedsiębiorstwa społecznego, niepublicznego przedszkola lub niepublicznej innej formy wychowania przedszkolnego, niepublicznej szkoły lub producenta rolnego</w:t>
      </w:r>
      <w:r w:rsidRPr="00822D0C">
        <w:rPr>
          <w:rFonts w:ascii="Times New Roman" w:hAnsi="Times New Roman" w:cs="Times New Roman"/>
          <w:sz w:val="24"/>
          <w:szCs w:val="24"/>
        </w:rPr>
        <w:t>, stwierdza  utworzenie  stanowiska</w:t>
      </w:r>
      <w:r w:rsidR="00D273CD" w:rsidRPr="00822D0C">
        <w:rPr>
          <w:rFonts w:ascii="Times New Roman" w:hAnsi="Times New Roman" w:cs="Times New Roman"/>
          <w:sz w:val="24"/>
          <w:szCs w:val="24"/>
        </w:rPr>
        <w:t xml:space="preserve"> </w:t>
      </w:r>
      <w:r w:rsidRPr="00822D0C">
        <w:rPr>
          <w:rFonts w:ascii="Times New Roman" w:hAnsi="Times New Roman" w:cs="Times New Roman"/>
          <w:sz w:val="24"/>
          <w:szCs w:val="24"/>
        </w:rPr>
        <w:t>pracy, jego wyposażenie lub doposażenie.</w:t>
      </w:r>
      <w:r w:rsidRPr="00822D0C">
        <w:rPr>
          <w:rFonts w:ascii="Times New Roman" w:hAnsi="Times New Roman" w:cs="Times New Roman"/>
          <w:sz w:val="24"/>
          <w:szCs w:val="24"/>
        </w:rPr>
        <w:tab/>
      </w:r>
    </w:p>
    <w:p w:rsidR="00E0793C" w:rsidRPr="00822D0C" w:rsidRDefault="00E0793C" w:rsidP="00B63D1B">
      <w:pPr>
        <w:pStyle w:val="Akapitzlist"/>
        <w:widowControl w:val="0"/>
        <w:numPr>
          <w:ilvl w:val="0"/>
          <w:numId w:val="16"/>
        </w:numPr>
        <w:tabs>
          <w:tab w:val="left" w:pos="4484"/>
          <w:tab w:val="left" w:pos="5404"/>
        </w:tabs>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W przypadku zwolnienia wyposażonego lub doposażonego stanowiska pracy z powodu rozwiązania stosunku pracy przez bezrobotnego lub poszukującego pracy lub rozwiązania umowy o pracę przez podmiot, który zawarł umowę o refundację kosztów wyposażenia lub doposażenia stanowiska pracy, bez wypowiedzenia, lub wygaśnięcia umowy o pracę, Organ Zatrudnienia kieruje na zwolnione stanowisko pracy odpowiedniego bezrobotnego lub poszukującego pracy,</w:t>
      </w:r>
    </w:p>
    <w:p w:rsidR="00E0793C" w:rsidRPr="00822D0C" w:rsidRDefault="00E0793C" w:rsidP="00E0793C">
      <w:pPr>
        <w:widowControl w:val="0"/>
        <w:autoSpaceDE w:val="0"/>
        <w:autoSpaceDN w:val="0"/>
        <w:adjustRightInd w:val="0"/>
        <w:spacing w:after="0" w:line="334" w:lineRule="exact"/>
        <w:jc w:val="both"/>
        <w:rPr>
          <w:rFonts w:ascii="Times New Roman" w:hAnsi="Times New Roman" w:cs="Times New Roman"/>
          <w:sz w:val="24"/>
          <w:szCs w:val="24"/>
        </w:rPr>
      </w:pPr>
    </w:p>
    <w:p w:rsidR="00BD27B9" w:rsidRPr="00822D0C" w:rsidRDefault="00BD27B9" w:rsidP="00B63D1B">
      <w:pPr>
        <w:widowControl w:val="0"/>
        <w:numPr>
          <w:ilvl w:val="0"/>
          <w:numId w:val="16"/>
        </w:numPr>
        <w:overflowPunct w:val="0"/>
        <w:autoSpaceDE w:val="0"/>
        <w:autoSpaceDN w:val="0"/>
        <w:adjustRightInd w:val="0"/>
        <w:spacing w:after="0" w:line="229" w:lineRule="auto"/>
        <w:jc w:val="both"/>
        <w:rPr>
          <w:rFonts w:ascii="Times New Roman" w:hAnsi="Times New Roman" w:cs="Times New Roman"/>
          <w:sz w:val="24"/>
          <w:szCs w:val="24"/>
        </w:rPr>
      </w:pPr>
      <w:r w:rsidRPr="00822D0C">
        <w:rPr>
          <w:rFonts w:ascii="Times New Roman" w:hAnsi="Times New Roman" w:cs="Times New Roman"/>
          <w:sz w:val="24"/>
          <w:szCs w:val="24"/>
        </w:rPr>
        <w:t>W</w:t>
      </w:r>
      <w:r w:rsidR="00D273CD" w:rsidRPr="00822D0C">
        <w:rPr>
          <w:rFonts w:ascii="Times New Roman" w:hAnsi="Times New Roman" w:cs="Times New Roman"/>
          <w:sz w:val="24"/>
          <w:szCs w:val="24"/>
        </w:rPr>
        <w:t xml:space="preserve"> </w:t>
      </w:r>
      <w:r w:rsidRPr="00822D0C">
        <w:rPr>
          <w:rFonts w:ascii="Times New Roman" w:hAnsi="Times New Roman" w:cs="Times New Roman"/>
          <w:sz w:val="24"/>
          <w:szCs w:val="24"/>
        </w:rPr>
        <w:t xml:space="preserve">rozliczeniu, o którym mowa w ust. 1, są wykazywane kwoty wydatków z uwzględnieniem podatku od towarów i usług; rozliczenie zawiera informację, czy </w:t>
      </w:r>
      <w:r w:rsidR="00C22396" w:rsidRPr="00822D0C">
        <w:rPr>
          <w:rFonts w:ascii="Times New Roman" w:hAnsi="Times New Roman" w:cs="Times New Roman"/>
          <w:sz w:val="24"/>
          <w:szCs w:val="24"/>
        </w:rPr>
        <w:t>przedsiębiorcy, w tym żłobkowi lub klubowi dziecięcego, lub podmiocie</w:t>
      </w:r>
      <w:r w:rsidR="005E73B6" w:rsidRPr="00822D0C">
        <w:rPr>
          <w:rFonts w:ascii="Times New Roman" w:hAnsi="Times New Roman" w:cs="Times New Roman"/>
          <w:sz w:val="24"/>
          <w:szCs w:val="24"/>
        </w:rPr>
        <w:t xml:space="preserve"> świadczącego usługi rehabilitacyjne,</w:t>
      </w:r>
      <w:r w:rsidR="008F22A2" w:rsidRPr="00822D0C">
        <w:rPr>
          <w:rFonts w:ascii="Times New Roman" w:hAnsi="Times New Roman" w:cs="Times New Roman"/>
          <w:sz w:val="24"/>
          <w:szCs w:val="24"/>
        </w:rPr>
        <w:t xml:space="preserve"> </w:t>
      </w:r>
      <w:r w:rsidR="00C22396" w:rsidRPr="00822D0C">
        <w:rPr>
          <w:rFonts w:ascii="Times New Roman" w:hAnsi="Times New Roman" w:cs="Times New Roman"/>
          <w:sz w:val="24"/>
          <w:szCs w:val="24"/>
        </w:rPr>
        <w:t>przedsiębiorstwie społecznego, niepublicznego</w:t>
      </w:r>
      <w:r w:rsidR="005E73B6" w:rsidRPr="00822D0C">
        <w:rPr>
          <w:rFonts w:ascii="Times New Roman" w:hAnsi="Times New Roman" w:cs="Times New Roman"/>
          <w:sz w:val="24"/>
          <w:szCs w:val="24"/>
        </w:rPr>
        <w:t xml:space="preserve"> przedszkola lub niepublicznej innej formy wychowania przedszkolnego, niepublicznej szkoły lub producenta rolnego, </w:t>
      </w:r>
      <w:r w:rsidRPr="00822D0C">
        <w:rPr>
          <w:rFonts w:ascii="Times New Roman" w:hAnsi="Times New Roman" w:cs="Times New Roman"/>
          <w:sz w:val="24"/>
          <w:szCs w:val="24"/>
        </w:rPr>
        <w:t xml:space="preserve">przysługuje prawo do obniżenia kwoty podatku należnego o kwotę podatku naliczonego zawartego w wykazanych wydatkach lub prawo do zwrotu podatku naliczonego. </w:t>
      </w:r>
    </w:p>
    <w:p w:rsidR="005E73B6" w:rsidRPr="00822D0C" w:rsidRDefault="005E73B6" w:rsidP="005E73B6">
      <w:pPr>
        <w:widowControl w:val="0"/>
        <w:overflowPunct w:val="0"/>
        <w:autoSpaceDE w:val="0"/>
        <w:autoSpaceDN w:val="0"/>
        <w:adjustRightInd w:val="0"/>
        <w:spacing w:after="0" w:line="229" w:lineRule="auto"/>
        <w:ind w:left="720"/>
        <w:jc w:val="both"/>
        <w:rPr>
          <w:rFonts w:ascii="Times New Roman" w:hAnsi="Times New Roman" w:cs="Times New Roman"/>
          <w:sz w:val="24"/>
          <w:szCs w:val="24"/>
        </w:rPr>
      </w:pPr>
    </w:p>
    <w:p w:rsidR="005E34DB" w:rsidRPr="00822D0C" w:rsidRDefault="005E34DB" w:rsidP="00B63D1B">
      <w:pPr>
        <w:pStyle w:val="Default"/>
        <w:numPr>
          <w:ilvl w:val="0"/>
          <w:numId w:val="16"/>
        </w:numPr>
        <w:jc w:val="both"/>
        <w:rPr>
          <w:color w:val="auto"/>
        </w:rPr>
      </w:pPr>
      <w:r w:rsidRPr="00822D0C">
        <w:rPr>
          <w:color w:val="auto"/>
        </w:rPr>
        <w:t>W przypadku gdy</w:t>
      </w:r>
      <w:r w:rsidRPr="00822D0C">
        <w:t xml:space="preserve"> przedsiębiorca, w tym żło</w:t>
      </w:r>
      <w:r w:rsidR="005E73B6" w:rsidRPr="00822D0C">
        <w:t>bek lub klub dziecięcy</w:t>
      </w:r>
      <w:r w:rsidRPr="00822D0C">
        <w:t>, lub podmiot</w:t>
      </w:r>
      <w:r w:rsidR="005E73B6" w:rsidRPr="00822D0C">
        <w:t xml:space="preserve"> świadczący</w:t>
      </w:r>
      <w:r w:rsidRPr="00822D0C">
        <w:t xml:space="preserve"> usługi rehabilitacyjne, niepubliczne przedszkole lub niepubliczne inne formy wychowania przedszkolnego, niepubliczne szk</w:t>
      </w:r>
      <w:r w:rsidR="00CF357D">
        <w:t>oły lub producent rolny</w:t>
      </w:r>
      <w:r w:rsidRPr="00822D0C">
        <w:rPr>
          <w:color w:val="auto"/>
        </w:rPr>
        <w:t xml:space="preserve">  nabędzie prawo do obniżenia kwoty podatku od towarów i usług należnego o kwotę podatku naliczonego, jest obowiązana do zwrotu równowartości podatku od towarów i usług zakupionych w ramach umowy. Zgodnie z art. 70 § 1 Ordynacji podatkowej zobowiązanie podatkowe przedawnia się z upływem 5 lat, licząc od końca roku kalendarzowego, w którym upłynął termin płatności podatku. Organ Zatrudnienia sprawdza status podatnika VAT na stronie Ministerstwa Finansów. </w:t>
      </w:r>
    </w:p>
    <w:p w:rsidR="00BD27B9" w:rsidRPr="00822D0C" w:rsidRDefault="00BD27B9" w:rsidP="00BD27B9">
      <w:pPr>
        <w:widowControl w:val="0"/>
        <w:autoSpaceDE w:val="0"/>
        <w:autoSpaceDN w:val="0"/>
        <w:adjustRightInd w:val="0"/>
        <w:spacing w:after="0" w:line="339" w:lineRule="exact"/>
        <w:jc w:val="both"/>
        <w:rPr>
          <w:rFonts w:ascii="Times New Roman" w:hAnsi="Times New Roman" w:cs="Times New Roman"/>
          <w:sz w:val="24"/>
          <w:szCs w:val="24"/>
        </w:rPr>
      </w:pPr>
    </w:p>
    <w:p w:rsidR="005E73B6" w:rsidRPr="00822D0C" w:rsidRDefault="00BD27B9" w:rsidP="00B63D1B">
      <w:pPr>
        <w:widowControl w:val="0"/>
        <w:numPr>
          <w:ilvl w:val="0"/>
          <w:numId w:val="16"/>
        </w:numPr>
        <w:overflowPunct w:val="0"/>
        <w:autoSpaceDE w:val="0"/>
        <w:autoSpaceDN w:val="0"/>
        <w:adjustRightInd w:val="0"/>
        <w:spacing w:after="0" w:line="226"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Dopuszczalnymi dokumentami przy rozliczeniu, o którym mowa w ust. 1, są: faktury, rachunki od podmiotów gospodarczych wraz z dokumentacją ich zapłaty. Dokumenty potwierdzające zapłatę muszą być ściśle powiązane z rachunkiem, fakturą której dotyczą. </w:t>
      </w:r>
    </w:p>
    <w:p w:rsidR="00BD27B9" w:rsidRPr="00822D0C" w:rsidRDefault="00BD27B9" w:rsidP="005E73B6">
      <w:pPr>
        <w:widowControl w:val="0"/>
        <w:overflowPunct w:val="0"/>
        <w:autoSpaceDE w:val="0"/>
        <w:autoSpaceDN w:val="0"/>
        <w:adjustRightInd w:val="0"/>
        <w:spacing w:after="0" w:line="226" w:lineRule="auto"/>
        <w:ind w:left="720"/>
        <w:jc w:val="both"/>
        <w:rPr>
          <w:rFonts w:ascii="Times New Roman" w:hAnsi="Times New Roman" w:cs="Times New Roman"/>
          <w:sz w:val="24"/>
          <w:szCs w:val="24"/>
        </w:rPr>
      </w:pPr>
      <w:r w:rsidRPr="00822D0C">
        <w:rPr>
          <w:rFonts w:ascii="Times New Roman" w:hAnsi="Times New Roman" w:cs="Times New Roman"/>
          <w:sz w:val="24"/>
          <w:szCs w:val="24"/>
        </w:rPr>
        <w:t xml:space="preserve">Faktury, rachunki wystawione w języku obcym, </w:t>
      </w:r>
      <w:r w:rsidR="0086435F" w:rsidRPr="00822D0C">
        <w:rPr>
          <w:rFonts w:ascii="Times New Roman" w:hAnsi="Times New Roman" w:cs="Times New Roman"/>
          <w:sz w:val="24"/>
          <w:szCs w:val="24"/>
        </w:rPr>
        <w:t xml:space="preserve">powinny </w:t>
      </w:r>
      <w:r w:rsidRPr="00822D0C">
        <w:rPr>
          <w:rFonts w:ascii="Times New Roman" w:hAnsi="Times New Roman" w:cs="Times New Roman"/>
          <w:sz w:val="24"/>
          <w:szCs w:val="24"/>
        </w:rPr>
        <w:t xml:space="preserve">być przetłumaczone przez tłumacza przysięgłego. </w:t>
      </w:r>
    </w:p>
    <w:p w:rsidR="00D273CD" w:rsidRPr="00822D0C" w:rsidRDefault="00D273CD" w:rsidP="00D273CD">
      <w:pPr>
        <w:widowControl w:val="0"/>
        <w:overflowPunct w:val="0"/>
        <w:autoSpaceDE w:val="0"/>
        <w:autoSpaceDN w:val="0"/>
        <w:adjustRightInd w:val="0"/>
        <w:spacing w:after="0" w:line="226" w:lineRule="auto"/>
        <w:ind w:left="720"/>
        <w:jc w:val="both"/>
        <w:rPr>
          <w:rFonts w:ascii="Times New Roman" w:hAnsi="Times New Roman" w:cs="Times New Roman"/>
          <w:sz w:val="24"/>
          <w:szCs w:val="24"/>
        </w:rPr>
      </w:pPr>
    </w:p>
    <w:p w:rsidR="00BD27B9" w:rsidRPr="00822D0C" w:rsidRDefault="00BD27B9" w:rsidP="00B63D1B">
      <w:pPr>
        <w:widowControl w:val="0"/>
        <w:numPr>
          <w:ilvl w:val="0"/>
          <w:numId w:val="16"/>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Koszty zakupu udokumentowane zawarcie</w:t>
      </w:r>
      <w:r w:rsidR="00D273CD" w:rsidRPr="00822D0C">
        <w:rPr>
          <w:rFonts w:ascii="Times New Roman" w:hAnsi="Times New Roman" w:cs="Times New Roman"/>
          <w:sz w:val="24"/>
          <w:szCs w:val="24"/>
        </w:rPr>
        <w:t>m umowy kupna  –  sprzedaży nie</w:t>
      </w:r>
      <w:r w:rsidRPr="00822D0C">
        <w:rPr>
          <w:rFonts w:ascii="Times New Roman" w:hAnsi="Times New Roman" w:cs="Times New Roman"/>
          <w:sz w:val="24"/>
          <w:szCs w:val="24"/>
        </w:rPr>
        <w:t xml:space="preserve"> będą kosztami </w:t>
      </w:r>
    </w:p>
    <w:p w:rsidR="00BD27B9" w:rsidRPr="00822D0C" w:rsidRDefault="00BD27B9" w:rsidP="00BD27B9">
      <w:pPr>
        <w:widowControl w:val="0"/>
        <w:autoSpaceDE w:val="0"/>
        <w:autoSpaceDN w:val="0"/>
        <w:adjustRightInd w:val="0"/>
        <w:spacing w:after="0" w:line="61" w:lineRule="exact"/>
        <w:jc w:val="both"/>
        <w:rPr>
          <w:rFonts w:ascii="Times New Roman" w:hAnsi="Times New Roman" w:cs="Times New Roman"/>
          <w:sz w:val="24"/>
          <w:szCs w:val="24"/>
        </w:rPr>
      </w:pPr>
    </w:p>
    <w:p w:rsidR="00BD27B9" w:rsidRPr="00822D0C" w:rsidRDefault="00BD27B9" w:rsidP="00D273CD">
      <w:pPr>
        <w:pStyle w:val="Akapitzlist"/>
        <w:widowControl w:val="0"/>
        <w:overflowPunct w:val="0"/>
        <w:autoSpaceDE w:val="0"/>
        <w:autoSpaceDN w:val="0"/>
        <w:adjustRightInd w:val="0"/>
        <w:spacing w:after="0" w:line="213" w:lineRule="auto"/>
        <w:ind w:right="20"/>
        <w:jc w:val="both"/>
        <w:rPr>
          <w:rFonts w:ascii="Times New Roman" w:hAnsi="Times New Roman" w:cs="Times New Roman"/>
          <w:sz w:val="24"/>
          <w:szCs w:val="24"/>
        </w:rPr>
      </w:pPr>
      <w:proofErr w:type="spellStart"/>
      <w:r w:rsidRPr="00822D0C">
        <w:rPr>
          <w:rFonts w:ascii="Times New Roman" w:hAnsi="Times New Roman" w:cs="Times New Roman"/>
          <w:sz w:val="24"/>
          <w:szCs w:val="24"/>
        </w:rPr>
        <w:t>kwalifikowalnymi</w:t>
      </w:r>
      <w:proofErr w:type="spellEnd"/>
      <w:r w:rsidRPr="00822D0C">
        <w:rPr>
          <w:rFonts w:ascii="Times New Roman" w:hAnsi="Times New Roman" w:cs="Times New Roman"/>
          <w:sz w:val="24"/>
          <w:szCs w:val="24"/>
        </w:rPr>
        <w:t xml:space="preserve">. Kosztami </w:t>
      </w:r>
      <w:proofErr w:type="spellStart"/>
      <w:r w:rsidRPr="00822D0C">
        <w:rPr>
          <w:rFonts w:ascii="Times New Roman" w:hAnsi="Times New Roman" w:cs="Times New Roman"/>
          <w:sz w:val="24"/>
          <w:szCs w:val="24"/>
        </w:rPr>
        <w:t>kwalifikowalnymi</w:t>
      </w:r>
      <w:proofErr w:type="spellEnd"/>
      <w:r w:rsidRPr="00822D0C">
        <w:rPr>
          <w:rFonts w:ascii="Times New Roman" w:hAnsi="Times New Roman" w:cs="Times New Roman"/>
          <w:sz w:val="24"/>
          <w:szCs w:val="24"/>
        </w:rPr>
        <w:t xml:space="preserve"> nie będą również koszty poniesione na ubezpieczenie towaru, przedłużenie gwarancji, koszty transportu.</w:t>
      </w:r>
    </w:p>
    <w:p w:rsidR="00BD27B9" w:rsidRPr="00822D0C" w:rsidRDefault="00BD27B9" w:rsidP="00BD27B9">
      <w:pPr>
        <w:widowControl w:val="0"/>
        <w:overflowPunct w:val="0"/>
        <w:autoSpaceDE w:val="0"/>
        <w:autoSpaceDN w:val="0"/>
        <w:adjustRightInd w:val="0"/>
        <w:spacing w:after="0" w:line="213" w:lineRule="auto"/>
        <w:ind w:left="364" w:right="20"/>
        <w:jc w:val="both"/>
        <w:rPr>
          <w:rFonts w:ascii="Times New Roman" w:hAnsi="Times New Roman" w:cs="Times New Roman"/>
          <w:sz w:val="24"/>
          <w:szCs w:val="24"/>
        </w:rPr>
      </w:pPr>
    </w:p>
    <w:p w:rsidR="00BD27B9" w:rsidRPr="00822D0C" w:rsidRDefault="00BD27B9" w:rsidP="00B63D1B">
      <w:pPr>
        <w:pStyle w:val="Akapitzlist"/>
        <w:widowControl w:val="0"/>
        <w:numPr>
          <w:ilvl w:val="0"/>
          <w:numId w:val="16"/>
        </w:numPr>
        <w:autoSpaceDE w:val="0"/>
        <w:autoSpaceDN w:val="0"/>
        <w:adjustRightInd w:val="0"/>
        <w:spacing w:after="0" w:line="280" w:lineRule="exact"/>
        <w:jc w:val="both"/>
        <w:rPr>
          <w:rFonts w:ascii="Times New Roman" w:hAnsi="Times New Roman" w:cs="Times New Roman"/>
          <w:sz w:val="24"/>
          <w:szCs w:val="24"/>
        </w:rPr>
      </w:pPr>
      <w:r w:rsidRPr="00822D0C">
        <w:rPr>
          <w:rFonts w:ascii="Times New Roman" w:hAnsi="Times New Roman" w:cs="Times New Roman"/>
          <w:sz w:val="24"/>
          <w:szCs w:val="24"/>
        </w:rPr>
        <w:t>Faktury VAT oraz rachunki wystawione przez podmioty gospodarcze muszą  zawierać    obowiązującą stawkę podatku VAT, a w przypadku skorzystania ze zwolnienia z VAT należy wskazać przepis, na podstawie którego podatnik stosuje zwolnienie od podatku.</w:t>
      </w:r>
    </w:p>
    <w:p w:rsidR="00D273CD" w:rsidRPr="00822D0C" w:rsidRDefault="00D273CD" w:rsidP="00D273CD">
      <w:pPr>
        <w:pStyle w:val="Akapitzlist"/>
        <w:widowControl w:val="0"/>
        <w:autoSpaceDE w:val="0"/>
        <w:autoSpaceDN w:val="0"/>
        <w:adjustRightInd w:val="0"/>
        <w:spacing w:after="0" w:line="280"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6"/>
        </w:numPr>
        <w:autoSpaceDE w:val="0"/>
        <w:autoSpaceDN w:val="0"/>
        <w:adjustRightInd w:val="0"/>
        <w:spacing w:after="0" w:line="280" w:lineRule="exact"/>
        <w:jc w:val="both"/>
        <w:rPr>
          <w:rFonts w:ascii="Times New Roman" w:hAnsi="Times New Roman" w:cs="Times New Roman"/>
          <w:sz w:val="24"/>
          <w:szCs w:val="24"/>
        </w:rPr>
      </w:pPr>
      <w:r w:rsidRPr="00822D0C">
        <w:rPr>
          <w:rFonts w:ascii="Times New Roman" w:hAnsi="Times New Roman" w:cs="Times New Roman"/>
          <w:sz w:val="24"/>
          <w:szCs w:val="24"/>
        </w:rPr>
        <w:t>Transakcje powyżej 15.000,00 zł zgodnie z ustawą z dnia 06.03.2018</w:t>
      </w:r>
      <w:r w:rsidR="00AB68D8" w:rsidRPr="00822D0C">
        <w:rPr>
          <w:rFonts w:ascii="Times New Roman" w:hAnsi="Times New Roman" w:cs="Times New Roman"/>
          <w:sz w:val="24"/>
          <w:szCs w:val="24"/>
        </w:rPr>
        <w:t xml:space="preserve"> </w:t>
      </w:r>
      <w:r w:rsidRPr="00822D0C">
        <w:rPr>
          <w:rFonts w:ascii="Times New Roman" w:hAnsi="Times New Roman" w:cs="Times New Roman"/>
          <w:sz w:val="24"/>
          <w:szCs w:val="24"/>
        </w:rPr>
        <w:t>r</w:t>
      </w:r>
      <w:r w:rsidR="00AB68D8" w:rsidRPr="00822D0C">
        <w:rPr>
          <w:rFonts w:ascii="Times New Roman" w:hAnsi="Times New Roman" w:cs="Times New Roman"/>
          <w:sz w:val="24"/>
          <w:szCs w:val="24"/>
        </w:rPr>
        <w:t>. P</w:t>
      </w:r>
      <w:r w:rsidRPr="00822D0C">
        <w:rPr>
          <w:rFonts w:ascii="Times New Roman" w:hAnsi="Times New Roman" w:cs="Times New Roman"/>
          <w:sz w:val="24"/>
          <w:szCs w:val="24"/>
        </w:rPr>
        <w:t>rawo przedsiębiorców muszą odbywać się za pośrednictwem rachunku płatniczego przedsiębiorcy</w:t>
      </w:r>
      <w:r w:rsidR="005E73B6" w:rsidRPr="00822D0C">
        <w:rPr>
          <w:rFonts w:ascii="Times New Roman" w:hAnsi="Times New Roman" w:cs="Times New Roman"/>
          <w:sz w:val="24"/>
          <w:szCs w:val="24"/>
        </w:rPr>
        <w:t>.</w:t>
      </w:r>
    </w:p>
    <w:p w:rsidR="005E73B6" w:rsidRPr="00822D0C" w:rsidRDefault="005E73B6" w:rsidP="005E73B6">
      <w:pPr>
        <w:pStyle w:val="Akapitzlist"/>
        <w:widowControl w:val="0"/>
        <w:autoSpaceDE w:val="0"/>
        <w:autoSpaceDN w:val="0"/>
        <w:adjustRightInd w:val="0"/>
        <w:spacing w:after="0" w:line="280" w:lineRule="exact"/>
        <w:jc w:val="both"/>
        <w:rPr>
          <w:rFonts w:ascii="Times New Roman" w:hAnsi="Times New Roman" w:cs="Times New Roman"/>
          <w:sz w:val="24"/>
          <w:szCs w:val="24"/>
        </w:rPr>
      </w:pPr>
    </w:p>
    <w:p w:rsidR="00BD27B9" w:rsidRPr="00822D0C" w:rsidRDefault="00BD27B9" w:rsidP="00B63D1B">
      <w:pPr>
        <w:pStyle w:val="Akapitzlist"/>
        <w:widowControl w:val="0"/>
        <w:numPr>
          <w:ilvl w:val="0"/>
          <w:numId w:val="16"/>
        </w:numPr>
        <w:autoSpaceDE w:val="0"/>
        <w:autoSpaceDN w:val="0"/>
        <w:adjustRightInd w:val="0"/>
        <w:spacing w:after="0" w:line="280" w:lineRule="exact"/>
        <w:jc w:val="both"/>
        <w:rPr>
          <w:rFonts w:ascii="Times New Roman" w:hAnsi="Times New Roman" w:cs="Times New Roman"/>
          <w:sz w:val="24"/>
          <w:szCs w:val="24"/>
        </w:rPr>
      </w:pPr>
      <w:r w:rsidRPr="00822D0C">
        <w:rPr>
          <w:rFonts w:ascii="Times New Roman" w:hAnsi="Times New Roman" w:cs="Times New Roman"/>
          <w:sz w:val="24"/>
          <w:szCs w:val="24"/>
        </w:rPr>
        <w:t>Organ Zatrudnienia w trakcie trwania umowy o refundację dokonuje oceny prawidłowości wykonania umowy, w szczególności poprzez weryfikację spełnienia</w:t>
      </w:r>
      <w:r w:rsidR="00AB68D8" w:rsidRPr="00822D0C">
        <w:rPr>
          <w:rFonts w:ascii="Times New Roman" w:hAnsi="Times New Roman" w:cs="Times New Roman"/>
          <w:sz w:val="24"/>
          <w:szCs w:val="24"/>
        </w:rPr>
        <w:t xml:space="preserve"> warunków, o których mowa w § 20</w:t>
      </w:r>
      <w:r w:rsidRPr="00822D0C">
        <w:rPr>
          <w:rFonts w:ascii="Times New Roman" w:hAnsi="Times New Roman" w:cs="Times New Roman"/>
          <w:sz w:val="24"/>
          <w:szCs w:val="24"/>
        </w:rPr>
        <w:t xml:space="preserve"> </w:t>
      </w:r>
      <w:proofErr w:type="spellStart"/>
      <w:r w:rsidRPr="00822D0C">
        <w:rPr>
          <w:rFonts w:ascii="Times New Roman" w:hAnsi="Times New Roman" w:cs="Times New Roman"/>
          <w:sz w:val="24"/>
          <w:szCs w:val="24"/>
        </w:rPr>
        <w:t>pkt</w:t>
      </w:r>
      <w:proofErr w:type="spellEnd"/>
      <w:r w:rsidRPr="00822D0C">
        <w:rPr>
          <w:rFonts w:ascii="Times New Roman" w:hAnsi="Times New Roman" w:cs="Times New Roman"/>
          <w:sz w:val="24"/>
          <w:szCs w:val="24"/>
        </w:rPr>
        <w:t xml:space="preserve"> 1 i 2. </w:t>
      </w:r>
    </w:p>
    <w:p w:rsidR="00BD27B9" w:rsidRPr="00822D0C" w:rsidRDefault="00BD27B9" w:rsidP="00BD27B9">
      <w:pPr>
        <w:widowControl w:val="0"/>
        <w:autoSpaceDE w:val="0"/>
        <w:autoSpaceDN w:val="0"/>
        <w:adjustRightInd w:val="0"/>
        <w:spacing w:after="0" w:line="240" w:lineRule="auto"/>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4080"/>
        <w:jc w:val="both"/>
        <w:rPr>
          <w:rFonts w:ascii="Times New Roman" w:hAnsi="Times New Roman" w:cs="Times New Roman"/>
          <w:sz w:val="24"/>
          <w:szCs w:val="24"/>
        </w:rPr>
      </w:pPr>
      <w:r w:rsidRPr="00822D0C">
        <w:rPr>
          <w:rFonts w:ascii="Times New Roman" w:hAnsi="Times New Roman" w:cs="Times New Roman"/>
          <w:sz w:val="24"/>
          <w:szCs w:val="24"/>
        </w:rPr>
        <w:t>ROZDZIAŁ V</w:t>
      </w:r>
    </w:p>
    <w:p w:rsidR="00BD27B9" w:rsidRPr="00822D0C" w:rsidRDefault="00BD27B9" w:rsidP="00BD27B9">
      <w:pPr>
        <w:widowControl w:val="0"/>
        <w:autoSpaceDE w:val="0"/>
        <w:autoSpaceDN w:val="0"/>
        <w:adjustRightInd w:val="0"/>
        <w:spacing w:after="0" w:line="8" w:lineRule="exact"/>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spacing w:after="0" w:line="240" w:lineRule="auto"/>
        <w:ind w:left="3060"/>
        <w:jc w:val="both"/>
        <w:rPr>
          <w:rFonts w:ascii="Times New Roman" w:hAnsi="Times New Roman" w:cs="Times New Roman"/>
          <w:sz w:val="24"/>
          <w:szCs w:val="24"/>
        </w:rPr>
      </w:pPr>
      <w:r w:rsidRPr="00822D0C">
        <w:rPr>
          <w:rFonts w:ascii="Times New Roman" w:hAnsi="Times New Roman" w:cs="Times New Roman"/>
          <w:b/>
          <w:bCs/>
          <w:sz w:val="24"/>
          <w:szCs w:val="24"/>
          <w:u w:val="single"/>
        </w:rPr>
        <w:t>Zabezpieczenie zwrotu refundacji</w:t>
      </w:r>
    </w:p>
    <w:p w:rsidR="00BD27B9" w:rsidRPr="00822D0C" w:rsidRDefault="00BD27B9" w:rsidP="00BD27B9">
      <w:pPr>
        <w:widowControl w:val="0"/>
        <w:autoSpaceDE w:val="0"/>
        <w:autoSpaceDN w:val="0"/>
        <w:adjustRightInd w:val="0"/>
        <w:spacing w:after="0" w:line="271" w:lineRule="exact"/>
        <w:jc w:val="both"/>
        <w:rPr>
          <w:rFonts w:ascii="Times New Roman" w:hAnsi="Times New Roman" w:cs="Times New Roman"/>
          <w:sz w:val="24"/>
          <w:szCs w:val="24"/>
        </w:rPr>
      </w:pPr>
    </w:p>
    <w:p w:rsidR="00BD27B9" w:rsidRPr="00822D0C" w:rsidRDefault="00BD27B9" w:rsidP="00B63D1B">
      <w:pPr>
        <w:widowControl w:val="0"/>
        <w:numPr>
          <w:ilvl w:val="1"/>
          <w:numId w:val="4"/>
        </w:numPr>
        <w:tabs>
          <w:tab w:val="clear" w:pos="1440"/>
        </w:tabs>
        <w:overflowPunct w:val="0"/>
        <w:autoSpaceDE w:val="0"/>
        <w:autoSpaceDN w:val="0"/>
        <w:adjustRightInd w:val="0"/>
        <w:spacing w:after="0" w:line="240" w:lineRule="auto"/>
        <w:ind w:left="4760" w:hanging="177"/>
        <w:jc w:val="both"/>
        <w:rPr>
          <w:rFonts w:ascii="Times New Roman" w:hAnsi="Times New Roman" w:cs="Times New Roman"/>
          <w:b/>
          <w:sz w:val="24"/>
          <w:szCs w:val="24"/>
        </w:rPr>
      </w:pPr>
      <w:r w:rsidRPr="00822D0C">
        <w:rPr>
          <w:rFonts w:ascii="Times New Roman" w:hAnsi="Times New Roman" w:cs="Times New Roman"/>
          <w:b/>
          <w:sz w:val="24"/>
          <w:szCs w:val="24"/>
        </w:rPr>
        <w:t>23</w:t>
      </w:r>
    </w:p>
    <w:p w:rsidR="00BD27B9" w:rsidRPr="00822D0C" w:rsidRDefault="00BD27B9" w:rsidP="00BD27B9">
      <w:pPr>
        <w:widowControl w:val="0"/>
        <w:autoSpaceDE w:val="0"/>
        <w:autoSpaceDN w:val="0"/>
        <w:adjustRightInd w:val="0"/>
        <w:spacing w:after="0" w:line="55" w:lineRule="exact"/>
        <w:jc w:val="both"/>
        <w:rPr>
          <w:rFonts w:ascii="Times New Roman" w:hAnsi="Times New Roman" w:cs="Times New Roman"/>
          <w:sz w:val="24"/>
          <w:szCs w:val="24"/>
        </w:rPr>
      </w:pPr>
    </w:p>
    <w:p w:rsidR="00012C1D" w:rsidRPr="00822D0C" w:rsidRDefault="00BD27B9" w:rsidP="00B63D1B">
      <w:pPr>
        <w:pStyle w:val="Default"/>
        <w:numPr>
          <w:ilvl w:val="0"/>
          <w:numId w:val="18"/>
        </w:numPr>
        <w:jc w:val="both"/>
        <w:rPr>
          <w:color w:val="auto"/>
        </w:rPr>
      </w:pPr>
      <w:r w:rsidRPr="00822D0C">
        <w:rPr>
          <w:color w:val="auto"/>
        </w:rPr>
        <w:t>Formą zabezpieczenia zwrotu dofinansowania może być</w:t>
      </w:r>
      <w:r w:rsidR="00012C1D" w:rsidRPr="00822D0C">
        <w:rPr>
          <w:color w:val="auto"/>
        </w:rPr>
        <w:t>:</w:t>
      </w:r>
      <w:r w:rsidRPr="00822D0C">
        <w:rPr>
          <w:color w:val="auto"/>
        </w:rPr>
        <w:t xml:space="preserve"> </w:t>
      </w:r>
    </w:p>
    <w:p w:rsidR="00012C1D" w:rsidRPr="00822D0C" w:rsidRDefault="00012C1D" w:rsidP="00B63D1B">
      <w:pPr>
        <w:pStyle w:val="Default"/>
        <w:numPr>
          <w:ilvl w:val="0"/>
          <w:numId w:val="29"/>
        </w:numPr>
        <w:jc w:val="both"/>
        <w:rPr>
          <w:color w:val="auto"/>
        </w:rPr>
      </w:pPr>
      <w:r w:rsidRPr="00822D0C">
        <w:rPr>
          <w:color w:val="auto"/>
        </w:rPr>
        <w:t>poręczenie,</w:t>
      </w:r>
    </w:p>
    <w:p w:rsidR="00012C1D" w:rsidRPr="00822D0C" w:rsidRDefault="00012C1D" w:rsidP="00B63D1B">
      <w:pPr>
        <w:pStyle w:val="Default"/>
        <w:numPr>
          <w:ilvl w:val="0"/>
          <w:numId w:val="29"/>
        </w:numPr>
        <w:jc w:val="both"/>
        <w:rPr>
          <w:color w:val="auto"/>
        </w:rPr>
      </w:pPr>
      <w:r w:rsidRPr="00822D0C">
        <w:rPr>
          <w:color w:val="auto"/>
        </w:rPr>
        <w:t xml:space="preserve">weksel </w:t>
      </w:r>
      <w:proofErr w:type="spellStart"/>
      <w:r w:rsidRPr="00822D0C">
        <w:rPr>
          <w:color w:val="auto"/>
        </w:rPr>
        <w:t>in</w:t>
      </w:r>
      <w:proofErr w:type="spellEnd"/>
      <w:r w:rsidRPr="00822D0C">
        <w:rPr>
          <w:color w:val="auto"/>
        </w:rPr>
        <w:t xml:space="preserve"> blanco, </w:t>
      </w:r>
    </w:p>
    <w:p w:rsidR="00012C1D" w:rsidRPr="00822D0C" w:rsidRDefault="00012C1D" w:rsidP="00B63D1B">
      <w:pPr>
        <w:pStyle w:val="Default"/>
        <w:numPr>
          <w:ilvl w:val="0"/>
          <w:numId w:val="29"/>
        </w:numPr>
        <w:jc w:val="both"/>
        <w:rPr>
          <w:color w:val="auto"/>
        </w:rPr>
      </w:pPr>
      <w:r w:rsidRPr="00822D0C">
        <w:rPr>
          <w:color w:val="auto"/>
        </w:rPr>
        <w:t xml:space="preserve">weksel z poręczeniem wekslowym (awal), </w:t>
      </w:r>
    </w:p>
    <w:p w:rsidR="00012C1D" w:rsidRPr="00822D0C" w:rsidRDefault="00012C1D" w:rsidP="00B63D1B">
      <w:pPr>
        <w:pStyle w:val="Default"/>
        <w:numPr>
          <w:ilvl w:val="0"/>
          <w:numId w:val="29"/>
        </w:numPr>
        <w:jc w:val="both"/>
        <w:rPr>
          <w:color w:val="auto"/>
        </w:rPr>
      </w:pPr>
      <w:r w:rsidRPr="00822D0C">
        <w:rPr>
          <w:color w:val="auto"/>
        </w:rPr>
        <w:t xml:space="preserve">gwarancja bankowa, </w:t>
      </w:r>
    </w:p>
    <w:p w:rsidR="00012C1D" w:rsidRPr="00822D0C" w:rsidRDefault="00012C1D" w:rsidP="00B63D1B">
      <w:pPr>
        <w:pStyle w:val="Default"/>
        <w:numPr>
          <w:ilvl w:val="0"/>
          <w:numId w:val="29"/>
        </w:numPr>
        <w:jc w:val="both"/>
        <w:rPr>
          <w:color w:val="auto"/>
        </w:rPr>
      </w:pPr>
      <w:r w:rsidRPr="00822D0C">
        <w:rPr>
          <w:color w:val="auto"/>
        </w:rPr>
        <w:t xml:space="preserve">zastaw rejestrowy  na prawach lub rzeczach, </w:t>
      </w:r>
    </w:p>
    <w:p w:rsidR="00012C1D" w:rsidRPr="00822D0C" w:rsidRDefault="00012C1D" w:rsidP="00B63D1B">
      <w:pPr>
        <w:pStyle w:val="Default"/>
        <w:numPr>
          <w:ilvl w:val="0"/>
          <w:numId w:val="29"/>
        </w:numPr>
        <w:jc w:val="both"/>
        <w:rPr>
          <w:color w:val="auto"/>
        </w:rPr>
      </w:pPr>
      <w:r w:rsidRPr="00822D0C">
        <w:rPr>
          <w:color w:val="auto"/>
        </w:rPr>
        <w:t>blokada środków zgromadzonych na rachunku bankowym,</w:t>
      </w:r>
    </w:p>
    <w:p w:rsidR="00012C1D" w:rsidRPr="00822D0C" w:rsidRDefault="00012C1D" w:rsidP="00B63D1B">
      <w:pPr>
        <w:pStyle w:val="Default"/>
        <w:numPr>
          <w:ilvl w:val="0"/>
          <w:numId w:val="29"/>
        </w:numPr>
        <w:jc w:val="both"/>
        <w:rPr>
          <w:color w:val="auto"/>
        </w:rPr>
      </w:pPr>
      <w:r w:rsidRPr="00822D0C">
        <w:rPr>
          <w:color w:val="auto"/>
        </w:rPr>
        <w:t>akt notarialny o poddaniu się egzekucji przez dłużnika.</w:t>
      </w:r>
    </w:p>
    <w:p w:rsidR="00BD27B9" w:rsidRPr="00822D0C" w:rsidRDefault="00BD27B9" w:rsidP="00BD27B9">
      <w:pPr>
        <w:pStyle w:val="Default"/>
        <w:jc w:val="both"/>
        <w:rPr>
          <w:color w:val="auto"/>
        </w:rPr>
      </w:pPr>
    </w:p>
    <w:p w:rsidR="00F70E6B" w:rsidRPr="00822D0C" w:rsidRDefault="00F70E6B" w:rsidP="00B63D1B">
      <w:pPr>
        <w:pStyle w:val="Default"/>
        <w:numPr>
          <w:ilvl w:val="0"/>
          <w:numId w:val="18"/>
        </w:numPr>
        <w:jc w:val="both"/>
        <w:rPr>
          <w:color w:val="auto"/>
          <w:u w:val="single"/>
        </w:rPr>
      </w:pPr>
      <w:r w:rsidRPr="00822D0C">
        <w:rPr>
          <w:color w:val="auto"/>
        </w:rPr>
        <w:t xml:space="preserve">Zabezpieczenie może zostać ustanowione w jednej lub kilku formach. Przy zabezpieczeniu w formie weksla </w:t>
      </w:r>
      <w:proofErr w:type="spellStart"/>
      <w:r w:rsidRPr="00822D0C">
        <w:rPr>
          <w:color w:val="auto"/>
        </w:rPr>
        <w:t>in</w:t>
      </w:r>
      <w:proofErr w:type="spellEnd"/>
      <w:r w:rsidRPr="00822D0C">
        <w:rPr>
          <w:color w:val="auto"/>
        </w:rPr>
        <w:t xml:space="preserve"> blanco albo aktu notarialnego o poddaniu się egzekucji jest konieczne ustanowienie </w:t>
      </w:r>
      <w:r w:rsidRPr="00822D0C">
        <w:rPr>
          <w:color w:val="auto"/>
          <w:u w:val="single"/>
        </w:rPr>
        <w:t>dodatkowego zabezpieczenia.</w:t>
      </w:r>
    </w:p>
    <w:p w:rsidR="00F70E6B" w:rsidRPr="00822D0C" w:rsidRDefault="00F70E6B" w:rsidP="00F70E6B">
      <w:pPr>
        <w:pStyle w:val="Default"/>
        <w:ind w:left="720"/>
        <w:jc w:val="both"/>
        <w:rPr>
          <w:color w:val="auto"/>
          <w:u w:val="single"/>
        </w:rPr>
      </w:pPr>
    </w:p>
    <w:p w:rsidR="00BD27B9" w:rsidRPr="00822D0C" w:rsidRDefault="00BD27B9" w:rsidP="00B63D1B">
      <w:pPr>
        <w:pStyle w:val="Default"/>
        <w:numPr>
          <w:ilvl w:val="0"/>
          <w:numId w:val="18"/>
        </w:numPr>
        <w:jc w:val="both"/>
        <w:rPr>
          <w:color w:val="auto"/>
        </w:rPr>
      </w:pPr>
      <w:r w:rsidRPr="00822D0C">
        <w:rPr>
          <w:color w:val="auto"/>
        </w:rPr>
        <w:t>Poręczenia może udzielić osoba fizyczna lub osoba prawna.</w:t>
      </w:r>
    </w:p>
    <w:p w:rsidR="00BD27B9" w:rsidRPr="00822D0C" w:rsidRDefault="00BD27B9" w:rsidP="00BD27B9">
      <w:pPr>
        <w:pStyle w:val="Default"/>
        <w:jc w:val="both"/>
        <w:rPr>
          <w:color w:val="auto"/>
        </w:rPr>
      </w:pPr>
    </w:p>
    <w:p w:rsidR="00D273CD" w:rsidRPr="00822D0C" w:rsidRDefault="00D273CD" w:rsidP="00BD27B9">
      <w:pPr>
        <w:widowControl w:val="0"/>
        <w:autoSpaceDE w:val="0"/>
        <w:autoSpaceDN w:val="0"/>
        <w:adjustRightInd w:val="0"/>
        <w:spacing w:after="0" w:line="276" w:lineRule="exact"/>
        <w:jc w:val="both"/>
        <w:rPr>
          <w:rFonts w:ascii="Times New Roman" w:hAnsi="Times New Roman" w:cs="Times New Roman"/>
          <w:b/>
          <w:sz w:val="24"/>
          <w:szCs w:val="24"/>
        </w:rPr>
      </w:pPr>
    </w:p>
    <w:p w:rsidR="00BD27B9" w:rsidRPr="00822D0C" w:rsidRDefault="00BD27B9" w:rsidP="00B63D1B">
      <w:pPr>
        <w:widowControl w:val="0"/>
        <w:numPr>
          <w:ilvl w:val="0"/>
          <w:numId w:val="27"/>
        </w:numPr>
        <w:overflowPunct w:val="0"/>
        <w:autoSpaceDE w:val="0"/>
        <w:autoSpaceDN w:val="0"/>
        <w:adjustRightInd w:val="0"/>
        <w:spacing w:after="0" w:line="240" w:lineRule="auto"/>
        <w:jc w:val="both"/>
        <w:rPr>
          <w:rFonts w:ascii="Times New Roman" w:hAnsi="Times New Roman" w:cs="Times New Roman"/>
          <w:sz w:val="24"/>
          <w:szCs w:val="24"/>
        </w:rPr>
      </w:pPr>
      <w:r w:rsidRPr="00822D0C">
        <w:rPr>
          <w:rFonts w:ascii="Times New Roman" w:hAnsi="Times New Roman" w:cs="Times New Roman"/>
          <w:sz w:val="24"/>
          <w:szCs w:val="24"/>
        </w:rPr>
        <w:t xml:space="preserve">Organ Zatrudnienia określa  termin złożenia zabezpieczenia zwrotu refundacji. </w:t>
      </w:r>
    </w:p>
    <w:p w:rsidR="00BD27B9" w:rsidRPr="00822D0C" w:rsidRDefault="00BD27B9" w:rsidP="00BD27B9">
      <w:pPr>
        <w:widowControl w:val="0"/>
        <w:autoSpaceDE w:val="0"/>
        <w:autoSpaceDN w:val="0"/>
        <w:adjustRightInd w:val="0"/>
        <w:spacing w:after="0" w:line="276" w:lineRule="exact"/>
        <w:jc w:val="both"/>
        <w:rPr>
          <w:rFonts w:ascii="Times New Roman" w:hAnsi="Times New Roman" w:cs="Times New Roman"/>
          <w:sz w:val="24"/>
          <w:szCs w:val="24"/>
        </w:rPr>
      </w:pPr>
    </w:p>
    <w:p w:rsidR="00BD4966" w:rsidRPr="00822D0C" w:rsidRDefault="00BD4966" w:rsidP="00B63D1B">
      <w:pPr>
        <w:pStyle w:val="Akapitzlist"/>
        <w:numPr>
          <w:ilvl w:val="0"/>
          <w:numId w:val="27"/>
        </w:numPr>
        <w:spacing w:line="240" w:lineRule="auto"/>
        <w:jc w:val="both"/>
        <w:rPr>
          <w:rFonts w:ascii="Times New Roman" w:hAnsi="Times New Roman" w:cs="Times New Roman"/>
          <w:sz w:val="24"/>
          <w:szCs w:val="24"/>
        </w:rPr>
      </w:pPr>
      <w:r w:rsidRPr="00822D0C">
        <w:rPr>
          <w:rFonts w:ascii="Times New Roman" w:hAnsi="Times New Roman" w:cs="Times New Roman"/>
          <w:sz w:val="24"/>
          <w:szCs w:val="24"/>
        </w:rPr>
        <w:t>W przypadku poręczenia za zwrot dofinansowania przez osobę fizyczną poręczyciel przedkłada Organowi Zatrudnienia oświadczenie o uzyskiwanych dochodach z ostatnich 3 miesięcy ze wskazaniem źródła i kwoty dochodu oraz o aktualnych zobowiązaniach finansowych, z określeniem wysokości miesięcznej spłaty zadłużenia, podając jednocześnie imię, nazwisko, adres zamieszkania, numer PESEL, jeżeli został nadany, oraz nazwę i numer dokumentu potwierdzającego tożsamość. W przypadku poręczenia przez podmiot prowadzący działalność gospodarczą, który nie prowadził działalności przez pełne 12 miesięcy w roku poprzedzającym rok, w którym udzielone zostało poręczenie, konieczne jest udokumentowanie osiągniętego dochodu za wszystkie miesiące prowadzenia tej działalności oraz dołączenie: zaświadczenia o niezaleganiu w opłacaniu składek, zaświadczenia o niezaleganiu w podatkach oraz zeznania podatkowego za poprzedni rok. W przypadku prowadzenia działalności przez okres co najmniej 12 miesięcy  pod uwagę brane są średnie dochody poręczyciela z poprzedzającego roku oraz przedłożone przez poręczyciela: zaświadczenie o niezaleganiu w opłacaniu składek, zaświadczenie o niezaleganiu w podatkach oraz zeznanie podatkowe za poprzedni rok.</w:t>
      </w:r>
    </w:p>
    <w:p w:rsidR="005A79D8" w:rsidRPr="00822D0C" w:rsidRDefault="005A79D8" w:rsidP="00B63D1B">
      <w:pPr>
        <w:numPr>
          <w:ilvl w:val="0"/>
          <w:numId w:val="27"/>
        </w:numPr>
        <w:spacing w:after="0" w:line="240" w:lineRule="auto"/>
        <w:ind w:left="426" w:hanging="284"/>
        <w:jc w:val="both"/>
        <w:rPr>
          <w:rFonts w:ascii="Times New Roman" w:hAnsi="Times New Roman" w:cs="Times New Roman"/>
          <w:sz w:val="24"/>
          <w:szCs w:val="24"/>
        </w:rPr>
      </w:pPr>
      <w:r w:rsidRPr="00822D0C">
        <w:rPr>
          <w:rFonts w:ascii="Times New Roman" w:hAnsi="Times New Roman" w:cs="Times New Roman"/>
          <w:sz w:val="24"/>
          <w:szCs w:val="24"/>
        </w:rPr>
        <w:lastRenderedPageBreak/>
        <w:t>Pod uwagę brane są tylko dochody opodatkowane w Polsce.</w:t>
      </w:r>
    </w:p>
    <w:p w:rsidR="00BD27B9" w:rsidRPr="00822D0C" w:rsidRDefault="00BD27B9" w:rsidP="00BD27B9">
      <w:pPr>
        <w:widowControl w:val="0"/>
        <w:autoSpaceDE w:val="0"/>
        <w:autoSpaceDN w:val="0"/>
        <w:adjustRightInd w:val="0"/>
        <w:spacing w:after="0" w:line="338" w:lineRule="exact"/>
        <w:jc w:val="both"/>
        <w:rPr>
          <w:rFonts w:ascii="Times New Roman" w:hAnsi="Times New Roman" w:cs="Times New Roman"/>
          <w:sz w:val="24"/>
          <w:szCs w:val="24"/>
        </w:rPr>
      </w:pPr>
    </w:p>
    <w:p w:rsidR="00BD27B9" w:rsidRPr="00822D0C" w:rsidRDefault="00BD27B9" w:rsidP="00B63D1B">
      <w:pPr>
        <w:widowControl w:val="0"/>
        <w:numPr>
          <w:ilvl w:val="0"/>
          <w:numId w:val="27"/>
        </w:numPr>
        <w:overflowPunct w:val="0"/>
        <w:autoSpaceDE w:val="0"/>
        <w:autoSpaceDN w:val="0"/>
        <w:adjustRightInd w:val="0"/>
        <w:spacing w:after="0" w:line="213" w:lineRule="auto"/>
        <w:ind w:left="426" w:right="20"/>
        <w:jc w:val="both"/>
        <w:rPr>
          <w:rFonts w:ascii="Times New Roman" w:hAnsi="Times New Roman" w:cs="Times New Roman"/>
          <w:sz w:val="24"/>
          <w:szCs w:val="24"/>
        </w:rPr>
      </w:pPr>
      <w:r w:rsidRPr="00822D0C">
        <w:rPr>
          <w:rFonts w:ascii="Times New Roman" w:hAnsi="Times New Roman" w:cs="Times New Roman"/>
          <w:sz w:val="24"/>
          <w:szCs w:val="24"/>
        </w:rPr>
        <w:t xml:space="preserve">Poręczyciel, o którym mowa w ust. </w:t>
      </w:r>
      <w:r w:rsidR="005A79D8" w:rsidRPr="00822D0C">
        <w:rPr>
          <w:rFonts w:ascii="Times New Roman" w:hAnsi="Times New Roman" w:cs="Times New Roman"/>
          <w:sz w:val="24"/>
          <w:szCs w:val="24"/>
        </w:rPr>
        <w:t>5</w:t>
      </w:r>
      <w:r w:rsidRPr="00822D0C">
        <w:rPr>
          <w:rFonts w:ascii="Times New Roman" w:hAnsi="Times New Roman" w:cs="Times New Roman"/>
          <w:sz w:val="24"/>
          <w:szCs w:val="24"/>
        </w:rPr>
        <w:t xml:space="preserve">, potwierdza własnoręcznym podpisem prawdziwość informacji zwartych w oświadczeniu. </w:t>
      </w:r>
    </w:p>
    <w:p w:rsidR="00BD27B9" w:rsidRPr="00822D0C" w:rsidRDefault="00BD27B9" w:rsidP="00BD27B9">
      <w:pPr>
        <w:widowControl w:val="0"/>
        <w:autoSpaceDE w:val="0"/>
        <w:autoSpaceDN w:val="0"/>
        <w:adjustRightInd w:val="0"/>
        <w:spacing w:after="0" w:line="336" w:lineRule="exact"/>
        <w:jc w:val="both"/>
        <w:rPr>
          <w:rFonts w:ascii="Times New Roman" w:hAnsi="Times New Roman" w:cs="Times New Roman"/>
          <w:sz w:val="24"/>
          <w:szCs w:val="24"/>
        </w:rPr>
      </w:pPr>
    </w:p>
    <w:p w:rsidR="00D273CD" w:rsidRPr="00F716B9" w:rsidRDefault="00B82A47" w:rsidP="00B63D1B">
      <w:pPr>
        <w:pStyle w:val="Default"/>
        <w:numPr>
          <w:ilvl w:val="0"/>
          <w:numId w:val="27"/>
        </w:numPr>
        <w:ind w:left="426"/>
        <w:jc w:val="both"/>
      </w:pPr>
      <w:r w:rsidRPr="00822D0C">
        <w:rPr>
          <w:color w:val="auto"/>
        </w:rPr>
        <w:t xml:space="preserve">Przy poręczeniu udzielanym przez osoby fizyczne nieprowadzące działalności gospodarczej wymaga się, aby były to dwie osoby w wieku do 70 roku życia, zatrudnione na czas nieokreślony lub określony na min. 33 miesiące, licząc od dnia zawarcia umów, osiągająca wynagrodzenie co najmniej w wysokości 60% przeciętnego wynagrodzenia brutto obowiązującego w dniu składania wniosku, wolne od obciążeń z jakichkolwiek tytułów. W przypadku emerytów lub rencistów udzielających poręczenia, wymaga się aby były to osoby otrzymujące </w:t>
      </w:r>
      <w:r w:rsidR="00F97C3E" w:rsidRPr="00822D0C">
        <w:rPr>
          <w:color w:val="auto"/>
        </w:rPr>
        <w:t>emeryturę w wysokości nie mniejszej niż 150 % najniższej emerytury</w:t>
      </w:r>
      <w:r w:rsidRPr="00822D0C">
        <w:rPr>
          <w:color w:val="auto"/>
        </w:rPr>
        <w:t xml:space="preserve">. Wyklucza się udzielanie poręczenia przez dwóch emerytów lub rencistów. </w:t>
      </w:r>
    </w:p>
    <w:p w:rsidR="00F716B9" w:rsidRPr="00F716B9" w:rsidRDefault="00F716B9" w:rsidP="00F716B9">
      <w:pPr>
        <w:pStyle w:val="Default"/>
        <w:jc w:val="both"/>
      </w:pPr>
    </w:p>
    <w:p w:rsidR="00BD27B9" w:rsidRPr="00822D0C" w:rsidRDefault="00BD27B9" w:rsidP="00BD27B9">
      <w:pPr>
        <w:widowControl w:val="0"/>
        <w:autoSpaceDE w:val="0"/>
        <w:autoSpaceDN w:val="0"/>
        <w:adjustRightInd w:val="0"/>
        <w:spacing w:after="0" w:line="66" w:lineRule="exact"/>
        <w:jc w:val="both"/>
        <w:rPr>
          <w:rFonts w:ascii="Times New Roman" w:hAnsi="Times New Roman" w:cs="Times New Roman"/>
          <w:sz w:val="24"/>
          <w:szCs w:val="24"/>
        </w:rPr>
      </w:pPr>
    </w:p>
    <w:p w:rsidR="00BD27B9" w:rsidRDefault="00BD27B9" w:rsidP="00B63D1B">
      <w:pPr>
        <w:pStyle w:val="Akapitzlist"/>
        <w:widowControl w:val="0"/>
        <w:numPr>
          <w:ilvl w:val="0"/>
          <w:numId w:val="27"/>
        </w:numPr>
        <w:overflowPunct w:val="0"/>
        <w:autoSpaceDE w:val="0"/>
        <w:autoSpaceDN w:val="0"/>
        <w:adjustRightInd w:val="0"/>
        <w:spacing w:after="0" w:line="221" w:lineRule="auto"/>
        <w:ind w:left="284" w:hanging="142"/>
        <w:jc w:val="both"/>
        <w:rPr>
          <w:rFonts w:ascii="Times New Roman" w:hAnsi="Times New Roman" w:cs="Times New Roman"/>
          <w:bCs/>
          <w:sz w:val="24"/>
          <w:szCs w:val="24"/>
        </w:rPr>
      </w:pPr>
      <w:r w:rsidRPr="00822D0C">
        <w:rPr>
          <w:rFonts w:ascii="Times New Roman" w:hAnsi="Times New Roman" w:cs="Times New Roman"/>
          <w:bCs/>
          <w:sz w:val="24"/>
          <w:szCs w:val="24"/>
        </w:rPr>
        <w:t>W przypadku, gdy refundacja obejmuje więcej niż jedno stanowisko pracy-wynagrodzenie / przychody wolne od obciążeń osób fizycznych</w:t>
      </w:r>
      <w:r w:rsidR="008F22A2" w:rsidRPr="00822D0C">
        <w:rPr>
          <w:rFonts w:ascii="Times New Roman" w:hAnsi="Times New Roman" w:cs="Times New Roman"/>
          <w:bCs/>
          <w:sz w:val="24"/>
          <w:szCs w:val="24"/>
        </w:rPr>
        <w:t xml:space="preserve"> będącej porę</w:t>
      </w:r>
      <w:r w:rsidR="005A79D8" w:rsidRPr="00822D0C">
        <w:rPr>
          <w:rFonts w:ascii="Times New Roman" w:hAnsi="Times New Roman" w:cs="Times New Roman"/>
          <w:bCs/>
          <w:sz w:val="24"/>
          <w:szCs w:val="24"/>
        </w:rPr>
        <w:t>czycielem</w:t>
      </w:r>
      <w:r w:rsidRPr="00822D0C">
        <w:rPr>
          <w:rFonts w:ascii="Times New Roman" w:hAnsi="Times New Roman" w:cs="Times New Roman"/>
          <w:bCs/>
          <w:sz w:val="24"/>
          <w:szCs w:val="24"/>
        </w:rPr>
        <w:t>, winny stanowić odpowiednią krotność w/wym. wielkości.</w:t>
      </w:r>
    </w:p>
    <w:p w:rsidR="00F716B9" w:rsidRPr="00F716B9" w:rsidRDefault="00F716B9" w:rsidP="00F716B9">
      <w:pPr>
        <w:widowControl w:val="0"/>
        <w:overflowPunct w:val="0"/>
        <w:autoSpaceDE w:val="0"/>
        <w:autoSpaceDN w:val="0"/>
        <w:adjustRightInd w:val="0"/>
        <w:spacing w:after="0" w:line="221" w:lineRule="auto"/>
        <w:jc w:val="both"/>
        <w:rPr>
          <w:rFonts w:ascii="Times New Roman" w:hAnsi="Times New Roman" w:cs="Times New Roman"/>
          <w:bCs/>
          <w:sz w:val="24"/>
          <w:szCs w:val="24"/>
        </w:rPr>
      </w:pPr>
    </w:p>
    <w:p w:rsidR="00F716B9" w:rsidRDefault="00BD27B9" w:rsidP="00B63D1B">
      <w:pPr>
        <w:pStyle w:val="Akapitzlist"/>
        <w:widowControl w:val="0"/>
        <w:numPr>
          <w:ilvl w:val="0"/>
          <w:numId w:val="27"/>
        </w:numPr>
        <w:overflowPunct w:val="0"/>
        <w:autoSpaceDE w:val="0"/>
        <w:autoSpaceDN w:val="0"/>
        <w:adjustRightInd w:val="0"/>
        <w:spacing w:after="0" w:line="221" w:lineRule="auto"/>
        <w:ind w:left="426" w:hanging="284"/>
        <w:jc w:val="both"/>
        <w:rPr>
          <w:rFonts w:ascii="Times New Roman" w:hAnsi="Times New Roman" w:cs="Times New Roman"/>
          <w:b/>
          <w:sz w:val="24"/>
          <w:szCs w:val="24"/>
        </w:rPr>
      </w:pPr>
      <w:r w:rsidRPr="00822D0C">
        <w:rPr>
          <w:rFonts w:ascii="Times New Roman" w:hAnsi="Times New Roman" w:cs="Times New Roman"/>
          <w:sz w:val="24"/>
          <w:szCs w:val="24"/>
        </w:rPr>
        <w:t xml:space="preserve">Weksel </w:t>
      </w:r>
      <w:r w:rsidR="00D273CD" w:rsidRPr="00822D0C">
        <w:rPr>
          <w:rFonts w:ascii="Times New Roman" w:hAnsi="Times New Roman" w:cs="Times New Roman"/>
          <w:sz w:val="24"/>
          <w:szCs w:val="24"/>
        </w:rPr>
        <w:t xml:space="preserve"> </w:t>
      </w:r>
      <w:proofErr w:type="spellStart"/>
      <w:r w:rsidR="00D273CD" w:rsidRPr="00822D0C">
        <w:rPr>
          <w:rFonts w:ascii="Times New Roman" w:hAnsi="Times New Roman" w:cs="Times New Roman"/>
          <w:sz w:val="24"/>
          <w:szCs w:val="24"/>
        </w:rPr>
        <w:t>i</w:t>
      </w:r>
      <w:r w:rsidRPr="00822D0C">
        <w:rPr>
          <w:rFonts w:ascii="Times New Roman" w:hAnsi="Times New Roman" w:cs="Times New Roman"/>
          <w:sz w:val="24"/>
          <w:szCs w:val="24"/>
        </w:rPr>
        <w:t>n</w:t>
      </w:r>
      <w:proofErr w:type="spellEnd"/>
      <w:r w:rsidRPr="00822D0C">
        <w:rPr>
          <w:rFonts w:ascii="Times New Roman" w:hAnsi="Times New Roman" w:cs="Times New Roman"/>
          <w:sz w:val="24"/>
          <w:szCs w:val="24"/>
        </w:rPr>
        <w:t xml:space="preserve"> bla</w:t>
      </w:r>
      <w:r w:rsidR="00D273CD" w:rsidRPr="00822D0C">
        <w:rPr>
          <w:rFonts w:ascii="Times New Roman" w:hAnsi="Times New Roman" w:cs="Times New Roman"/>
          <w:sz w:val="24"/>
          <w:szCs w:val="24"/>
        </w:rPr>
        <w:t>n</w:t>
      </w:r>
      <w:r w:rsidRPr="00822D0C">
        <w:rPr>
          <w:rFonts w:ascii="Times New Roman" w:hAnsi="Times New Roman" w:cs="Times New Roman"/>
          <w:sz w:val="24"/>
          <w:szCs w:val="24"/>
        </w:rPr>
        <w:t xml:space="preserve">co jest wystawiany na podstawie porozumienia między wystawcą a osobą, na której rzecz weksel został wystawiony. </w:t>
      </w:r>
      <w:r w:rsidR="00B82A47" w:rsidRPr="00822D0C">
        <w:rPr>
          <w:rFonts w:ascii="Times New Roman" w:hAnsi="Times New Roman" w:cs="Times New Roman"/>
          <w:sz w:val="24"/>
          <w:szCs w:val="24"/>
        </w:rPr>
        <w:t>Organ Zatrudnienia</w:t>
      </w:r>
      <w:r w:rsidRPr="00822D0C">
        <w:rPr>
          <w:rFonts w:ascii="Times New Roman" w:hAnsi="Times New Roman" w:cs="Times New Roman"/>
          <w:sz w:val="24"/>
          <w:szCs w:val="24"/>
        </w:rPr>
        <w:t xml:space="preserve"> ma prawo wypełnić brakujące dane zgodnie z porozumieniem. Może to obejmować wpisanie kwoty zadłużenia  lub daty, gdy dług staje się wymagalny. </w:t>
      </w:r>
      <w:r w:rsidRPr="00822D0C">
        <w:rPr>
          <w:rFonts w:ascii="Times New Roman" w:hAnsi="Times New Roman" w:cs="Times New Roman"/>
          <w:b/>
          <w:sz w:val="24"/>
          <w:szCs w:val="24"/>
        </w:rPr>
        <w:t xml:space="preserve">Przy zabezpieczeniu w formie weksla </w:t>
      </w:r>
      <w:proofErr w:type="spellStart"/>
      <w:r w:rsidR="00E4668C" w:rsidRPr="00822D0C">
        <w:rPr>
          <w:rFonts w:ascii="Times New Roman" w:hAnsi="Times New Roman" w:cs="Times New Roman"/>
          <w:b/>
          <w:sz w:val="24"/>
          <w:szCs w:val="24"/>
        </w:rPr>
        <w:t>i</w:t>
      </w:r>
      <w:r w:rsidRPr="00822D0C">
        <w:rPr>
          <w:rFonts w:ascii="Times New Roman" w:hAnsi="Times New Roman" w:cs="Times New Roman"/>
          <w:b/>
          <w:sz w:val="24"/>
          <w:szCs w:val="24"/>
        </w:rPr>
        <w:t>n</w:t>
      </w:r>
      <w:proofErr w:type="spellEnd"/>
      <w:r w:rsidRPr="00822D0C">
        <w:rPr>
          <w:rFonts w:ascii="Times New Roman" w:hAnsi="Times New Roman" w:cs="Times New Roman"/>
          <w:b/>
          <w:sz w:val="24"/>
          <w:szCs w:val="24"/>
        </w:rPr>
        <w:t xml:space="preserve"> blanco jest konieczne ustanowienia dodatkowego zabezpieczenia.</w:t>
      </w:r>
    </w:p>
    <w:p w:rsidR="00F716B9" w:rsidRPr="00F716B9" w:rsidRDefault="00F716B9" w:rsidP="00F716B9">
      <w:pPr>
        <w:widowControl w:val="0"/>
        <w:overflowPunct w:val="0"/>
        <w:autoSpaceDE w:val="0"/>
        <w:autoSpaceDN w:val="0"/>
        <w:adjustRightInd w:val="0"/>
        <w:spacing w:after="0" w:line="221" w:lineRule="auto"/>
        <w:jc w:val="both"/>
        <w:rPr>
          <w:rFonts w:ascii="Times New Roman" w:hAnsi="Times New Roman" w:cs="Times New Roman"/>
          <w:b/>
          <w:sz w:val="24"/>
          <w:szCs w:val="24"/>
        </w:rPr>
      </w:pPr>
    </w:p>
    <w:p w:rsidR="00F716B9" w:rsidRPr="00F716B9" w:rsidRDefault="00936F83" w:rsidP="00B63D1B">
      <w:pPr>
        <w:pStyle w:val="Akapitzlist"/>
        <w:widowControl w:val="0"/>
        <w:numPr>
          <w:ilvl w:val="0"/>
          <w:numId w:val="27"/>
        </w:numPr>
        <w:overflowPunct w:val="0"/>
        <w:autoSpaceDE w:val="0"/>
        <w:autoSpaceDN w:val="0"/>
        <w:adjustRightInd w:val="0"/>
        <w:spacing w:after="0" w:line="221" w:lineRule="auto"/>
        <w:ind w:left="426" w:hanging="284"/>
        <w:jc w:val="both"/>
        <w:rPr>
          <w:rFonts w:ascii="Times New Roman" w:hAnsi="Times New Roman" w:cs="Times New Roman"/>
          <w:b/>
          <w:sz w:val="24"/>
          <w:szCs w:val="24"/>
        </w:rPr>
      </w:pPr>
      <w:r w:rsidRPr="00F716B9">
        <w:rPr>
          <w:rFonts w:ascii="Times New Roman" w:hAnsi="Times New Roman" w:cs="Times New Roman"/>
          <w:sz w:val="24"/>
          <w:szCs w:val="24"/>
        </w:rPr>
        <w:t xml:space="preserve">W przypadku zabezpieczenia udzielonego w formie weksla z poręczeniem wekslowym(awal), jeżeli poręczycielem wekslowym jest osoba fizyczna nieprowadząca działalności gospodarczej, wymaga się aby poręczycielem wekslowym była osoba w wieku do 70 lat, zatrudniona na czas nieokreślony lub określony na min. 33 miesiące licząc od dnia zawarcia umów, osiągająca wynagrodzenie co najmniej w wysokości 70% przeciętnego wynagrodzenia brutto obowiązującego w dniu składania wniosku, wolne od obciążeń z jakichkolwiek tytułów. W przypadku emerytów lub rencistów udzielających poręczenia wekslowego, wymaga się aby były to osoby otrzymujące </w:t>
      </w:r>
      <w:r w:rsidR="00F97C3E" w:rsidRPr="00F716B9">
        <w:rPr>
          <w:rFonts w:ascii="Times New Roman" w:hAnsi="Times New Roman" w:cs="Times New Roman"/>
          <w:sz w:val="24"/>
          <w:szCs w:val="24"/>
        </w:rPr>
        <w:t>emeryturę w wysokości nie mniejszej niż 150 % najniższej emerytury</w:t>
      </w:r>
      <w:r w:rsidRPr="00F716B9">
        <w:rPr>
          <w:rFonts w:ascii="Times New Roman" w:hAnsi="Times New Roman" w:cs="Times New Roman"/>
          <w:sz w:val="24"/>
          <w:szCs w:val="24"/>
        </w:rPr>
        <w:t xml:space="preserve">. </w:t>
      </w:r>
    </w:p>
    <w:p w:rsidR="00F716B9" w:rsidRPr="00F716B9" w:rsidRDefault="00F716B9" w:rsidP="00F716B9">
      <w:pPr>
        <w:widowControl w:val="0"/>
        <w:overflowPunct w:val="0"/>
        <w:autoSpaceDE w:val="0"/>
        <w:autoSpaceDN w:val="0"/>
        <w:adjustRightInd w:val="0"/>
        <w:spacing w:after="0" w:line="221" w:lineRule="auto"/>
        <w:jc w:val="both"/>
        <w:rPr>
          <w:rFonts w:ascii="Times New Roman" w:hAnsi="Times New Roman" w:cs="Times New Roman"/>
          <w:b/>
          <w:sz w:val="24"/>
          <w:szCs w:val="24"/>
        </w:rPr>
      </w:pPr>
    </w:p>
    <w:p w:rsidR="008F22A2" w:rsidRPr="00822D0C" w:rsidRDefault="00BD27B9" w:rsidP="00B63D1B">
      <w:pPr>
        <w:pStyle w:val="Default"/>
        <w:numPr>
          <w:ilvl w:val="0"/>
          <w:numId w:val="27"/>
        </w:numPr>
        <w:ind w:left="426" w:right="-39"/>
        <w:jc w:val="both"/>
      </w:pPr>
      <w:r w:rsidRPr="00822D0C">
        <w:t xml:space="preserve">Gwarancja bankowa – gwarancją bankową jest osobiste, </w:t>
      </w:r>
      <w:r w:rsidR="002B68DE" w:rsidRPr="00822D0C">
        <w:t xml:space="preserve">bezwarunkowe, </w:t>
      </w:r>
      <w:r w:rsidRPr="00822D0C">
        <w:t xml:space="preserve">nieodwołalne i nieprzenoszalne zobowiązanie banku-gwaranta, że w przypadku niedopełnienia przez </w:t>
      </w:r>
      <w:r w:rsidR="00AF34B0" w:rsidRPr="00822D0C">
        <w:t>P</w:t>
      </w:r>
      <w:r w:rsidR="000C051C" w:rsidRPr="00822D0C">
        <w:t>odmiot</w:t>
      </w:r>
      <w:r w:rsidRPr="00822D0C">
        <w:t xml:space="preserve"> warunków umowy o </w:t>
      </w:r>
      <w:r w:rsidR="000C051C" w:rsidRPr="00822D0C">
        <w:t>refundację</w:t>
      </w:r>
      <w:r w:rsidRPr="00822D0C">
        <w:t>, bank ten zapłaci, na pierwsze wezwanie Organu Zatrudnienia, każdą żądaną kwotę rzecz Gminy Miasta Świnoujście - Powiato</w:t>
      </w:r>
      <w:r w:rsidR="008F22A2" w:rsidRPr="00822D0C">
        <w:t>wego Urzędu Pracy w Świnoujściu</w:t>
      </w:r>
      <w:r w:rsidRPr="00822D0C">
        <w:t xml:space="preserve">, po otrzymaniu pierwszego żądania na piśmie. </w:t>
      </w:r>
    </w:p>
    <w:p w:rsidR="00BD27B9" w:rsidRDefault="00BD27B9" w:rsidP="00F716B9">
      <w:pPr>
        <w:pStyle w:val="Default"/>
        <w:ind w:left="426" w:right="-39"/>
        <w:jc w:val="both"/>
      </w:pPr>
      <w:r w:rsidRPr="00822D0C">
        <w:t xml:space="preserve">Gwarancja musi zostać udzielona na kwotę </w:t>
      </w:r>
      <w:r w:rsidR="000C051C" w:rsidRPr="00822D0C">
        <w:t>refundacji</w:t>
      </w:r>
      <w:r w:rsidR="00AF34B0" w:rsidRPr="00822D0C">
        <w:t xml:space="preserve">  </w:t>
      </w:r>
      <w:r w:rsidRPr="00822D0C">
        <w:t xml:space="preserve"> i odsetek ustawowych, na okres co najmniej</w:t>
      </w:r>
      <w:r w:rsidR="000C051C" w:rsidRPr="00822D0C">
        <w:t xml:space="preserve"> </w:t>
      </w:r>
      <w:r w:rsidR="008F22A2" w:rsidRPr="00822D0C">
        <w:t>24</w:t>
      </w:r>
      <w:r w:rsidRPr="00822D0C">
        <w:t xml:space="preserve"> miesięcy od dnia podpisania umowy</w:t>
      </w:r>
      <w:r w:rsidR="008F22A2" w:rsidRPr="00822D0C">
        <w:t xml:space="preserve"> </w:t>
      </w:r>
      <w:r w:rsidRPr="00822D0C">
        <w:t xml:space="preserve">o </w:t>
      </w:r>
      <w:r w:rsidR="008F22A2" w:rsidRPr="00822D0C">
        <w:t>refundację - w przypadku utrzymania stanowiska pracy utworzonego w związku z przyznaną refundacją przez okres co najmniej 12 miesięcy</w:t>
      </w:r>
      <w:r w:rsidR="00614BB3" w:rsidRPr="00822D0C">
        <w:t>, a</w:t>
      </w:r>
      <w:r w:rsidR="0089666B" w:rsidRPr="00822D0C">
        <w:t xml:space="preserve"> </w:t>
      </w:r>
      <w:r w:rsidR="008F22A2" w:rsidRPr="00822D0C">
        <w:t>w przypadku utrzymania stanowiska pracy utworzonego w związku z przyznaną refundacją przez okres co najmniej 1</w:t>
      </w:r>
      <w:r w:rsidR="0089666B" w:rsidRPr="00822D0C">
        <w:t>8</w:t>
      </w:r>
      <w:r w:rsidR="008F22A2" w:rsidRPr="00822D0C">
        <w:t xml:space="preserve"> miesięcy </w:t>
      </w:r>
      <w:r w:rsidR="0089666B" w:rsidRPr="00822D0C">
        <w:t>gwarancja musi zostać udzielona na kwotę refundacji   i odsetek ustawowych, na okres co najmniej 36 miesięcy od dnia podpisania umowy o refundacji</w:t>
      </w:r>
      <w:r w:rsidR="00E0793C" w:rsidRPr="00822D0C">
        <w:t>.</w:t>
      </w:r>
    </w:p>
    <w:p w:rsidR="00F716B9" w:rsidRPr="00822D0C" w:rsidRDefault="00F716B9" w:rsidP="00F716B9">
      <w:pPr>
        <w:pStyle w:val="Default"/>
        <w:ind w:left="426" w:right="-39"/>
        <w:jc w:val="both"/>
      </w:pPr>
    </w:p>
    <w:p w:rsidR="00BD27B9" w:rsidRDefault="00BD27B9" w:rsidP="00B63D1B">
      <w:pPr>
        <w:pStyle w:val="Default"/>
        <w:numPr>
          <w:ilvl w:val="0"/>
          <w:numId w:val="27"/>
        </w:numPr>
        <w:ind w:left="284" w:right="386" w:hanging="76"/>
        <w:jc w:val="both"/>
      </w:pPr>
      <w:r w:rsidRPr="00822D0C">
        <w:t xml:space="preserve">Zastaw </w:t>
      </w:r>
      <w:r w:rsidR="00BC767D" w:rsidRPr="00822D0C">
        <w:t xml:space="preserve">rejestrowy </w:t>
      </w:r>
      <w:r w:rsidRPr="00822D0C">
        <w:t>na prawach lub rzeczach</w:t>
      </w:r>
      <w:r w:rsidR="00D273CD" w:rsidRPr="00822D0C">
        <w:t xml:space="preserve"> </w:t>
      </w:r>
      <w:r w:rsidRPr="00822D0C">
        <w:t xml:space="preserve">- ustanawiane pomiędzy wierzycielem Gminą Miastem Świnoujście – Powiatowym Urzędem Pracy w Świnoujściu a </w:t>
      </w:r>
      <w:r w:rsidR="0089666B" w:rsidRPr="00822D0C">
        <w:t xml:space="preserve">przedsiębiorcą, w tym żłobek lub klub dziecięcy, lub podmiot świadczący usługi rehabilitacyjne, niepubliczne przedszkole lub niepubliczną inną formę wychowania przedszkolnego, niepubliczną szkołę lub producenta rolnego </w:t>
      </w:r>
      <w:r w:rsidRPr="00822D0C">
        <w:t xml:space="preserve">który jest uprawniony do rozporządzania przedmiotem zastawu. Przedmiotem zastawu mogą być rzeczy lub prawa o wartości przekraczającej kwotę </w:t>
      </w:r>
      <w:r w:rsidR="0089666B" w:rsidRPr="00822D0C">
        <w:t>refundacji</w:t>
      </w:r>
      <w:r w:rsidRPr="00822D0C">
        <w:t xml:space="preserve"> i ewentualnych odsetek ustawowych za okres </w:t>
      </w:r>
      <w:r w:rsidR="00614BB3" w:rsidRPr="00822D0C">
        <w:t>24 miesięcy</w:t>
      </w:r>
      <w:r w:rsidR="0089666B" w:rsidRPr="00822D0C">
        <w:t xml:space="preserve"> w przypadku </w:t>
      </w:r>
      <w:r w:rsidR="0089666B" w:rsidRPr="00822D0C">
        <w:lastRenderedPageBreak/>
        <w:t>utrzymania stanowiska pracy</w:t>
      </w:r>
      <w:r w:rsidR="00614BB3" w:rsidRPr="00822D0C">
        <w:t xml:space="preserve"> przez okres co najmniej 12 miesięcy, a w przypadku utrzymania stanowiska pracy prze okres co najmniej 18 miesięcy- za okres 36 miesięcy.</w:t>
      </w:r>
    </w:p>
    <w:p w:rsidR="00F716B9" w:rsidRPr="00822D0C" w:rsidRDefault="00F716B9" w:rsidP="00F716B9">
      <w:pPr>
        <w:pStyle w:val="Default"/>
        <w:ind w:left="284" w:right="386"/>
        <w:jc w:val="both"/>
      </w:pPr>
    </w:p>
    <w:p w:rsidR="00BD27B9" w:rsidRDefault="00BD27B9" w:rsidP="00B63D1B">
      <w:pPr>
        <w:pStyle w:val="Default"/>
        <w:numPr>
          <w:ilvl w:val="0"/>
          <w:numId w:val="27"/>
        </w:numPr>
        <w:ind w:left="284" w:right="386"/>
        <w:jc w:val="both"/>
      </w:pPr>
      <w:r w:rsidRPr="00822D0C">
        <w:t>Blokada rachunku bankowego – blokada środków pieniężnych zgromadzonych na rachunku bankowym w wysokości otrzymanej refundacji wraz z odsetkami ustawowymi za okres 2</w:t>
      </w:r>
      <w:r w:rsidR="00614BB3" w:rsidRPr="00822D0C">
        <w:t>4</w:t>
      </w:r>
      <w:r w:rsidRPr="00822D0C">
        <w:t xml:space="preserve"> </w:t>
      </w:r>
      <w:r w:rsidR="00614BB3" w:rsidRPr="00822D0C">
        <w:t>miesięcy</w:t>
      </w:r>
      <w:r w:rsidRPr="00822D0C">
        <w:t xml:space="preserve"> W czasie obowiązywania blokady, posiadacz rachunku bankowego nie może dysponować zablokowanymi środkami ani podejmować środków będących przedmiotem blokady bez uprze</w:t>
      </w:r>
      <w:r w:rsidR="00614BB3" w:rsidRPr="00822D0C">
        <w:t>dniej zgody Organu Zatrudnienia</w:t>
      </w:r>
      <w:r w:rsidRPr="00822D0C">
        <w:t>.</w:t>
      </w:r>
      <w:r w:rsidR="00614BB3" w:rsidRPr="00822D0C">
        <w:t xml:space="preserve"> </w:t>
      </w:r>
      <w:r w:rsidRPr="00822D0C">
        <w:t>Blokada dokonywana jest na okres co najmniej</w:t>
      </w:r>
      <w:r w:rsidR="00614BB3" w:rsidRPr="00822D0C">
        <w:t xml:space="preserve"> 24</w:t>
      </w:r>
      <w:r w:rsidRPr="00822D0C">
        <w:t xml:space="preserve"> miesięcy od dnia podpisania umowy </w:t>
      </w:r>
      <w:r w:rsidR="00614BB3" w:rsidRPr="00822D0C">
        <w:t>o refundację w przypadku utrzymania stanowiska pracy przez okres co najmniej 12 miesięcy lub na okres 36 miesięcy w przypadku utrzymania stanowiska pracy przez okres co najmniej 18 miesięcy.</w:t>
      </w:r>
    </w:p>
    <w:p w:rsidR="00F716B9" w:rsidRPr="00822D0C" w:rsidRDefault="00F716B9" w:rsidP="00F716B9">
      <w:pPr>
        <w:pStyle w:val="Default"/>
        <w:ind w:left="284" w:right="386"/>
        <w:jc w:val="both"/>
      </w:pPr>
    </w:p>
    <w:p w:rsidR="00F716B9" w:rsidRPr="00F716B9" w:rsidRDefault="00BD27B9" w:rsidP="00B63D1B">
      <w:pPr>
        <w:pStyle w:val="Default"/>
        <w:numPr>
          <w:ilvl w:val="0"/>
          <w:numId w:val="27"/>
        </w:numPr>
        <w:ind w:left="284" w:right="386"/>
        <w:jc w:val="both"/>
      </w:pPr>
      <w:r w:rsidRPr="00822D0C">
        <w:t xml:space="preserve">Akt notarialny o poddaniu się egzekucji przez dłużnika – jest zgodą dłużnika na dobrowolne poddanie się egzekucji. Zawiera obowiązek zapłaty sumy pieniężnej w wysokości przyznanej refundacji wraz z odsetkami ustawowymi. Termin do którego wierzyciel może wystąpić do nadanie temu aktowi klauzuli wykonalności wynosi </w:t>
      </w:r>
      <w:r w:rsidR="00CE0E94" w:rsidRPr="00822D0C">
        <w:t>24</w:t>
      </w:r>
      <w:r w:rsidRPr="00822D0C">
        <w:t xml:space="preserve"> miesiące od dnia </w:t>
      </w:r>
      <w:r w:rsidR="00CE0E94" w:rsidRPr="00822D0C">
        <w:t>poddania się rygorowi egzekucji w przypadku utrzymania stanowiska pracy utworzonego w związku z przyznaną refundacją przez okres co najmniej 12 miesięcy lub 36 miesięcy w przypadku utrzymania stanowiska pracy utworzonego w związku z przyznaną refundacją przez okres co najmniej 18 miesięcy</w:t>
      </w:r>
      <w:r w:rsidR="00E0793C" w:rsidRPr="00822D0C">
        <w:t>.</w:t>
      </w:r>
      <w:r w:rsidRPr="00822D0C">
        <w:t xml:space="preserve"> Akt notarialny sporządzany jest </w:t>
      </w:r>
      <w:r w:rsidR="00F716B9">
        <w:t>po podpisaniu umowy o refundację</w:t>
      </w:r>
      <w:r w:rsidRPr="00822D0C">
        <w:t xml:space="preserve">. </w:t>
      </w:r>
      <w:r w:rsidRPr="00822D0C">
        <w:rPr>
          <w:b/>
        </w:rPr>
        <w:t>Przy zabezpieczeniu w formie aktu notarialnego jest konieczne ustanowienia dodatkowego zabezpieczenia</w:t>
      </w:r>
      <w:r w:rsidR="004A1CA3" w:rsidRPr="00822D0C">
        <w:rPr>
          <w:b/>
        </w:rPr>
        <w:t>.</w:t>
      </w:r>
    </w:p>
    <w:p w:rsidR="00F716B9" w:rsidRPr="00822D0C" w:rsidRDefault="00F716B9" w:rsidP="00F716B9">
      <w:pPr>
        <w:pStyle w:val="Default"/>
        <w:ind w:left="284" w:right="386"/>
        <w:jc w:val="both"/>
      </w:pPr>
    </w:p>
    <w:p w:rsidR="00F716B9" w:rsidRDefault="00F94B7C" w:rsidP="00B63D1B">
      <w:pPr>
        <w:pStyle w:val="isselectedend"/>
        <w:numPr>
          <w:ilvl w:val="0"/>
          <w:numId w:val="27"/>
        </w:numPr>
        <w:ind w:left="284" w:right="386"/>
        <w:jc w:val="both"/>
      </w:pPr>
      <w:r w:rsidRPr="00F716B9">
        <w:t xml:space="preserve">W przypadku, gdy Podmiot na dzień podpisania umowy o </w:t>
      </w:r>
      <w:r w:rsidR="00822D0C" w:rsidRPr="00F716B9">
        <w:t>refundacje kosztów wyposażeni</w:t>
      </w:r>
      <w:r w:rsidR="006F3A1E" w:rsidRPr="00F716B9">
        <w:t xml:space="preserve">a </w:t>
      </w:r>
      <w:r w:rsidRPr="00F716B9">
        <w:t>stanowiska pracy nie posiada statusu podatnika VAT czynnego, zabezpieczenie zwrotu środków przyznanych w ramach umowy, ustanawiane w formie gwarancji bankowej, aktu notarialnego o poddaniu się egzekucji lub blokady środków na rachunku bankowym, konieczne jest ustanowione na okres nie krótszy niż 6 lat. Okres ten wynika z konieczności zabezpieczenia ewentualnego obowiązku zwrotu  równowartości podatku od towarów i usług, zgodnie z art. 86 ust. 13 ustawy o podatku od towarów i usług, w związku z prawem do dokonania korekty podatku naliczonego w okresach przewidzianych przepisami prawa podatkowego.</w:t>
      </w:r>
    </w:p>
    <w:p w:rsidR="00F716B9" w:rsidRPr="00F716B9" w:rsidRDefault="00F716B9" w:rsidP="00F716B9">
      <w:pPr>
        <w:pStyle w:val="isselectedend"/>
        <w:spacing w:before="0" w:beforeAutospacing="0" w:after="0" w:afterAutospacing="0"/>
        <w:ind w:left="284" w:right="386"/>
        <w:jc w:val="both"/>
      </w:pPr>
    </w:p>
    <w:p w:rsidR="004A1CA3" w:rsidRDefault="004A1CA3" w:rsidP="00B63D1B">
      <w:pPr>
        <w:pStyle w:val="Default"/>
        <w:numPr>
          <w:ilvl w:val="0"/>
          <w:numId w:val="27"/>
        </w:numPr>
        <w:ind w:left="284" w:right="386"/>
        <w:jc w:val="both"/>
        <w:rPr>
          <w:color w:val="auto"/>
        </w:rPr>
      </w:pPr>
      <w:r w:rsidRPr="00F716B9">
        <w:rPr>
          <w:b/>
          <w:color w:val="auto"/>
        </w:rPr>
        <w:t xml:space="preserve"> </w:t>
      </w:r>
      <w:r w:rsidR="00C454EA" w:rsidRPr="00F716B9">
        <w:rPr>
          <w:color w:val="auto"/>
        </w:rPr>
        <w:t>Jeżeli przedsiębiorcy, w tym żłobkowi lub klubowi dziecięcemu, lub podmiotowi świadczącemu usługi rehabilitacyjne, przedsiębiorstwu społecznemu, niepublicznemu przedszkolu lub niepublicznej innej formie wychowania przedszkolnego, niepublicznej szkole lub producentowi rolnemu do dnia spełnienia warunków utrzymania stanowiska pracy</w:t>
      </w:r>
      <w:r w:rsidR="00F716B9">
        <w:rPr>
          <w:color w:val="auto"/>
        </w:rPr>
        <w:t>,</w:t>
      </w:r>
      <w:r w:rsidR="008E6C0C">
        <w:rPr>
          <w:color w:val="auto"/>
        </w:rPr>
        <w:t xml:space="preserve"> </w:t>
      </w:r>
      <w:r w:rsidR="00C454EA" w:rsidRPr="00F716B9">
        <w:rPr>
          <w:color w:val="auto"/>
        </w:rPr>
        <w:t>utworzonego w związku z przyznaną refundacją oraz zatrudnienia na tym stanowisku pracy skierowanego bezrobotnego lub skierowanego opiekuna przez okres 12 lub 18 miesięcy nie będzie przysługiwało prawo do obniżenia kwoty podatku od towarów i usług należnego o kwotę podatku naliczonego, Organ Zatrudnienia na wniosek Podmiotu może wyrazić zgodę na zmniejszenie wartości zabezpieczenia ustanowionego do umowy o refundację albo może przyjąć nowe zabezpieczenie w celu zabezpieczenia zwrotu równowartości podatku od towarów i usług zwalniając jednocześnie dotychczasowe zabezpieczenie umowy.</w:t>
      </w:r>
    </w:p>
    <w:p w:rsidR="00F716B9" w:rsidRPr="00F716B9" w:rsidRDefault="00F716B9" w:rsidP="00F716B9">
      <w:pPr>
        <w:pStyle w:val="Default"/>
        <w:ind w:left="284" w:right="386"/>
        <w:jc w:val="both"/>
        <w:rPr>
          <w:color w:val="auto"/>
        </w:rPr>
      </w:pPr>
    </w:p>
    <w:p w:rsidR="00F94B7C" w:rsidRDefault="00F94B7C" w:rsidP="00B63D1B">
      <w:pPr>
        <w:pStyle w:val="Default"/>
        <w:numPr>
          <w:ilvl w:val="0"/>
          <w:numId w:val="27"/>
        </w:numPr>
        <w:ind w:left="284" w:right="386"/>
        <w:jc w:val="both"/>
        <w:rPr>
          <w:color w:val="auto"/>
        </w:rPr>
      </w:pPr>
      <w:r w:rsidRPr="00F716B9">
        <w:rPr>
          <w:color w:val="auto"/>
        </w:rPr>
        <w:t xml:space="preserve">W przypadku, gdy Podmiot, który otrzymał refundację kosztów wyposażenia stanowiska pracy, uzyska status podatnika VAT czynnego, dokona odliczenia podatku VAT naliczonego oraz zwróci </w:t>
      </w:r>
      <w:r w:rsidR="00822D0C" w:rsidRPr="00F716B9">
        <w:rPr>
          <w:color w:val="auto"/>
        </w:rPr>
        <w:t>Organowi Zatrudnienia</w:t>
      </w:r>
      <w:r w:rsidRPr="00F716B9">
        <w:rPr>
          <w:color w:val="auto"/>
        </w:rPr>
        <w:t xml:space="preserve"> kwotę odpowiadającą odzyskanemu podatkowi VAT, zabezpieczenie zostaje zniesione po upływie okresu obowiązywania </w:t>
      </w:r>
      <w:r w:rsidRPr="00F716B9">
        <w:rPr>
          <w:color w:val="auto"/>
        </w:rPr>
        <w:lastRenderedPageBreak/>
        <w:t>wynikającego z umowy, pod warunkiem spełnienia wszystkich pozostałych warunków umowy stanowiących podstawę jej rozliczenia.</w:t>
      </w:r>
    </w:p>
    <w:p w:rsidR="00F716B9" w:rsidRPr="00F716B9" w:rsidRDefault="00F716B9" w:rsidP="00F716B9">
      <w:pPr>
        <w:pStyle w:val="Default"/>
        <w:ind w:right="386"/>
        <w:jc w:val="both"/>
        <w:rPr>
          <w:color w:val="auto"/>
        </w:rPr>
      </w:pPr>
    </w:p>
    <w:p w:rsidR="00D273CD" w:rsidRPr="00822D0C" w:rsidRDefault="00BD27B9" w:rsidP="00B63D1B">
      <w:pPr>
        <w:pStyle w:val="Default"/>
        <w:numPr>
          <w:ilvl w:val="0"/>
          <w:numId w:val="27"/>
        </w:numPr>
        <w:ind w:left="284"/>
        <w:jc w:val="both"/>
      </w:pPr>
      <w:r w:rsidRPr="00822D0C">
        <w:t>W przypadku zabezpieczeń wymienionych w</w:t>
      </w:r>
      <w:r w:rsidR="00AF34B0" w:rsidRPr="00822D0C">
        <w:t xml:space="preserve"> ust. </w:t>
      </w:r>
      <w:r w:rsidR="00CE0E94" w:rsidRPr="00822D0C">
        <w:t xml:space="preserve">8 i 11 </w:t>
      </w:r>
      <w:r w:rsidRPr="00822D0C">
        <w:t xml:space="preserve">poręczycielem może być: </w:t>
      </w:r>
    </w:p>
    <w:p w:rsidR="00BD27B9" w:rsidRPr="00822D0C" w:rsidRDefault="00D273CD" w:rsidP="00D273CD">
      <w:pPr>
        <w:pStyle w:val="Default"/>
        <w:ind w:left="284"/>
        <w:jc w:val="both"/>
      </w:pPr>
      <w:r w:rsidRPr="00822D0C">
        <w:t xml:space="preserve">1) </w:t>
      </w:r>
      <w:r w:rsidR="00BD27B9" w:rsidRPr="00822D0C">
        <w:t xml:space="preserve">osoba fizyczna: </w:t>
      </w:r>
    </w:p>
    <w:p w:rsidR="00BD27B9" w:rsidRPr="00822D0C" w:rsidRDefault="00BD27B9" w:rsidP="00B63D1B">
      <w:pPr>
        <w:pStyle w:val="Default"/>
        <w:numPr>
          <w:ilvl w:val="1"/>
          <w:numId w:val="17"/>
        </w:numPr>
        <w:jc w:val="both"/>
      </w:pPr>
      <w:r w:rsidRPr="00822D0C">
        <w:t xml:space="preserve">pozostająca w stosunku pracy z pracodawcą nie będącym w stanie likwidacji lub upadłości oraz nie będąca w okresie wypowiedzenia i wobec której, nie są ustanowione zajęcia sądowe lub administracyjne, </w:t>
      </w:r>
    </w:p>
    <w:p w:rsidR="004175C3" w:rsidRPr="00822D0C" w:rsidRDefault="00BD27B9" w:rsidP="00B63D1B">
      <w:pPr>
        <w:pStyle w:val="Default"/>
        <w:numPr>
          <w:ilvl w:val="1"/>
          <w:numId w:val="17"/>
        </w:numPr>
        <w:ind w:left="1418"/>
        <w:jc w:val="both"/>
      </w:pPr>
      <w:r w:rsidRPr="00822D0C">
        <w:t>prowadząca działalność gospodarczą</w:t>
      </w:r>
      <w:r w:rsidR="00CE0E94" w:rsidRPr="00822D0C">
        <w:t xml:space="preserve"> co najmniej 6 miesięcy</w:t>
      </w:r>
      <w:r w:rsidRPr="00822D0C">
        <w:t xml:space="preserve">, jeżeli ta działalność nie jest w stanie likwidacji, zawieszenia lub upadłości, lub też nie został złożony wniosek o jej </w:t>
      </w:r>
      <w:r w:rsidRPr="00822D0C">
        <w:rPr>
          <w:color w:val="auto"/>
        </w:rPr>
        <w:t xml:space="preserve">likwidację albo upadłość. </w:t>
      </w:r>
    </w:p>
    <w:p w:rsidR="009C7CDA" w:rsidRPr="00822D0C" w:rsidRDefault="00BD27B9" w:rsidP="009C7CDA">
      <w:pPr>
        <w:pStyle w:val="Default"/>
        <w:ind w:left="1418"/>
        <w:jc w:val="both"/>
      </w:pPr>
      <w:r w:rsidRPr="00822D0C">
        <w:t>Pod uwagę brane są tylko dochody opodatkowane w Polsce.</w:t>
      </w:r>
    </w:p>
    <w:p w:rsidR="009A4F3A" w:rsidRPr="00822D0C" w:rsidRDefault="009A4F3A" w:rsidP="009A4F3A">
      <w:pPr>
        <w:pStyle w:val="Default"/>
        <w:ind w:left="1418"/>
        <w:jc w:val="both"/>
      </w:pPr>
    </w:p>
    <w:p w:rsidR="00BD27B9" w:rsidRPr="00822D0C" w:rsidRDefault="009A4F3A" w:rsidP="009A4F3A">
      <w:pPr>
        <w:pStyle w:val="Default"/>
        <w:ind w:left="284"/>
        <w:jc w:val="both"/>
      </w:pPr>
      <w:r w:rsidRPr="00822D0C">
        <w:t xml:space="preserve">2) </w:t>
      </w:r>
      <w:r w:rsidR="00BD27B9" w:rsidRPr="00822D0C">
        <w:t>osoba prawna, która nie jest w stanie likwidacji lub upadłości. Osoba prawna będąca poręczycielem dołącza: zaświadczenie o niezaleganiu w opłacaniu składek ZUS, zaświadczenie o niezaleganiu w podatkach oraz zeznanie podatkowe za poprzedni rok.</w:t>
      </w:r>
    </w:p>
    <w:p w:rsidR="00BD27B9" w:rsidRPr="00822D0C" w:rsidRDefault="00BD27B9" w:rsidP="00BD27B9">
      <w:pPr>
        <w:pStyle w:val="Default"/>
        <w:jc w:val="both"/>
      </w:pPr>
    </w:p>
    <w:p w:rsidR="00BD27B9" w:rsidRPr="00822D0C" w:rsidRDefault="00BD27B9" w:rsidP="00B63D1B">
      <w:pPr>
        <w:pStyle w:val="Default"/>
        <w:numPr>
          <w:ilvl w:val="0"/>
          <w:numId w:val="27"/>
        </w:numPr>
        <w:ind w:left="284"/>
        <w:jc w:val="both"/>
      </w:pPr>
      <w:r w:rsidRPr="00822D0C">
        <w:t xml:space="preserve">Poręczycielem nie </w:t>
      </w:r>
      <w:r w:rsidR="004175C3" w:rsidRPr="00822D0C">
        <w:t xml:space="preserve">mogą </w:t>
      </w:r>
      <w:r w:rsidRPr="00822D0C">
        <w:t>być</w:t>
      </w:r>
    </w:p>
    <w:p w:rsidR="00BD27B9" w:rsidRPr="00822D0C" w:rsidRDefault="00BD27B9" w:rsidP="00B63D1B">
      <w:pPr>
        <w:pStyle w:val="Default"/>
        <w:numPr>
          <w:ilvl w:val="1"/>
          <w:numId w:val="27"/>
        </w:numPr>
        <w:jc w:val="both"/>
      </w:pPr>
      <w:r w:rsidRPr="00822D0C">
        <w:t>współmałżonek Pod</w:t>
      </w:r>
      <w:r w:rsidR="00AF34B0" w:rsidRPr="00822D0C">
        <w:t>miotu, osoby prowadzącej szkołę</w:t>
      </w:r>
      <w:r w:rsidRPr="00822D0C">
        <w:t>,</w:t>
      </w:r>
      <w:r w:rsidR="00AF34B0" w:rsidRPr="00822D0C">
        <w:t xml:space="preserve"> </w:t>
      </w:r>
      <w:r w:rsidRPr="00822D0C">
        <w:t xml:space="preserve">przedszkole, żłobku lub producenta rolnego, ani  inny członek rodziny prowadzący z nim wspólne gospodarstwo domowe. </w:t>
      </w:r>
    </w:p>
    <w:p w:rsidR="00BD27B9" w:rsidRPr="00822D0C" w:rsidRDefault="00BD27B9" w:rsidP="00BD27B9">
      <w:pPr>
        <w:widowControl w:val="0"/>
        <w:autoSpaceDE w:val="0"/>
        <w:autoSpaceDN w:val="0"/>
        <w:adjustRightInd w:val="0"/>
        <w:spacing w:after="0" w:line="239" w:lineRule="auto"/>
        <w:jc w:val="both"/>
        <w:rPr>
          <w:rFonts w:ascii="Times New Roman" w:hAnsi="Times New Roman" w:cs="Times New Roman"/>
          <w:sz w:val="24"/>
          <w:szCs w:val="24"/>
        </w:rPr>
      </w:pPr>
    </w:p>
    <w:p w:rsidR="00BD27B9" w:rsidRPr="00822D0C" w:rsidRDefault="00BD27B9" w:rsidP="00B63D1B">
      <w:pPr>
        <w:pStyle w:val="Default"/>
        <w:numPr>
          <w:ilvl w:val="1"/>
          <w:numId w:val="27"/>
        </w:numPr>
        <w:jc w:val="both"/>
        <w:rPr>
          <w:color w:val="auto"/>
        </w:rPr>
      </w:pPr>
      <w:r w:rsidRPr="00822D0C">
        <w:rPr>
          <w:color w:val="auto"/>
        </w:rPr>
        <w:t>pracownicy zatrudnieni przez wnioskodawcę, z wyjątkiem osób posiadających dochody z innego źródła na wymaganym poziomie</w:t>
      </w:r>
      <w:r w:rsidR="00AF34B0" w:rsidRPr="00822D0C">
        <w:rPr>
          <w:color w:val="auto"/>
        </w:rPr>
        <w:t>.</w:t>
      </w:r>
    </w:p>
    <w:p w:rsidR="00BD27B9" w:rsidRPr="00822D0C" w:rsidRDefault="00BD27B9" w:rsidP="00BD27B9">
      <w:pPr>
        <w:pStyle w:val="Default"/>
        <w:jc w:val="both"/>
      </w:pPr>
    </w:p>
    <w:p w:rsidR="005D3984" w:rsidRPr="00F716B9" w:rsidRDefault="00BD27B9" w:rsidP="00B63D1B">
      <w:pPr>
        <w:pStyle w:val="Default"/>
        <w:numPr>
          <w:ilvl w:val="0"/>
          <w:numId w:val="27"/>
        </w:numPr>
        <w:tabs>
          <w:tab w:val="left" w:pos="426"/>
        </w:tabs>
        <w:ind w:left="426" w:hanging="426"/>
        <w:jc w:val="both"/>
        <w:rPr>
          <w:color w:val="auto"/>
        </w:rPr>
      </w:pPr>
      <w:r w:rsidRPr="00822D0C">
        <w:t xml:space="preserve">Zabezpieczenie w postaci poręczenia </w:t>
      </w:r>
      <w:r w:rsidR="004175C3" w:rsidRPr="00822D0C">
        <w:t>udzielanego przez osoby fizyczne oraz w postaci</w:t>
      </w:r>
      <w:r w:rsidRPr="00822D0C">
        <w:t xml:space="preserve"> weksla z poręczeniem wymaga dodatkowo akceptacji małżonków poręczycieli złożonej na piśmie w obecności pracownika Urzędu, w przypadku gdy osoby te pozostają we wspólności majątkowej</w:t>
      </w:r>
      <w:r w:rsidR="00BA2A92" w:rsidRPr="00822D0C">
        <w:t>.</w:t>
      </w:r>
    </w:p>
    <w:p w:rsidR="00F716B9" w:rsidRPr="00822D0C" w:rsidRDefault="00F716B9" w:rsidP="00F716B9">
      <w:pPr>
        <w:pStyle w:val="Default"/>
        <w:tabs>
          <w:tab w:val="left" w:pos="426"/>
        </w:tabs>
        <w:ind w:left="426"/>
        <w:jc w:val="both"/>
        <w:rPr>
          <w:color w:val="auto"/>
        </w:rPr>
      </w:pPr>
    </w:p>
    <w:p w:rsidR="007E1CE3" w:rsidRPr="00F716B9" w:rsidRDefault="005141D0" w:rsidP="00B63D1B">
      <w:pPr>
        <w:pStyle w:val="Default"/>
        <w:numPr>
          <w:ilvl w:val="0"/>
          <w:numId w:val="27"/>
        </w:numPr>
        <w:tabs>
          <w:tab w:val="left" w:pos="426"/>
        </w:tabs>
        <w:ind w:left="426" w:hanging="426"/>
        <w:jc w:val="both"/>
        <w:rPr>
          <w:color w:val="auto"/>
          <w:u w:val="single"/>
        </w:rPr>
      </w:pPr>
      <w:r w:rsidRPr="00822D0C">
        <w:rPr>
          <w:bCs/>
          <w:color w:val="auto"/>
        </w:rPr>
        <w:t xml:space="preserve">Ostateczną decyzję w sprawie formy zabezpieczenia, liczby poręczycieli podejmuje Organ Zatrudnienia uwzględniając wysokość przyznanych środków oraz osiągane przez poręczycieli dochody. </w:t>
      </w:r>
      <w:r w:rsidRPr="00F716B9">
        <w:rPr>
          <w:bCs/>
          <w:color w:val="auto"/>
          <w:u w:val="single"/>
          <w:shd w:val="clear" w:color="auto" w:fill="FFFFFF"/>
        </w:rPr>
        <w:t>Organ Zatrudnienia może odmówić przyjęcia zaproponowanego zabezpieczenia, jeżeli uzna, że wskazane zabezpieczenie nie jest wystarczające do pokrycia zobowiązań, które mogą powstać w związku z nieprawidłową realizacją umowy.</w:t>
      </w:r>
    </w:p>
    <w:p w:rsidR="00BD27B9" w:rsidRPr="00822D0C" w:rsidRDefault="00BD27B9" w:rsidP="005141D0">
      <w:pPr>
        <w:pStyle w:val="Default"/>
        <w:tabs>
          <w:tab w:val="left" w:pos="426"/>
        </w:tabs>
        <w:ind w:left="426" w:hanging="426"/>
        <w:jc w:val="both"/>
      </w:pPr>
    </w:p>
    <w:p w:rsidR="00FE6008" w:rsidRPr="00822D0C" w:rsidRDefault="00FE6008" w:rsidP="00B63D1B">
      <w:pPr>
        <w:pStyle w:val="Default"/>
        <w:numPr>
          <w:ilvl w:val="0"/>
          <w:numId w:val="27"/>
        </w:numPr>
        <w:ind w:left="284"/>
        <w:jc w:val="both"/>
      </w:pPr>
      <w:r w:rsidRPr="00822D0C">
        <w:t>Do okresu zatrudn</w:t>
      </w:r>
      <w:r w:rsidR="00F716B9">
        <w:t>ienia o którym mowa w § 20 ust.2</w:t>
      </w:r>
      <w:r w:rsidRPr="00822D0C">
        <w:t xml:space="preserve"> jest wliczany okres wykonywania pracy na wyposażonym lub doposażonym stanowisku pracy w okresie prowadzenia przedsiębiorstwa przez osoby, o których mowa w art. 14 ustawy z dnia 5 lipca 2018 r. o zarządzie sukcesyjnym przedsiębiorstwem osoby fizycznej i innych ułatwieniach związanych z sukcesją przedsiębiorstw, zarządcę sukcesyjnego lub właściciela przedsiębiorstwa w spadku.</w:t>
      </w:r>
    </w:p>
    <w:p w:rsidR="00C83925" w:rsidRPr="00822D0C" w:rsidRDefault="00C83925" w:rsidP="00C83925">
      <w:pPr>
        <w:pStyle w:val="Default"/>
        <w:ind w:left="284"/>
        <w:jc w:val="both"/>
      </w:pPr>
    </w:p>
    <w:p w:rsidR="00FE6008" w:rsidRPr="00822D0C" w:rsidRDefault="00FE6008" w:rsidP="00B63D1B">
      <w:pPr>
        <w:pStyle w:val="Default"/>
        <w:numPr>
          <w:ilvl w:val="0"/>
          <w:numId w:val="27"/>
        </w:numPr>
        <w:ind w:left="284"/>
        <w:jc w:val="both"/>
      </w:pPr>
      <w:r w:rsidRPr="00822D0C">
        <w:t>W przypadku śmierci osoby fizycznej wykonującej działalność gospodarczą przed upływem określonego w umowie okresu utrzymania stanowiska pracy lub zatrudnienia na wyposażonym lub doposażonym stanowisku pracy oraz nieprowadzenia przedsiębiorstwa prze</w:t>
      </w:r>
      <w:r w:rsidR="00C83925" w:rsidRPr="00822D0C">
        <w:t>z</w:t>
      </w:r>
      <w:r w:rsidR="00F716B9">
        <w:t xml:space="preserve"> osoby, o których mowa w ust. 22</w:t>
      </w:r>
      <w:r w:rsidRPr="00822D0C">
        <w:t>, zwrot refundacji następuje proporcjonalnie do okresu, jaki pozostał do określonego w umowie upływu okresu zatrudnienia lub utrzymania stanowiska pracy, bez odsetek.</w:t>
      </w:r>
    </w:p>
    <w:p w:rsidR="00BD27B9" w:rsidRPr="00822D0C" w:rsidRDefault="00BD27B9" w:rsidP="00BD27B9">
      <w:pPr>
        <w:pStyle w:val="Default"/>
        <w:jc w:val="both"/>
      </w:pPr>
    </w:p>
    <w:p w:rsidR="00BD27B9" w:rsidRPr="00822D0C" w:rsidRDefault="00BD27B9" w:rsidP="00B63D1B">
      <w:pPr>
        <w:pStyle w:val="Default"/>
        <w:numPr>
          <w:ilvl w:val="0"/>
          <w:numId w:val="27"/>
        </w:numPr>
        <w:ind w:left="284"/>
        <w:jc w:val="both"/>
      </w:pPr>
      <w:r w:rsidRPr="00822D0C">
        <w:t xml:space="preserve">Łącznie z wekslem </w:t>
      </w:r>
      <w:proofErr w:type="spellStart"/>
      <w:r w:rsidRPr="00822D0C">
        <w:t>in</w:t>
      </w:r>
      <w:proofErr w:type="spellEnd"/>
      <w:r w:rsidRPr="00822D0C">
        <w:t xml:space="preserve"> blanco z poręczeniem wekslowym złożona powinna być deklaracja wekslowa wystawcy weksla i poręczycieli. Wystawca weksla winien opatrzyć weksel klauzulą „bez protestu”.  </w:t>
      </w:r>
    </w:p>
    <w:p w:rsidR="00BD27B9" w:rsidRPr="00822D0C" w:rsidRDefault="00BD27B9" w:rsidP="00BD27B9">
      <w:pPr>
        <w:pStyle w:val="Default"/>
        <w:jc w:val="both"/>
      </w:pPr>
    </w:p>
    <w:p w:rsidR="00C83925" w:rsidRPr="00822D0C" w:rsidRDefault="00BD27B9" w:rsidP="00B63D1B">
      <w:pPr>
        <w:pStyle w:val="Default"/>
        <w:numPr>
          <w:ilvl w:val="0"/>
          <w:numId w:val="27"/>
        </w:numPr>
        <w:ind w:left="284"/>
        <w:jc w:val="both"/>
      </w:pPr>
      <w:r w:rsidRPr="00822D0C">
        <w:t>Koszty związane z ustanowieniem prawnego zabezpieczenia zwrotu refundacji pon</w:t>
      </w:r>
      <w:r w:rsidR="00C83925" w:rsidRPr="00822D0C">
        <w:t>osi przedsiębiorca, w tym żłobek lub klub dziecięcy, lub podmiot świadczący usługi rehabilitacyjne, niepubliczne przedszkole lub niepubliczną inną formę wychowania przedszkolnego, niepubliczną szkołę lub producenta rolnego.</w:t>
      </w:r>
    </w:p>
    <w:p w:rsidR="00AF34B0" w:rsidRPr="00822D0C" w:rsidRDefault="00AF34B0" w:rsidP="00BD27B9">
      <w:pPr>
        <w:widowControl w:val="0"/>
        <w:autoSpaceDE w:val="0"/>
        <w:autoSpaceDN w:val="0"/>
        <w:adjustRightInd w:val="0"/>
        <w:ind w:left="4040"/>
        <w:jc w:val="both"/>
        <w:rPr>
          <w:rFonts w:ascii="Times New Roman" w:hAnsi="Times New Roman" w:cs="Times New Roman"/>
          <w:sz w:val="24"/>
          <w:szCs w:val="24"/>
        </w:rPr>
      </w:pPr>
    </w:p>
    <w:p w:rsidR="00BD27B9" w:rsidRPr="00822D0C" w:rsidRDefault="00BD27B9" w:rsidP="00BD27B9">
      <w:pPr>
        <w:widowControl w:val="0"/>
        <w:autoSpaceDE w:val="0"/>
        <w:autoSpaceDN w:val="0"/>
        <w:adjustRightInd w:val="0"/>
        <w:ind w:left="4040"/>
        <w:jc w:val="both"/>
        <w:rPr>
          <w:rFonts w:ascii="Times New Roman" w:hAnsi="Times New Roman" w:cs="Times New Roman"/>
          <w:sz w:val="24"/>
          <w:szCs w:val="24"/>
        </w:rPr>
      </w:pPr>
      <w:r w:rsidRPr="00822D0C">
        <w:rPr>
          <w:rFonts w:ascii="Times New Roman" w:hAnsi="Times New Roman" w:cs="Times New Roman"/>
          <w:sz w:val="24"/>
          <w:szCs w:val="24"/>
        </w:rPr>
        <w:t>ROZDZIAŁ VI</w:t>
      </w:r>
    </w:p>
    <w:p w:rsidR="00BD27B9" w:rsidRPr="00822D0C" w:rsidRDefault="00BD27B9" w:rsidP="00BD27B9">
      <w:pPr>
        <w:widowControl w:val="0"/>
        <w:autoSpaceDE w:val="0"/>
        <w:autoSpaceDN w:val="0"/>
        <w:adjustRightInd w:val="0"/>
        <w:ind w:left="3580"/>
        <w:jc w:val="both"/>
        <w:rPr>
          <w:rFonts w:ascii="Times New Roman" w:hAnsi="Times New Roman" w:cs="Times New Roman"/>
          <w:sz w:val="24"/>
          <w:szCs w:val="24"/>
        </w:rPr>
      </w:pPr>
      <w:r w:rsidRPr="00822D0C">
        <w:rPr>
          <w:rFonts w:ascii="Times New Roman" w:hAnsi="Times New Roman" w:cs="Times New Roman"/>
          <w:b/>
          <w:bCs/>
          <w:sz w:val="24"/>
          <w:szCs w:val="24"/>
          <w:u w:val="single"/>
        </w:rPr>
        <w:t>Postanowienia końcowe</w:t>
      </w:r>
    </w:p>
    <w:p w:rsidR="00BD27B9" w:rsidRPr="00822D0C" w:rsidRDefault="00BD27B9" w:rsidP="00B63D1B">
      <w:pPr>
        <w:widowControl w:val="0"/>
        <w:numPr>
          <w:ilvl w:val="1"/>
          <w:numId w:val="5"/>
        </w:numPr>
        <w:tabs>
          <w:tab w:val="clear" w:pos="1440"/>
        </w:tabs>
        <w:overflowPunct w:val="0"/>
        <w:autoSpaceDE w:val="0"/>
        <w:autoSpaceDN w:val="0"/>
        <w:adjustRightInd w:val="0"/>
        <w:spacing w:after="0" w:line="240" w:lineRule="auto"/>
        <w:ind w:left="4760" w:hanging="177"/>
        <w:jc w:val="both"/>
        <w:rPr>
          <w:rFonts w:ascii="Times New Roman" w:hAnsi="Times New Roman" w:cs="Times New Roman"/>
          <w:sz w:val="24"/>
          <w:szCs w:val="24"/>
        </w:rPr>
      </w:pPr>
      <w:r w:rsidRPr="00822D0C">
        <w:rPr>
          <w:rFonts w:ascii="Times New Roman" w:hAnsi="Times New Roman" w:cs="Times New Roman"/>
          <w:sz w:val="24"/>
          <w:szCs w:val="24"/>
        </w:rPr>
        <w:t>25</w:t>
      </w:r>
    </w:p>
    <w:p w:rsidR="00BD27B9" w:rsidRPr="00822D0C" w:rsidRDefault="00BD27B9" w:rsidP="00F716B9">
      <w:pPr>
        <w:widowControl w:val="0"/>
        <w:autoSpaceDE w:val="0"/>
        <w:autoSpaceDN w:val="0"/>
        <w:adjustRightInd w:val="0"/>
        <w:spacing w:line="55" w:lineRule="exact"/>
        <w:jc w:val="both"/>
        <w:rPr>
          <w:rFonts w:ascii="Times New Roman" w:hAnsi="Times New Roman" w:cs="Times New Roman"/>
          <w:sz w:val="24"/>
          <w:szCs w:val="24"/>
        </w:rPr>
      </w:pPr>
    </w:p>
    <w:p w:rsidR="00BD27B9" w:rsidRPr="00F716B9" w:rsidRDefault="00D806C5" w:rsidP="00B63D1B">
      <w:pPr>
        <w:pStyle w:val="Akapitzlist"/>
        <w:widowControl w:val="0"/>
        <w:numPr>
          <w:ilvl w:val="0"/>
          <w:numId w:val="30"/>
        </w:numPr>
        <w:overflowPunct w:val="0"/>
        <w:autoSpaceDE w:val="0"/>
        <w:autoSpaceDN w:val="0"/>
        <w:adjustRightInd w:val="0"/>
        <w:spacing w:after="0" w:line="227" w:lineRule="auto"/>
        <w:jc w:val="both"/>
        <w:rPr>
          <w:rFonts w:ascii="Times New Roman" w:hAnsi="Times New Roman" w:cs="Times New Roman"/>
          <w:sz w:val="24"/>
          <w:szCs w:val="24"/>
        </w:rPr>
      </w:pPr>
      <w:r w:rsidRPr="00F716B9">
        <w:rPr>
          <w:rFonts w:ascii="Times New Roman" w:hAnsi="Times New Roman" w:cs="Times New Roman"/>
          <w:sz w:val="24"/>
          <w:szCs w:val="24"/>
        </w:rPr>
        <w:t>R</w:t>
      </w:r>
      <w:r w:rsidR="00BD27B9" w:rsidRPr="00F716B9">
        <w:rPr>
          <w:rFonts w:ascii="Times New Roman" w:hAnsi="Times New Roman" w:cs="Times New Roman"/>
          <w:sz w:val="24"/>
          <w:szCs w:val="24"/>
        </w:rPr>
        <w:t>egulamin ma zastosowanie do real</w:t>
      </w:r>
      <w:r w:rsidR="00F75F2B" w:rsidRPr="00F716B9">
        <w:rPr>
          <w:rFonts w:ascii="Times New Roman" w:hAnsi="Times New Roman" w:cs="Times New Roman"/>
          <w:sz w:val="24"/>
          <w:szCs w:val="24"/>
        </w:rPr>
        <w:t xml:space="preserve">izowanych projektów w zakresie aktywności zawodowej, wspierania zatrudnienia oraz rynku pracy </w:t>
      </w:r>
      <w:r w:rsidR="00BD27B9" w:rsidRPr="00F716B9">
        <w:rPr>
          <w:rFonts w:ascii="Times New Roman" w:hAnsi="Times New Roman" w:cs="Times New Roman"/>
          <w:sz w:val="24"/>
          <w:szCs w:val="24"/>
        </w:rPr>
        <w:t>wynikających z programów operacyjnych współfinansowanych ze środków Europejskiego Funduszu Społecznego</w:t>
      </w:r>
      <w:r w:rsidR="00F75F2B" w:rsidRPr="00F716B9">
        <w:rPr>
          <w:rFonts w:ascii="Times New Roman" w:hAnsi="Times New Roman" w:cs="Times New Roman"/>
          <w:sz w:val="24"/>
          <w:szCs w:val="24"/>
        </w:rPr>
        <w:t xml:space="preserve">                   </w:t>
      </w:r>
      <w:r w:rsidR="00BD27B9" w:rsidRPr="00F716B9">
        <w:rPr>
          <w:rFonts w:ascii="Times New Roman" w:hAnsi="Times New Roman" w:cs="Times New Roman"/>
          <w:sz w:val="24"/>
          <w:szCs w:val="24"/>
        </w:rPr>
        <w:t xml:space="preserve"> i Funduszu Pracy. </w:t>
      </w:r>
    </w:p>
    <w:p w:rsidR="00BD27B9" w:rsidRPr="00822D0C" w:rsidRDefault="00BD27B9" w:rsidP="00F716B9">
      <w:pPr>
        <w:widowControl w:val="0"/>
        <w:autoSpaceDE w:val="0"/>
        <w:autoSpaceDN w:val="0"/>
        <w:adjustRightInd w:val="0"/>
        <w:spacing w:line="60" w:lineRule="exact"/>
        <w:jc w:val="both"/>
        <w:rPr>
          <w:rFonts w:ascii="Times New Roman" w:hAnsi="Times New Roman" w:cs="Times New Roman"/>
          <w:sz w:val="24"/>
          <w:szCs w:val="24"/>
        </w:rPr>
      </w:pPr>
    </w:p>
    <w:p w:rsidR="00BD27B9" w:rsidRPr="00F716B9" w:rsidRDefault="00BD27B9" w:rsidP="00B63D1B">
      <w:pPr>
        <w:pStyle w:val="Akapitzlist"/>
        <w:widowControl w:val="0"/>
        <w:numPr>
          <w:ilvl w:val="0"/>
          <w:numId w:val="30"/>
        </w:numPr>
        <w:overflowPunct w:val="0"/>
        <w:autoSpaceDE w:val="0"/>
        <w:autoSpaceDN w:val="0"/>
        <w:adjustRightInd w:val="0"/>
        <w:spacing w:after="0" w:line="215" w:lineRule="auto"/>
        <w:jc w:val="both"/>
        <w:rPr>
          <w:rFonts w:ascii="Times New Roman" w:hAnsi="Times New Roman" w:cs="Times New Roman"/>
          <w:sz w:val="24"/>
          <w:szCs w:val="24"/>
        </w:rPr>
      </w:pPr>
      <w:r w:rsidRPr="00F716B9">
        <w:rPr>
          <w:rFonts w:ascii="Times New Roman" w:hAnsi="Times New Roman" w:cs="Times New Roman"/>
          <w:sz w:val="24"/>
          <w:szCs w:val="24"/>
        </w:rPr>
        <w:t xml:space="preserve">Organ Zatrudnienia w trakcie trwania umowy o refundację dokonuje oceny prawidłowości wykonania umowy. </w:t>
      </w:r>
    </w:p>
    <w:p w:rsidR="00BD27B9" w:rsidRPr="00822D0C" w:rsidRDefault="00BD27B9" w:rsidP="00F716B9">
      <w:pPr>
        <w:widowControl w:val="0"/>
        <w:autoSpaceDE w:val="0"/>
        <w:autoSpaceDN w:val="0"/>
        <w:adjustRightInd w:val="0"/>
        <w:spacing w:line="57" w:lineRule="exact"/>
        <w:jc w:val="both"/>
        <w:rPr>
          <w:rFonts w:ascii="Times New Roman" w:hAnsi="Times New Roman" w:cs="Times New Roman"/>
          <w:sz w:val="24"/>
          <w:szCs w:val="24"/>
        </w:rPr>
      </w:pPr>
    </w:p>
    <w:p w:rsidR="00F716B9" w:rsidRDefault="00BD27B9" w:rsidP="00B63D1B">
      <w:pPr>
        <w:pStyle w:val="Akapitzlist"/>
        <w:widowControl w:val="0"/>
        <w:numPr>
          <w:ilvl w:val="0"/>
          <w:numId w:val="30"/>
        </w:numPr>
        <w:overflowPunct w:val="0"/>
        <w:autoSpaceDE w:val="0"/>
        <w:autoSpaceDN w:val="0"/>
        <w:adjustRightInd w:val="0"/>
        <w:spacing w:after="0" w:line="215" w:lineRule="auto"/>
        <w:jc w:val="both"/>
        <w:rPr>
          <w:rFonts w:ascii="Times New Roman" w:hAnsi="Times New Roman" w:cs="Times New Roman"/>
          <w:sz w:val="24"/>
          <w:szCs w:val="24"/>
        </w:rPr>
      </w:pPr>
      <w:r w:rsidRPr="00F716B9">
        <w:rPr>
          <w:rFonts w:ascii="Times New Roman" w:hAnsi="Times New Roman" w:cs="Times New Roman"/>
          <w:sz w:val="24"/>
          <w:szCs w:val="24"/>
        </w:rPr>
        <w:t xml:space="preserve">W sprawach nie unormowanych Regulaminem znajdują zastosowanie przepisy </w:t>
      </w:r>
      <w:r w:rsidR="00AC2BBD" w:rsidRPr="00F716B9">
        <w:rPr>
          <w:rFonts w:ascii="Times New Roman" w:hAnsi="Times New Roman" w:cs="Times New Roman"/>
          <w:sz w:val="24"/>
          <w:szCs w:val="24"/>
        </w:rPr>
        <w:t xml:space="preserve">prawa powszechnie obowiązującego, w szczególności </w:t>
      </w:r>
      <w:r w:rsidRPr="00F716B9">
        <w:rPr>
          <w:rFonts w:ascii="Times New Roman" w:hAnsi="Times New Roman" w:cs="Times New Roman"/>
          <w:sz w:val="24"/>
          <w:szCs w:val="24"/>
        </w:rPr>
        <w:t>akt</w:t>
      </w:r>
      <w:r w:rsidR="00D806C5" w:rsidRPr="00F716B9">
        <w:rPr>
          <w:rFonts w:ascii="Times New Roman" w:hAnsi="Times New Roman" w:cs="Times New Roman"/>
          <w:sz w:val="24"/>
          <w:szCs w:val="24"/>
        </w:rPr>
        <w:t>y</w:t>
      </w:r>
      <w:r w:rsidRPr="00F716B9">
        <w:rPr>
          <w:rFonts w:ascii="Times New Roman" w:hAnsi="Times New Roman" w:cs="Times New Roman"/>
          <w:sz w:val="24"/>
          <w:szCs w:val="24"/>
        </w:rPr>
        <w:t xml:space="preserve"> prawn</w:t>
      </w:r>
      <w:r w:rsidR="00D806C5" w:rsidRPr="00F716B9">
        <w:rPr>
          <w:rFonts w:ascii="Times New Roman" w:hAnsi="Times New Roman" w:cs="Times New Roman"/>
          <w:sz w:val="24"/>
          <w:szCs w:val="24"/>
        </w:rPr>
        <w:t xml:space="preserve">e </w:t>
      </w:r>
      <w:r w:rsidRPr="00F716B9">
        <w:rPr>
          <w:rFonts w:ascii="Times New Roman" w:hAnsi="Times New Roman" w:cs="Times New Roman"/>
          <w:sz w:val="24"/>
          <w:szCs w:val="24"/>
        </w:rPr>
        <w:t xml:space="preserve">wymienione na wstępie. </w:t>
      </w:r>
    </w:p>
    <w:p w:rsidR="00F716B9" w:rsidRDefault="00F716B9" w:rsidP="00F716B9">
      <w:pPr>
        <w:pStyle w:val="Akapitzlist"/>
        <w:widowControl w:val="0"/>
        <w:overflowPunct w:val="0"/>
        <w:autoSpaceDE w:val="0"/>
        <w:autoSpaceDN w:val="0"/>
        <w:adjustRightInd w:val="0"/>
        <w:spacing w:after="0" w:line="215" w:lineRule="auto"/>
        <w:jc w:val="both"/>
        <w:rPr>
          <w:rFonts w:ascii="Times New Roman" w:hAnsi="Times New Roman" w:cs="Times New Roman"/>
          <w:sz w:val="24"/>
          <w:szCs w:val="24"/>
        </w:rPr>
      </w:pPr>
    </w:p>
    <w:p w:rsidR="00832AF7" w:rsidRPr="00F716B9" w:rsidRDefault="00F75F2B" w:rsidP="00B63D1B">
      <w:pPr>
        <w:pStyle w:val="Akapitzlist"/>
        <w:widowControl w:val="0"/>
        <w:numPr>
          <w:ilvl w:val="0"/>
          <w:numId w:val="30"/>
        </w:numPr>
        <w:overflowPunct w:val="0"/>
        <w:autoSpaceDE w:val="0"/>
        <w:autoSpaceDN w:val="0"/>
        <w:adjustRightInd w:val="0"/>
        <w:spacing w:after="0" w:line="215" w:lineRule="auto"/>
        <w:jc w:val="both"/>
        <w:rPr>
          <w:rFonts w:ascii="Times New Roman" w:hAnsi="Times New Roman" w:cs="Times New Roman"/>
          <w:sz w:val="24"/>
          <w:szCs w:val="24"/>
        </w:rPr>
      </w:pPr>
      <w:r w:rsidRPr="00F716B9">
        <w:rPr>
          <w:rFonts w:ascii="Times New Roman" w:hAnsi="Times New Roman" w:cs="Times New Roman"/>
          <w:sz w:val="24"/>
          <w:szCs w:val="24"/>
        </w:rPr>
        <w:t xml:space="preserve">Organ Zatrudnienia  może przeprowadzać kontrolę przyznanej formy pomocy w zakresie prawidłowości realizacji zawartej umowy i wydatkowania środków zgodnie z przeznaczeniem na podstawie art. 360 ustawy </w:t>
      </w:r>
    </w:p>
    <w:p w:rsidR="00BD27B9" w:rsidRPr="00822D0C" w:rsidRDefault="00BD27B9" w:rsidP="00F716B9">
      <w:pPr>
        <w:widowControl w:val="0"/>
        <w:autoSpaceDE w:val="0"/>
        <w:autoSpaceDN w:val="0"/>
        <w:adjustRightInd w:val="0"/>
        <w:spacing w:line="58" w:lineRule="exact"/>
        <w:jc w:val="both"/>
        <w:rPr>
          <w:rFonts w:ascii="Times New Roman" w:hAnsi="Times New Roman" w:cs="Times New Roman"/>
          <w:sz w:val="24"/>
          <w:szCs w:val="24"/>
        </w:rPr>
      </w:pPr>
    </w:p>
    <w:p w:rsidR="00BD27B9" w:rsidRPr="00F716B9" w:rsidRDefault="00BD27B9" w:rsidP="00B63D1B">
      <w:pPr>
        <w:pStyle w:val="Akapitzlist"/>
        <w:widowControl w:val="0"/>
        <w:numPr>
          <w:ilvl w:val="0"/>
          <w:numId w:val="30"/>
        </w:numPr>
        <w:overflowPunct w:val="0"/>
        <w:autoSpaceDE w:val="0"/>
        <w:autoSpaceDN w:val="0"/>
        <w:adjustRightInd w:val="0"/>
        <w:spacing w:after="0" w:line="223" w:lineRule="auto"/>
        <w:jc w:val="both"/>
        <w:rPr>
          <w:rFonts w:ascii="Times New Roman" w:hAnsi="Times New Roman" w:cs="Times New Roman"/>
          <w:sz w:val="24"/>
          <w:szCs w:val="24"/>
        </w:rPr>
      </w:pPr>
      <w:r w:rsidRPr="00F716B9">
        <w:rPr>
          <w:rFonts w:ascii="Times New Roman" w:hAnsi="Times New Roman" w:cs="Times New Roman"/>
          <w:sz w:val="24"/>
          <w:szCs w:val="24"/>
        </w:rPr>
        <w:t>W sprawach umów regulujących warunki refundacji wyposażenia lub doposażenia stanowiska pracy dla skierowanego bezrobotnego lub skierowanego opiekuna mają zastosowanie postanowienia nin. Regulaminu, przepisy wymienione na</w:t>
      </w:r>
      <w:r w:rsidR="00BA2A92" w:rsidRPr="00F716B9">
        <w:rPr>
          <w:rFonts w:ascii="Times New Roman" w:hAnsi="Times New Roman" w:cs="Times New Roman"/>
          <w:sz w:val="24"/>
          <w:szCs w:val="24"/>
        </w:rPr>
        <w:t xml:space="preserve"> wstępie oraz przepisy Kodeksu C</w:t>
      </w:r>
      <w:r w:rsidRPr="00F716B9">
        <w:rPr>
          <w:rFonts w:ascii="Times New Roman" w:hAnsi="Times New Roman" w:cs="Times New Roman"/>
          <w:sz w:val="24"/>
          <w:szCs w:val="24"/>
        </w:rPr>
        <w:t xml:space="preserve">ywilnego. </w:t>
      </w:r>
    </w:p>
    <w:p w:rsidR="00BD27B9" w:rsidRPr="00822D0C" w:rsidRDefault="00BD27B9" w:rsidP="00B63D1B">
      <w:pPr>
        <w:widowControl w:val="0"/>
        <w:numPr>
          <w:ilvl w:val="1"/>
          <w:numId w:val="5"/>
        </w:numPr>
        <w:tabs>
          <w:tab w:val="clear" w:pos="1440"/>
        </w:tabs>
        <w:overflowPunct w:val="0"/>
        <w:autoSpaceDE w:val="0"/>
        <w:autoSpaceDN w:val="0"/>
        <w:adjustRightInd w:val="0"/>
        <w:spacing w:after="0" w:line="240" w:lineRule="auto"/>
        <w:ind w:left="4760" w:hanging="177"/>
        <w:jc w:val="both"/>
        <w:rPr>
          <w:rFonts w:ascii="Times New Roman" w:hAnsi="Times New Roman" w:cs="Times New Roman"/>
          <w:b/>
          <w:sz w:val="24"/>
          <w:szCs w:val="24"/>
        </w:rPr>
      </w:pPr>
      <w:r w:rsidRPr="00822D0C">
        <w:rPr>
          <w:rFonts w:ascii="Times New Roman" w:hAnsi="Times New Roman" w:cs="Times New Roman"/>
          <w:b/>
          <w:sz w:val="24"/>
          <w:szCs w:val="24"/>
        </w:rPr>
        <w:t>26</w:t>
      </w:r>
    </w:p>
    <w:p w:rsidR="00BD27B9" w:rsidRPr="00822D0C" w:rsidRDefault="00BD27B9" w:rsidP="00BD27B9">
      <w:pPr>
        <w:widowControl w:val="0"/>
        <w:autoSpaceDE w:val="0"/>
        <w:autoSpaceDN w:val="0"/>
        <w:adjustRightInd w:val="0"/>
        <w:spacing w:line="61" w:lineRule="exact"/>
        <w:jc w:val="both"/>
        <w:rPr>
          <w:rFonts w:ascii="Times New Roman" w:hAnsi="Times New Roman" w:cs="Times New Roman"/>
          <w:sz w:val="24"/>
          <w:szCs w:val="24"/>
        </w:rPr>
      </w:pPr>
    </w:p>
    <w:p w:rsidR="001B6389" w:rsidRDefault="00BD27B9"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r w:rsidRPr="00822D0C">
        <w:rPr>
          <w:rFonts w:ascii="Times New Roman" w:hAnsi="Times New Roman" w:cs="Times New Roman"/>
          <w:sz w:val="24"/>
          <w:szCs w:val="24"/>
        </w:rPr>
        <w:t>Regulamin wchodzi w życie z dniem wskazanym w treści stosownego zarządzenia Dyrektora Powiatowego Urzędu Pracy w</w:t>
      </w:r>
      <w:r w:rsidRPr="003742E3">
        <w:rPr>
          <w:rFonts w:ascii="Times New Roman" w:hAnsi="Times New Roman" w:cs="Times New Roman"/>
          <w:sz w:val="24"/>
          <w:szCs w:val="24"/>
        </w:rPr>
        <w:t xml:space="preserve"> Świnoujści</w:t>
      </w:r>
      <w:r w:rsidR="009A4F3A">
        <w:rPr>
          <w:rFonts w:ascii="Times New Roman" w:hAnsi="Times New Roman" w:cs="Times New Roman"/>
          <w:sz w:val="24"/>
          <w:szCs w:val="24"/>
        </w:rPr>
        <w:t>u.</w:t>
      </w:r>
      <w:bookmarkStart w:id="11" w:name="page9"/>
      <w:bookmarkStart w:id="12" w:name="page10"/>
      <w:bookmarkStart w:id="13" w:name="page12"/>
      <w:bookmarkStart w:id="14" w:name="page13"/>
      <w:bookmarkEnd w:id="11"/>
      <w:bookmarkEnd w:id="12"/>
      <w:bookmarkEnd w:id="13"/>
      <w:bookmarkEnd w:id="14"/>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B63D1B"/>
    <w:p w:rsidR="000B2A1A" w:rsidRDefault="000B2A1A" w:rsidP="00B63D1B">
      <w:pPr>
        <w:spacing w:before="76"/>
        <w:ind w:left="191" w:right="51"/>
        <w:jc w:val="center"/>
        <w:rPr>
          <w:rFonts w:ascii="Times New Roman" w:hAnsi="Times New Roman" w:cs="Times New Roman"/>
          <w:sz w:val="18"/>
          <w:szCs w:val="18"/>
        </w:rPr>
      </w:pPr>
    </w:p>
    <w:p w:rsidR="00B63D1B" w:rsidRDefault="00B63D1B" w:rsidP="00B63D1B">
      <w:pPr>
        <w:spacing w:before="76"/>
        <w:ind w:left="191" w:right="51"/>
        <w:jc w:val="center"/>
        <w:rPr>
          <w:rFonts w:ascii="Times New Roman" w:hAnsi="Times New Roman" w:cs="Times New Roman"/>
          <w:sz w:val="18"/>
          <w:szCs w:val="18"/>
        </w:rPr>
      </w:pPr>
      <w:r>
        <w:rPr>
          <w:rFonts w:ascii="Times New Roman" w:hAnsi="Times New Roman" w:cs="Times New Roman"/>
          <w:sz w:val="18"/>
          <w:szCs w:val="18"/>
        </w:rPr>
        <w:t>Załącznik nr 1 do regulaminu refundacji kosztów wyposażenia stanowiska pracy</w:t>
      </w:r>
    </w:p>
    <w:p w:rsidR="00B63D1B" w:rsidRDefault="00B63D1B" w:rsidP="00B63D1B">
      <w:pPr>
        <w:spacing w:before="76"/>
        <w:ind w:left="191" w:right="51"/>
        <w:jc w:val="center"/>
        <w:rPr>
          <w:rFonts w:ascii="Times New Roman" w:hAnsi="Times New Roman" w:cs="Times New Roman"/>
          <w:sz w:val="18"/>
          <w:szCs w:val="18"/>
        </w:rPr>
      </w:pPr>
      <w:r>
        <w:rPr>
          <w:rFonts w:ascii="Times New Roman" w:hAnsi="Times New Roman" w:cs="Times New Roman"/>
          <w:sz w:val="18"/>
          <w:szCs w:val="18"/>
        </w:rPr>
        <w:t>KARTA OCENY</w:t>
      </w:r>
      <w:r>
        <w:rPr>
          <w:rFonts w:ascii="Times New Roman" w:hAnsi="Times New Roman" w:cs="Times New Roman"/>
          <w:spacing w:val="-4"/>
          <w:sz w:val="18"/>
          <w:szCs w:val="18"/>
        </w:rPr>
        <w:t xml:space="preserve"> </w:t>
      </w:r>
      <w:r>
        <w:rPr>
          <w:rFonts w:ascii="Times New Roman" w:hAnsi="Times New Roman" w:cs="Times New Roman"/>
          <w:spacing w:val="-2"/>
          <w:sz w:val="18"/>
          <w:szCs w:val="18"/>
        </w:rPr>
        <w:t xml:space="preserve">MERYTORYCZNEJ- </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12"/>
        <w:gridCol w:w="6853"/>
        <w:gridCol w:w="1501"/>
        <w:gridCol w:w="844"/>
      </w:tblGrid>
      <w:tr w:rsidR="00B63D1B" w:rsidTr="00B63D1B">
        <w:trPr>
          <w:trHeight w:val="25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EEECE1"/>
            <w:hideMark/>
          </w:tcPr>
          <w:p w:rsidR="00B63D1B" w:rsidRDefault="00B63D1B">
            <w:pPr>
              <w:pStyle w:val="TableParagraph"/>
              <w:spacing w:before="233"/>
              <w:ind w:left="117"/>
            </w:pPr>
            <w:proofErr w:type="spellStart"/>
            <w:r>
              <w:rPr>
                <w:spacing w:val="-5"/>
              </w:rPr>
              <w:t>Lp</w:t>
            </w:r>
            <w:proofErr w:type="spellEnd"/>
            <w:r>
              <w:rPr>
                <w:spacing w:val="-5"/>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EEECE1"/>
            <w:hideMark/>
          </w:tcPr>
          <w:p w:rsidR="00B63D1B" w:rsidRDefault="00B63D1B">
            <w:pPr>
              <w:pStyle w:val="TableParagraph"/>
              <w:spacing w:before="233"/>
              <w:ind w:left="11"/>
              <w:jc w:val="center"/>
            </w:pPr>
            <w:proofErr w:type="spellStart"/>
            <w:r>
              <w:t>Kryterium</w:t>
            </w:r>
            <w:proofErr w:type="spellEnd"/>
            <w:r>
              <w:rPr>
                <w:spacing w:val="-9"/>
              </w:rPr>
              <w:t xml:space="preserve"> </w:t>
            </w:r>
            <w:proofErr w:type="spellStart"/>
            <w:r>
              <w:rPr>
                <w:spacing w:val="-4"/>
              </w:rPr>
              <w:t>oceny</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EECE1"/>
            <w:hideMark/>
          </w:tcPr>
          <w:p w:rsidR="00B63D1B" w:rsidRDefault="00B63D1B">
            <w:pPr>
              <w:pStyle w:val="TableParagraph"/>
              <w:spacing w:line="234" w:lineRule="exact"/>
              <w:ind w:left="5"/>
              <w:jc w:val="center"/>
            </w:pPr>
            <w:proofErr w:type="spellStart"/>
            <w:r>
              <w:rPr>
                <w:spacing w:val="-2"/>
              </w:rPr>
              <w:t>Punkty</w:t>
            </w:r>
            <w:proofErr w:type="spellEnd"/>
          </w:p>
        </w:tc>
      </w:tr>
      <w:tr w:rsidR="00B63D1B" w:rsidTr="00B63D1B">
        <w:trPr>
          <w:trHeight w:val="2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3D1B" w:rsidRDefault="00B63D1B">
            <w:pPr>
              <w:widowControl/>
              <w:autoSpaceDE/>
              <w:autoSpaceDN/>
              <w:rPr>
                <w:rFonts w:ascii="Times New Roman" w:eastAsia="Times New Roman" w:hAnsi="Times New Roman" w:cs="Times New Roman"/>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3D1B" w:rsidRDefault="00B63D1B">
            <w:pPr>
              <w:widowControl/>
              <w:autoSpaceDE/>
              <w:autoSpaceDN/>
              <w:rPr>
                <w:rFonts w:ascii="Times New Roman" w:eastAsia="Times New Roman" w:hAnsi="Times New Roman" w:cs="Times New Roman"/>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EEECE1"/>
            <w:hideMark/>
          </w:tcPr>
          <w:p w:rsidR="00B63D1B" w:rsidRDefault="00B63D1B">
            <w:pPr>
              <w:pStyle w:val="TableParagraph"/>
              <w:ind w:left="155"/>
              <w:jc w:val="both"/>
              <w:rPr>
                <w:sz w:val="20"/>
              </w:rPr>
            </w:pPr>
            <w:proofErr w:type="spellStart"/>
            <w:r>
              <w:rPr>
                <w:sz w:val="20"/>
              </w:rPr>
              <w:t>Możliwe</w:t>
            </w:r>
            <w:proofErr w:type="spellEnd"/>
            <w:r>
              <w:rPr>
                <w:spacing w:val="-11"/>
                <w:sz w:val="20"/>
              </w:rPr>
              <w:t xml:space="preserve"> </w:t>
            </w:r>
            <w:r>
              <w:rPr>
                <w:spacing w:val="-5"/>
                <w:sz w:val="20"/>
              </w:rPr>
              <w:t>do</w:t>
            </w:r>
            <w:r>
              <w:rPr>
                <w:sz w:val="20"/>
              </w:rPr>
              <w:t xml:space="preserve"> </w:t>
            </w:r>
            <w:proofErr w:type="spellStart"/>
            <w:r>
              <w:rPr>
                <w:spacing w:val="-2"/>
                <w:sz w:val="20"/>
              </w:rPr>
              <w:t>uzyskania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EECE1"/>
            <w:hideMark/>
          </w:tcPr>
          <w:p w:rsidR="00B63D1B" w:rsidRDefault="00B63D1B">
            <w:pPr>
              <w:pStyle w:val="TableParagraph"/>
              <w:spacing w:before="127"/>
              <w:ind w:left="140"/>
              <w:rPr>
                <w:sz w:val="18"/>
              </w:rPr>
            </w:pPr>
            <w:proofErr w:type="spellStart"/>
            <w:r>
              <w:rPr>
                <w:spacing w:val="-2"/>
                <w:sz w:val="18"/>
              </w:rPr>
              <w:t>Uzyskane</w:t>
            </w:r>
            <w:proofErr w:type="spellEnd"/>
          </w:p>
        </w:tc>
      </w:tr>
      <w:tr w:rsidR="00B63D1B" w:rsidTr="00B63D1B">
        <w:trPr>
          <w:trHeight w:val="1211"/>
        </w:trPr>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line="251" w:lineRule="exact"/>
              <w:ind w:left="11"/>
              <w:jc w:val="center"/>
            </w:pPr>
            <w:r>
              <w:rPr>
                <w:spacing w:val="-5"/>
              </w:rPr>
              <w:t>1.</w:t>
            </w:r>
          </w:p>
        </w:tc>
        <w:tc>
          <w:tcPr>
            <w:tcW w:w="0" w:type="auto"/>
            <w:tcBorders>
              <w:top w:val="single" w:sz="4" w:space="0" w:color="000000"/>
              <w:left w:val="single" w:sz="4" w:space="0" w:color="000000"/>
              <w:bottom w:val="single" w:sz="4" w:space="0" w:color="000000"/>
              <w:right w:val="single" w:sz="4" w:space="0" w:color="000000"/>
            </w:tcBorders>
            <w:hideMark/>
          </w:tcPr>
          <w:p w:rsidR="00B63D1B" w:rsidRPr="00B63D1B" w:rsidRDefault="00B63D1B">
            <w:pPr>
              <w:pStyle w:val="TableParagraph"/>
              <w:spacing w:line="276" w:lineRule="auto"/>
              <w:ind w:left="110"/>
              <w:rPr>
                <w:sz w:val="20"/>
                <w:szCs w:val="20"/>
                <w:lang w:val="pl-PL"/>
              </w:rPr>
            </w:pPr>
            <w:r w:rsidRPr="00B63D1B">
              <w:rPr>
                <w:sz w:val="20"/>
                <w:szCs w:val="20"/>
                <w:lang w:val="pl-PL"/>
              </w:rPr>
              <w:t>Możliwość</w:t>
            </w:r>
            <w:r w:rsidRPr="00B63D1B">
              <w:rPr>
                <w:spacing w:val="-6"/>
                <w:sz w:val="20"/>
                <w:szCs w:val="20"/>
                <w:lang w:val="pl-PL"/>
              </w:rPr>
              <w:t xml:space="preserve"> </w:t>
            </w:r>
            <w:r w:rsidRPr="00B63D1B">
              <w:rPr>
                <w:sz w:val="20"/>
                <w:szCs w:val="20"/>
                <w:lang w:val="pl-PL"/>
              </w:rPr>
              <w:t>skierowania</w:t>
            </w:r>
            <w:r w:rsidRPr="00B63D1B">
              <w:rPr>
                <w:spacing w:val="-7"/>
                <w:sz w:val="20"/>
                <w:szCs w:val="20"/>
                <w:lang w:val="pl-PL"/>
              </w:rPr>
              <w:t xml:space="preserve"> </w:t>
            </w:r>
            <w:r w:rsidRPr="00B63D1B">
              <w:rPr>
                <w:sz w:val="20"/>
                <w:szCs w:val="20"/>
                <w:lang w:val="pl-PL"/>
              </w:rPr>
              <w:t>osoby</w:t>
            </w:r>
            <w:r w:rsidRPr="00B63D1B">
              <w:rPr>
                <w:spacing w:val="-9"/>
                <w:sz w:val="20"/>
                <w:szCs w:val="20"/>
                <w:lang w:val="pl-PL"/>
              </w:rPr>
              <w:t xml:space="preserve"> </w:t>
            </w:r>
            <w:r w:rsidRPr="00B63D1B">
              <w:rPr>
                <w:sz w:val="20"/>
                <w:szCs w:val="20"/>
                <w:lang w:val="pl-PL"/>
              </w:rPr>
              <w:t>o</w:t>
            </w:r>
            <w:r w:rsidRPr="00B63D1B">
              <w:rPr>
                <w:spacing w:val="-7"/>
                <w:sz w:val="20"/>
                <w:szCs w:val="20"/>
                <w:lang w:val="pl-PL"/>
              </w:rPr>
              <w:t xml:space="preserve"> </w:t>
            </w:r>
            <w:r w:rsidRPr="00B63D1B">
              <w:rPr>
                <w:sz w:val="20"/>
                <w:szCs w:val="20"/>
                <w:lang w:val="pl-PL"/>
              </w:rPr>
              <w:t>kwalifikacjach</w:t>
            </w:r>
            <w:r w:rsidRPr="00B63D1B">
              <w:rPr>
                <w:spacing w:val="-6"/>
                <w:sz w:val="20"/>
                <w:szCs w:val="20"/>
                <w:lang w:val="pl-PL"/>
              </w:rPr>
              <w:t xml:space="preserve"> </w:t>
            </w:r>
            <w:r w:rsidRPr="00B63D1B">
              <w:rPr>
                <w:sz w:val="20"/>
                <w:szCs w:val="20"/>
                <w:lang w:val="pl-PL"/>
              </w:rPr>
              <w:t>wymaganych</w:t>
            </w:r>
            <w:r w:rsidRPr="00B63D1B">
              <w:rPr>
                <w:spacing w:val="-9"/>
                <w:sz w:val="20"/>
                <w:szCs w:val="20"/>
                <w:lang w:val="pl-PL"/>
              </w:rPr>
              <w:t xml:space="preserve"> </w:t>
            </w:r>
            <w:r w:rsidRPr="00B63D1B">
              <w:rPr>
                <w:sz w:val="20"/>
                <w:szCs w:val="20"/>
                <w:lang w:val="pl-PL"/>
              </w:rPr>
              <w:t>do</w:t>
            </w:r>
            <w:r w:rsidRPr="00B63D1B">
              <w:rPr>
                <w:spacing w:val="-7"/>
                <w:sz w:val="20"/>
                <w:szCs w:val="20"/>
                <w:lang w:val="pl-PL"/>
              </w:rPr>
              <w:t xml:space="preserve"> </w:t>
            </w:r>
            <w:r w:rsidRPr="00B63D1B">
              <w:rPr>
                <w:sz w:val="20"/>
                <w:szCs w:val="20"/>
                <w:lang w:val="pl-PL"/>
              </w:rPr>
              <w:t>pracy</w:t>
            </w:r>
            <w:r w:rsidRPr="00B63D1B">
              <w:rPr>
                <w:spacing w:val="-11"/>
                <w:sz w:val="20"/>
                <w:szCs w:val="20"/>
                <w:lang w:val="pl-PL"/>
              </w:rPr>
              <w:t xml:space="preserve"> </w:t>
            </w:r>
            <w:r w:rsidRPr="00B63D1B">
              <w:rPr>
                <w:spacing w:val="-5"/>
                <w:sz w:val="20"/>
                <w:szCs w:val="20"/>
                <w:lang w:val="pl-PL"/>
              </w:rPr>
              <w:t>na</w:t>
            </w:r>
          </w:p>
          <w:p w:rsidR="00B63D1B" w:rsidRDefault="00B63D1B">
            <w:pPr>
              <w:pStyle w:val="TableParagraph"/>
              <w:spacing w:line="276" w:lineRule="auto"/>
              <w:ind w:left="110"/>
              <w:rPr>
                <w:sz w:val="20"/>
                <w:szCs w:val="20"/>
              </w:rPr>
            </w:pPr>
            <w:proofErr w:type="spellStart"/>
            <w:r>
              <w:rPr>
                <w:sz w:val="20"/>
                <w:szCs w:val="20"/>
              </w:rPr>
              <w:t>danym</w:t>
            </w:r>
            <w:proofErr w:type="spellEnd"/>
            <w:r>
              <w:rPr>
                <w:spacing w:val="-7"/>
                <w:sz w:val="20"/>
                <w:szCs w:val="20"/>
              </w:rPr>
              <w:t xml:space="preserve"> </w:t>
            </w:r>
            <w:proofErr w:type="spellStart"/>
            <w:r>
              <w:rPr>
                <w:spacing w:val="-2"/>
                <w:sz w:val="20"/>
                <w:szCs w:val="20"/>
              </w:rPr>
              <w:t>stanowisku</w:t>
            </w:r>
            <w:proofErr w:type="spellEnd"/>
            <w:r>
              <w:rPr>
                <w:spacing w:val="-2"/>
                <w:sz w:val="20"/>
                <w:szCs w:val="20"/>
              </w:rPr>
              <w:t>:*</w:t>
            </w:r>
          </w:p>
          <w:p w:rsidR="00B63D1B" w:rsidRDefault="00B63D1B" w:rsidP="00B63D1B">
            <w:pPr>
              <w:pStyle w:val="TableParagraph"/>
              <w:numPr>
                <w:ilvl w:val="0"/>
                <w:numId w:val="31"/>
              </w:numPr>
              <w:tabs>
                <w:tab w:val="left" w:pos="601"/>
              </w:tabs>
              <w:spacing w:line="276" w:lineRule="auto"/>
              <w:ind w:left="601" w:hanging="280"/>
              <w:rPr>
                <w:rFonts w:ascii="Symbol" w:hAnsi="Symbol"/>
                <w:sz w:val="20"/>
                <w:szCs w:val="20"/>
              </w:rPr>
            </w:pPr>
            <w:r>
              <w:rPr>
                <w:sz w:val="20"/>
                <w:szCs w:val="20"/>
              </w:rPr>
              <w:t>1-2</w:t>
            </w:r>
            <w:r>
              <w:rPr>
                <w:spacing w:val="-3"/>
                <w:sz w:val="20"/>
                <w:szCs w:val="20"/>
              </w:rPr>
              <w:t xml:space="preserve"> </w:t>
            </w:r>
            <w:proofErr w:type="spellStart"/>
            <w:r>
              <w:rPr>
                <w:sz w:val="20"/>
                <w:szCs w:val="20"/>
              </w:rPr>
              <w:t>kandydatów</w:t>
            </w:r>
            <w:proofErr w:type="spellEnd"/>
            <w:r>
              <w:rPr>
                <w:spacing w:val="44"/>
                <w:sz w:val="20"/>
                <w:szCs w:val="20"/>
              </w:rPr>
              <w:t xml:space="preserve"> </w:t>
            </w:r>
            <w:r>
              <w:rPr>
                <w:sz w:val="20"/>
                <w:szCs w:val="20"/>
              </w:rPr>
              <w:t>-</w:t>
            </w:r>
            <w:r>
              <w:rPr>
                <w:spacing w:val="-5"/>
                <w:sz w:val="20"/>
                <w:szCs w:val="20"/>
              </w:rPr>
              <w:t xml:space="preserve"> </w:t>
            </w:r>
            <w:r>
              <w:rPr>
                <w:b/>
                <w:sz w:val="20"/>
                <w:szCs w:val="20"/>
              </w:rPr>
              <w:t>1</w:t>
            </w:r>
            <w:r>
              <w:rPr>
                <w:b/>
                <w:spacing w:val="-3"/>
                <w:sz w:val="20"/>
                <w:szCs w:val="20"/>
              </w:rPr>
              <w:t xml:space="preserve"> </w:t>
            </w:r>
            <w:proofErr w:type="spellStart"/>
            <w:r>
              <w:rPr>
                <w:b/>
                <w:spacing w:val="-5"/>
                <w:sz w:val="20"/>
                <w:szCs w:val="20"/>
              </w:rPr>
              <w:t>pkt</w:t>
            </w:r>
            <w:proofErr w:type="spellEnd"/>
          </w:p>
          <w:p w:rsidR="00B63D1B" w:rsidRDefault="00B63D1B" w:rsidP="00B63D1B">
            <w:pPr>
              <w:pStyle w:val="TableParagraph"/>
              <w:numPr>
                <w:ilvl w:val="0"/>
                <w:numId w:val="31"/>
              </w:numPr>
              <w:tabs>
                <w:tab w:val="left" w:pos="601"/>
              </w:tabs>
              <w:spacing w:line="276" w:lineRule="auto"/>
              <w:ind w:left="601" w:hanging="280"/>
              <w:rPr>
                <w:rFonts w:ascii="Symbol" w:hAnsi="Symbol"/>
                <w:sz w:val="20"/>
                <w:szCs w:val="20"/>
              </w:rPr>
            </w:pPr>
            <w:r>
              <w:rPr>
                <w:sz w:val="20"/>
                <w:szCs w:val="20"/>
              </w:rPr>
              <w:t>3-5</w:t>
            </w:r>
            <w:r>
              <w:rPr>
                <w:spacing w:val="-4"/>
                <w:sz w:val="20"/>
                <w:szCs w:val="20"/>
              </w:rPr>
              <w:t xml:space="preserve"> </w:t>
            </w:r>
            <w:proofErr w:type="spellStart"/>
            <w:r>
              <w:rPr>
                <w:sz w:val="20"/>
                <w:szCs w:val="20"/>
              </w:rPr>
              <w:t>kandydatów</w:t>
            </w:r>
            <w:proofErr w:type="spellEnd"/>
            <w:r>
              <w:rPr>
                <w:spacing w:val="-6"/>
                <w:sz w:val="20"/>
                <w:szCs w:val="20"/>
              </w:rPr>
              <w:t xml:space="preserve"> </w:t>
            </w:r>
            <w:r>
              <w:rPr>
                <w:b/>
                <w:sz w:val="20"/>
                <w:szCs w:val="20"/>
              </w:rPr>
              <w:t>–</w:t>
            </w:r>
            <w:r>
              <w:rPr>
                <w:b/>
                <w:spacing w:val="-4"/>
                <w:sz w:val="20"/>
                <w:szCs w:val="20"/>
              </w:rPr>
              <w:t xml:space="preserve"> </w:t>
            </w:r>
            <w:r>
              <w:rPr>
                <w:b/>
                <w:sz w:val="20"/>
                <w:szCs w:val="20"/>
              </w:rPr>
              <w:t>2</w:t>
            </w:r>
            <w:r>
              <w:rPr>
                <w:b/>
                <w:spacing w:val="-3"/>
                <w:sz w:val="20"/>
                <w:szCs w:val="20"/>
              </w:rPr>
              <w:t xml:space="preserve"> </w:t>
            </w:r>
            <w:proofErr w:type="spellStart"/>
            <w:r>
              <w:rPr>
                <w:b/>
                <w:spacing w:val="-5"/>
                <w:sz w:val="20"/>
                <w:szCs w:val="20"/>
              </w:rPr>
              <w:t>pkt</w:t>
            </w:r>
            <w:proofErr w:type="spellEnd"/>
          </w:p>
          <w:p w:rsidR="00B63D1B" w:rsidRDefault="00B63D1B" w:rsidP="00B63D1B">
            <w:pPr>
              <w:pStyle w:val="TableParagraph"/>
              <w:numPr>
                <w:ilvl w:val="0"/>
                <w:numId w:val="31"/>
              </w:numPr>
              <w:tabs>
                <w:tab w:val="left" w:pos="601"/>
              </w:tabs>
              <w:spacing w:line="276" w:lineRule="auto"/>
              <w:ind w:left="601" w:hanging="280"/>
              <w:rPr>
                <w:rFonts w:ascii="Symbol" w:hAnsi="Symbol"/>
                <w:sz w:val="20"/>
                <w:szCs w:val="20"/>
              </w:rPr>
            </w:pPr>
            <w:proofErr w:type="spellStart"/>
            <w:r>
              <w:rPr>
                <w:sz w:val="20"/>
                <w:szCs w:val="20"/>
              </w:rPr>
              <w:t>powyżej</w:t>
            </w:r>
            <w:proofErr w:type="spellEnd"/>
            <w:r>
              <w:rPr>
                <w:spacing w:val="-4"/>
                <w:sz w:val="20"/>
                <w:szCs w:val="20"/>
              </w:rPr>
              <w:t xml:space="preserve"> </w:t>
            </w:r>
            <w:r>
              <w:rPr>
                <w:sz w:val="20"/>
                <w:szCs w:val="20"/>
              </w:rPr>
              <w:t>5</w:t>
            </w:r>
            <w:r>
              <w:rPr>
                <w:spacing w:val="-3"/>
                <w:sz w:val="20"/>
                <w:szCs w:val="20"/>
              </w:rPr>
              <w:t xml:space="preserve"> </w:t>
            </w:r>
            <w:proofErr w:type="spellStart"/>
            <w:r>
              <w:rPr>
                <w:sz w:val="20"/>
                <w:szCs w:val="20"/>
              </w:rPr>
              <w:t>kandydatów</w:t>
            </w:r>
            <w:proofErr w:type="spellEnd"/>
            <w:r>
              <w:rPr>
                <w:spacing w:val="-7"/>
                <w:sz w:val="20"/>
                <w:szCs w:val="20"/>
              </w:rPr>
              <w:t xml:space="preserve"> </w:t>
            </w:r>
            <w:r>
              <w:rPr>
                <w:sz w:val="20"/>
                <w:szCs w:val="20"/>
              </w:rPr>
              <w:t>–</w:t>
            </w:r>
            <w:r>
              <w:rPr>
                <w:spacing w:val="-4"/>
                <w:sz w:val="20"/>
                <w:szCs w:val="20"/>
              </w:rPr>
              <w:t xml:space="preserve"> </w:t>
            </w:r>
            <w:r>
              <w:rPr>
                <w:b/>
                <w:sz w:val="20"/>
                <w:szCs w:val="20"/>
              </w:rPr>
              <w:t>4</w:t>
            </w:r>
            <w:r>
              <w:rPr>
                <w:b/>
                <w:spacing w:val="-4"/>
                <w:sz w:val="20"/>
                <w:szCs w:val="20"/>
              </w:rPr>
              <w:t xml:space="preserve"> </w:t>
            </w:r>
            <w:proofErr w:type="spellStart"/>
            <w:r>
              <w:rPr>
                <w:b/>
                <w:spacing w:val="-5"/>
                <w:sz w:val="20"/>
                <w:szCs w:val="20"/>
              </w:rPr>
              <w:t>pkt</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rsidR="00B63D1B" w:rsidRDefault="00B63D1B">
            <w:pPr>
              <w:pStyle w:val="TableParagraph"/>
              <w:spacing w:before="225"/>
            </w:pPr>
          </w:p>
          <w:p w:rsidR="00B63D1B" w:rsidRDefault="00B63D1B">
            <w:pPr>
              <w:pStyle w:val="TableParagraph"/>
              <w:ind w:left="5"/>
              <w:jc w:val="center"/>
            </w:pPr>
            <w:r>
              <w:rPr>
                <w:spacing w:val="-10"/>
              </w:rPr>
              <w:t>4</w:t>
            </w:r>
          </w:p>
        </w:tc>
        <w:tc>
          <w:tcPr>
            <w:tcW w:w="0" w:type="auto"/>
            <w:tcBorders>
              <w:top w:val="single" w:sz="4" w:space="0" w:color="000000"/>
              <w:left w:val="single" w:sz="4" w:space="0" w:color="000000"/>
              <w:bottom w:val="single" w:sz="4" w:space="0" w:color="000000"/>
              <w:right w:val="single" w:sz="4" w:space="0" w:color="000000"/>
            </w:tcBorders>
          </w:tcPr>
          <w:p w:rsidR="00B63D1B" w:rsidRDefault="00B63D1B">
            <w:pPr>
              <w:pStyle w:val="TableParagraph"/>
              <w:jc w:val="center"/>
              <w:rPr>
                <w:sz w:val="20"/>
              </w:rPr>
            </w:pPr>
          </w:p>
          <w:p w:rsidR="00B63D1B" w:rsidRDefault="00B63D1B">
            <w:pPr>
              <w:pStyle w:val="TableParagraph"/>
              <w:jc w:val="center"/>
              <w:rPr>
                <w:sz w:val="20"/>
              </w:rPr>
            </w:pPr>
          </w:p>
          <w:p w:rsidR="00B63D1B" w:rsidRDefault="00B63D1B">
            <w:pPr>
              <w:pStyle w:val="TableParagraph"/>
              <w:ind w:left="172"/>
              <w:jc w:val="center"/>
              <w:rPr>
                <w:sz w:val="20"/>
              </w:rPr>
            </w:pPr>
          </w:p>
        </w:tc>
      </w:tr>
      <w:tr w:rsidR="00B63D1B" w:rsidTr="00B63D1B">
        <w:trPr>
          <w:trHeight w:val="1878"/>
        </w:trPr>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line="251" w:lineRule="exact"/>
              <w:ind w:left="11"/>
              <w:jc w:val="center"/>
            </w:pPr>
            <w:r>
              <w:rPr>
                <w:spacing w:val="-5"/>
              </w:rPr>
              <w:t>2.</w:t>
            </w:r>
          </w:p>
        </w:tc>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line="276" w:lineRule="auto"/>
              <w:ind w:left="110"/>
              <w:rPr>
                <w:sz w:val="20"/>
                <w:szCs w:val="20"/>
              </w:rPr>
            </w:pPr>
            <w:proofErr w:type="spellStart"/>
            <w:r>
              <w:rPr>
                <w:sz w:val="20"/>
                <w:szCs w:val="20"/>
              </w:rPr>
              <w:t>Proponowana</w:t>
            </w:r>
            <w:proofErr w:type="spellEnd"/>
            <w:r>
              <w:rPr>
                <w:spacing w:val="-5"/>
                <w:sz w:val="20"/>
                <w:szCs w:val="20"/>
              </w:rPr>
              <w:t xml:space="preserve"> </w:t>
            </w:r>
            <w:r>
              <w:rPr>
                <w:sz w:val="20"/>
                <w:szCs w:val="20"/>
              </w:rPr>
              <w:t>forma</w:t>
            </w:r>
            <w:r>
              <w:rPr>
                <w:spacing w:val="-5"/>
                <w:sz w:val="20"/>
                <w:szCs w:val="20"/>
              </w:rPr>
              <w:t xml:space="preserve"> </w:t>
            </w:r>
            <w:proofErr w:type="spellStart"/>
            <w:r>
              <w:rPr>
                <w:spacing w:val="-2"/>
                <w:sz w:val="20"/>
                <w:szCs w:val="20"/>
              </w:rPr>
              <w:t>zabezpieczenia</w:t>
            </w:r>
            <w:proofErr w:type="spellEnd"/>
            <w:r>
              <w:rPr>
                <w:spacing w:val="-2"/>
                <w:sz w:val="20"/>
                <w:szCs w:val="20"/>
              </w:rPr>
              <w:t>:</w:t>
            </w:r>
          </w:p>
          <w:p w:rsidR="00B63D1B" w:rsidRPr="00B63D1B" w:rsidRDefault="00B63D1B" w:rsidP="00B63D1B">
            <w:pPr>
              <w:pStyle w:val="TableParagraph"/>
              <w:numPr>
                <w:ilvl w:val="0"/>
                <w:numId w:val="32"/>
              </w:numPr>
              <w:tabs>
                <w:tab w:val="left" w:pos="460"/>
              </w:tabs>
              <w:spacing w:before="1" w:line="276" w:lineRule="auto"/>
              <w:ind w:right="197"/>
              <w:rPr>
                <w:b/>
                <w:sz w:val="20"/>
                <w:szCs w:val="20"/>
                <w:lang w:val="pl-PL"/>
              </w:rPr>
            </w:pPr>
            <w:r w:rsidRPr="00B63D1B">
              <w:rPr>
                <w:sz w:val="20"/>
                <w:szCs w:val="20"/>
                <w:lang w:val="pl-PL"/>
              </w:rPr>
              <w:t>zastaw</w:t>
            </w:r>
            <w:r w:rsidRPr="00B63D1B">
              <w:rPr>
                <w:spacing w:val="-6"/>
                <w:sz w:val="20"/>
                <w:szCs w:val="20"/>
                <w:lang w:val="pl-PL"/>
              </w:rPr>
              <w:t xml:space="preserve"> </w:t>
            </w:r>
            <w:r w:rsidRPr="00B63D1B">
              <w:rPr>
                <w:sz w:val="20"/>
                <w:szCs w:val="20"/>
                <w:lang w:val="pl-PL"/>
              </w:rPr>
              <w:t>na</w:t>
            </w:r>
            <w:r w:rsidRPr="00B63D1B">
              <w:rPr>
                <w:spacing w:val="-4"/>
                <w:sz w:val="20"/>
                <w:szCs w:val="20"/>
                <w:lang w:val="pl-PL"/>
              </w:rPr>
              <w:t xml:space="preserve"> </w:t>
            </w:r>
            <w:r w:rsidRPr="00B63D1B">
              <w:rPr>
                <w:sz w:val="20"/>
                <w:szCs w:val="20"/>
                <w:lang w:val="pl-PL"/>
              </w:rPr>
              <w:t>prawach</w:t>
            </w:r>
            <w:r w:rsidRPr="00B63D1B">
              <w:rPr>
                <w:spacing w:val="-3"/>
                <w:sz w:val="20"/>
                <w:szCs w:val="20"/>
                <w:lang w:val="pl-PL"/>
              </w:rPr>
              <w:t xml:space="preserve"> </w:t>
            </w:r>
            <w:r w:rsidRPr="00B63D1B">
              <w:rPr>
                <w:sz w:val="20"/>
                <w:szCs w:val="20"/>
                <w:lang w:val="pl-PL"/>
              </w:rPr>
              <w:t>lub</w:t>
            </w:r>
            <w:r w:rsidRPr="00B63D1B">
              <w:rPr>
                <w:spacing w:val="-3"/>
                <w:sz w:val="20"/>
                <w:szCs w:val="20"/>
                <w:lang w:val="pl-PL"/>
              </w:rPr>
              <w:t xml:space="preserve"> </w:t>
            </w:r>
            <w:r w:rsidRPr="00B63D1B">
              <w:rPr>
                <w:sz w:val="20"/>
                <w:szCs w:val="20"/>
                <w:lang w:val="pl-PL"/>
              </w:rPr>
              <w:t>rzeczach</w:t>
            </w:r>
            <w:r w:rsidRPr="00B63D1B">
              <w:rPr>
                <w:spacing w:val="-3"/>
                <w:sz w:val="20"/>
                <w:szCs w:val="20"/>
                <w:lang w:val="pl-PL"/>
              </w:rPr>
              <w:t xml:space="preserve"> </w:t>
            </w:r>
            <w:r w:rsidRPr="00B63D1B">
              <w:rPr>
                <w:sz w:val="20"/>
                <w:szCs w:val="20"/>
                <w:lang w:val="pl-PL"/>
              </w:rPr>
              <w:t>lub</w:t>
            </w:r>
            <w:r w:rsidRPr="00B63D1B">
              <w:rPr>
                <w:spacing w:val="-3"/>
                <w:sz w:val="20"/>
                <w:szCs w:val="20"/>
                <w:lang w:val="pl-PL"/>
              </w:rPr>
              <w:t xml:space="preserve"> </w:t>
            </w:r>
            <w:r w:rsidRPr="00B63D1B">
              <w:rPr>
                <w:sz w:val="20"/>
                <w:szCs w:val="20"/>
                <w:lang w:val="pl-PL"/>
              </w:rPr>
              <w:t>akt</w:t>
            </w:r>
            <w:r w:rsidRPr="00B63D1B">
              <w:rPr>
                <w:spacing w:val="-3"/>
                <w:sz w:val="20"/>
                <w:szCs w:val="20"/>
                <w:lang w:val="pl-PL"/>
              </w:rPr>
              <w:t xml:space="preserve"> </w:t>
            </w:r>
            <w:r w:rsidRPr="00B63D1B">
              <w:rPr>
                <w:sz w:val="20"/>
                <w:szCs w:val="20"/>
                <w:lang w:val="pl-PL"/>
              </w:rPr>
              <w:t>notarialny</w:t>
            </w:r>
            <w:r w:rsidRPr="00B63D1B">
              <w:rPr>
                <w:spacing w:val="-6"/>
                <w:sz w:val="20"/>
                <w:szCs w:val="20"/>
                <w:lang w:val="pl-PL"/>
              </w:rPr>
              <w:t xml:space="preserve"> </w:t>
            </w:r>
            <w:r w:rsidRPr="00B63D1B">
              <w:rPr>
                <w:sz w:val="20"/>
                <w:szCs w:val="20"/>
                <w:lang w:val="pl-PL"/>
              </w:rPr>
              <w:t>o</w:t>
            </w:r>
            <w:r w:rsidRPr="00B63D1B">
              <w:rPr>
                <w:spacing w:val="-3"/>
                <w:sz w:val="20"/>
                <w:szCs w:val="20"/>
                <w:lang w:val="pl-PL"/>
              </w:rPr>
              <w:t xml:space="preserve"> </w:t>
            </w:r>
            <w:r w:rsidRPr="00B63D1B">
              <w:rPr>
                <w:sz w:val="20"/>
                <w:szCs w:val="20"/>
                <w:lang w:val="pl-PL"/>
              </w:rPr>
              <w:t>poddaniu</w:t>
            </w:r>
            <w:r w:rsidRPr="00B63D1B">
              <w:rPr>
                <w:spacing w:val="-3"/>
                <w:sz w:val="20"/>
                <w:szCs w:val="20"/>
                <w:lang w:val="pl-PL"/>
              </w:rPr>
              <w:t xml:space="preserve"> </w:t>
            </w:r>
            <w:r w:rsidRPr="00B63D1B">
              <w:rPr>
                <w:sz w:val="20"/>
                <w:szCs w:val="20"/>
                <w:lang w:val="pl-PL"/>
              </w:rPr>
              <w:t>się</w:t>
            </w:r>
            <w:r w:rsidRPr="00B63D1B">
              <w:rPr>
                <w:spacing w:val="-4"/>
                <w:sz w:val="20"/>
                <w:szCs w:val="20"/>
                <w:lang w:val="pl-PL"/>
              </w:rPr>
              <w:t xml:space="preserve"> </w:t>
            </w:r>
            <w:r w:rsidRPr="00B63D1B">
              <w:rPr>
                <w:sz w:val="20"/>
                <w:szCs w:val="20"/>
                <w:lang w:val="pl-PL"/>
              </w:rPr>
              <w:t>egzekucji</w:t>
            </w:r>
            <w:r w:rsidRPr="00B63D1B">
              <w:rPr>
                <w:spacing w:val="-4"/>
                <w:sz w:val="20"/>
                <w:szCs w:val="20"/>
                <w:lang w:val="pl-PL"/>
              </w:rPr>
              <w:t xml:space="preserve"> </w:t>
            </w:r>
            <w:r w:rsidRPr="00B63D1B">
              <w:rPr>
                <w:sz w:val="20"/>
                <w:szCs w:val="20"/>
                <w:lang w:val="pl-PL"/>
              </w:rPr>
              <w:t xml:space="preserve">przez dłużnika, weksel </w:t>
            </w:r>
            <w:proofErr w:type="spellStart"/>
            <w:r w:rsidRPr="00B63D1B">
              <w:rPr>
                <w:sz w:val="20"/>
                <w:szCs w:val="20"/>
                <w:lang w:val="pl-PL"/>
              </w:rPr>
              <w:t>in</w:t>
            </w:r>
            <w:proofErr w:type="spellEnd"/>
            <w:r w:rsidRPr="00B63D1B">
              <w:rPr>
                <w:sz w:val="20"/>
                <w:szCs w:val="20"/>
                <w:lang w:val="pl-PL"/>
              </w:rPr>
              <w:t xml:space="preserve"> blanco – </w:t>
            </w:r>
            <w:r w:rsidRPr="00B63D1B">
              <w:rPr>
                <w:b/>
                <w:sz w:val="20"/>
                <w:szCs w:val="20"/>
                <w:lang w:val="pl-PL"/>
              </w:rPr>
              <w:t xml:space="preserve">1 </w:t>
            </w:r>
            <w:proofErr w:type="spellStart"/>
            <w:r w:rsidRPr="00B63D1B">
              <w:rPr>
                <w:b/>
                <w:sz w:val="20"/>
                <w:szCs w:val="20"/>
                <w:lang w:val="pl-PL"/>
              </w:rPr>
              <w:t>pkt</w:t>
            </w:r>
            <w:proofErr w:type="spellEnd"/>
          </w:p>
          <w:p w:rsidR="00B63D1B" w:rsidRPr="00B63D1B" w:rsidRDefault="00B63D1B" w:rsidP="00B63D1B">
            <w:pPr>
              <w:pStyle w:val="TableParagraph"/>
              <w:numPr>
                <w:ilvl w:val="0"/>
                <w:numId w:val="32"/>
              </w:numPr>
              <w:tabs>
                <w:tab w:val="left" w:pos="460"/>
              </w:tabs>
              <w:spacing w:before="1" w:line="276" w:lineRule="auto"/>
              <w:ind w:right="197"/>
              <w:rPr>
                <w:b/>
                <w:sz w:val="20"/>
                <w:szCs w:val="20"/>
                <w:lang w:val="pl-PL"/>
              </w:rPr>
            </w:pPr>
            <w:r w:rsidRPr="00B63D1B">
              <w:rPr>
                <w:sz w:val="20"/>
                <w:szCs w:val="20"/>
                <w:lang w:val="pl-PL"/>
              </w:rPr>
              <w:t xml:space="preserve">weksel z poręczeniem wekslowym, poręczenie cywilne regulowane przez kodeks cywilny – </w:t>
            </w:r>
            <w:r w:rsidRPr="00B63D1B">
              <w:rPr>
                <w:b/>
                <w:sz w:val="20"/>
                <w:szCs w:val="20"/>
                <w:lang w:val="pl-PL"/>
              </w:rPr>
              <w:t xml:space="preserve">2 </w:t>
            </w:r>
            <w:proofErr w:type="spellStart"/>
            <w:r w:rsidRPr="00B63D1B">
              <w:rPr>
                <w:b/>
                <w:sz w:val="20"/>
                <w:szCs w:val="20"/>
                <w:lang w:val="pl-PL"/>
              </w:rPr>
              <w:t>pkt</w:t>
            </w:r>
            <w:proofErr w:type="spellEnd"/>
            <w:r w:rsidRPr="00B63D1B">
              <w:rPr>
                <w:b/>
                <w:sz w:val="20"/>
                <w:szCs w:val="20"/>
                <w:lang w:val="pl-PL"/>
              </w:rPr>
              <w:t>,</w:t>
            </w:r>
          </w:p>
          <w:p w:rsidR="00B63D1B" w:rsidRPr="00B63D1B" w:rsidRDefault="00B63D1B" w:rsidP="00B63D1B">
            <w:pPr>
              <w:pStyle w:val="TableParagraph"/>
              <w:numPr>
                <w:ilvl w:val="0"/>
                <w:numId w:val="32"/>
              </w:numPr>
              <w:tabs>
                <w:tab w:val="left" w:pos="460"/>
              </w:tabs>
              <w:spacing w:line="276" w:lineRule="auto"/>
              <w:ind w:right="313"/>
              <w:rPr>
                <w:b/>
                <w:sz w:val="20"/>
                <w:szCs w:val="20"/>
                <w:lang w:val="pl-PL"/>
              </w:rPr>
            </w:pPr>
            <w:r w:rsidRPr="00B63D1B">
              <w:rPr>
                <w:sz w:val="20"/>
                <w:szCs w:val="20"/>
                <w:lang w:val="pl-PL"/>
              </w:rPr>
              <w:t>blokada</w:t>
            </w:r>
            <w:r w:rsidRPr="00B63D1B">
              <w:rPr>
                <w:spacing w:val="-7"/>
                <w:sz w:val="20"/>
                <w:szCs w:val="20"/>
                <w:lang w:val="pl-PL"/>
              </w:rPr>
              <w:t xml:space="preserve"> </w:t>
            </w:r>
            <w:r w:rsidRPr="00B63D1B">
              <w:rPr>
                <w:sz w:val="20"/>
                <w:szCs w:val="20"/>
                <w:lang w:val="pl-PL"/>
              </w:rPr>
              <w:t>środków</w:t>
            </w:r>
            <w:r w:rsidRPr="00B63D1B">
              <w:rPr>
                <w:spacing w:val="-8"/>
                <w:sz w:val="20"/>
                <w:szCs w:val="20"/>
                <w:lang w:val="pl-PL"/>
              </w:rPr>
              <w:t xml:space="preserve"> </w:t>
            </w:r>
            <w:r w:rsidRPr="00B63D1B">
              <w:rPr>
                <w:sz w:val="20"/>
                <w:szCs w:val="20"/>
                <w:lang w:val="pl-PL"/>
              </w:rPr>
              <w:t>zgromadzonych</w:t>
            </w:r>
            <w:r w:rsidRPr="00B63D1B">
              <w:rPr>
                <w:spacing w:val="-5"/>
                <w:sz w:val="20"/>
                <w:szCs w:val="20"/>
                <w:lang w:val="pl-PL"/>
              </w:rPr>
              <w:t xml:space="preserve"> </w:t>
            </w:r>
            <w:r w:rsidRPr="00B63D1B">
              <w:rPr>
                <w:sz w:val="20"/>
                <w:szCs w:val="20"/>
                <w:lang w:val="pl-PL"/>
              </w:rPr>
              <w:t>na</w:t>
            </w:r>
            <w:r w:rsidRPr="00B63D1B">
              <w:rPr>
                <w:spacing w:val="-7"/>
                <w:sz w:val="20"/>
                <w:szCs w:val="20"/>
                <w:lang w:val="pl-PL"/>
              </w:rPr>
              <w:t xml:space="preserve"> </w:t>
            </w:r>
            <w:r w:rsidRPr="00B63D1B">
              <w:rPr>
                <w:sz w:val="20"/>
                <w:szCs w:val="20"/>
                <w:lang w:val="pl-PL"/>
              </w:rPr>
              <w:t>rachunku</w:t>
            </w:r>
            <w:r w:rsidRPr="00B63D1B">
              <w:rPr>
                <w:spacing w:val="-5"/>
                <w:sz w:val="20"/>
                <w:szCs w:val="20"/>
                <w:lang w:val="pl-PL"/>
              </w:rPr>
              <w:t xml:space="preserve"> </w:t>
            </w:r>
            <w:r w:rsidRPr="00B63D1B">
              <w:rPr>
                <w:sz w:val="20"/>
                <w:szCs w:val="20"/>
                <w:lang w:val="pl-PL"/>
              </w:rPr>
              <w:t>bankowym,</w:t>
            </w:r>
            <w:r w:rsidRPr="00B63D1B">
              <w:rPr>
                <w:spacing w:val="-5"/>
                <w:sz w:val="20"/>
                <w:szCs w:val="20"/>
                <w:lang w:val="pl-PL"/>
              </w:rPr>
              <w:t xml:space="preserve"> </w:t>
            </w:r>
            <w:r w:rsidRPr="00B63D1B">
              <w:rPr>
                <w:sz w:val="20"/>
                <w:szCs w:val="20"/>
                <w:lang w:val="pl-PL"/>
              </w:rPr>
              <w:t>gwarancja</w:t>
            </w:r>
            <w:r w:rsidRPr="00B63D1B">
              <w:rPr>
                <w:spacing w:val="-7"/>
                <w:sz w:val="20"/>
                <w:szCs w:val="20"/>
                <w:lang w:val="pl-PL"/>
              </w:rPr>
              <w:t xml:space="preserve"> </w:t>
            </w:r>
            <w:r w:rsidRPr="00B63D1B">
              <w:rPr>
                <w:sz w:val="20"/>
                <w:szCs w:val="20"/>
                <w:lang w:val="pl-PL"/>
              </w:rPr>
              <w:t xml:space="preserve">bankowa, </w:t>
            </w:r>
            <w:r w:rsidRPr="00B63D1B">
              <w:rPr>
                <w:b/>
                <w:sz w:val="20"/>
                <w:szCs w:val="20"/>
                <w:lang w:val="pl-PL"/>
              </w:rPr>
              <w:t xml:space="preserve">- 3 </w:t>
            </w:r>
            <w:proofErr w:type="spellStart"/>
            <w:r w:rsidRPr="00B63D1B">
              <w:rPr>
                <w:b/>
                <w:sz w:val="20"/>
                <w:szCs w:val="20"/>
                <w:lang w:val="pl-PL"/>
              </w:rPr>
              <w:t>pkt</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rsidR="00B63D1B" w:rsidRPr="00B63D1B" w:rsidRDefault="00B63D1B">
            <w:pPr>
              <w:pStyle w:val="TableParagraph"/>
              <w:rPr>
                <w:lang w:val="pl-PL"/>
              </w:rPr>
            </w:pPr>
          </w:p>
          <w:p w:rsidR="00B63D1B" w:rsidRPr="00B63D1B" w:rsidRDefault="00B63D1B">
            <w:pPr>
              <w:pStyle w:val="TableParagraph"/>
              <w:rPr>
                <w:lang w:val="pl-PL"/>
              </w:rPr>
            </w:pPr>
          </w:p>
          <w:p w:rsidR="00B63D1B" w:rsidRPr="00B63D1B" w:rsidRDefault="00B63D1B">
            <w:pPr>
              <w:pStyle w:val="TableParagraph"/>
              <w:spacing w:before="168"/>
              <w:rPr>
                <w:lang w:val="pl-PL"/>
              </w:rPr>
            </w:pPr>
          </w:p>
          <w:p w:rsidR="00B63D1B" w:rsidRDefault="00B63D1B">
            <w:pPr>
              <w:pStyle w:val="TableParagraph"/>
              <w:ind w:left="5"/>
              <w:jc w:val="center"/>
            </w:pPr>
            <w:r>
              <w:rPr>
                <w:spacing w:val="-10"/>
              </w:rPr>
              <w:t>3</w:t>
            </w:r>
          </w:p>
        </w:tc>
        <w:tc>
          <w:tcPr>
            <w:tcW w:w="0" w:type="auto"/>
            <w:tcBorders>
              <w:top w:val="single" w:sz="4" w:space="0" w:color="000000"/>
              <w:left w:val="single" w:sz="4" w:space="0" w:color="000000"/>
              <w:bottom w:val="single" w:sz="4" w:space="0" w:color="000000"/>
              <w:right w:val="single" w:sz="4" w:space="0" w:color="000000"/>
            </w:tcBorders>
          </w:tcPr>
          <w:p w:rsidR="00B63D1B" w:rsidRDefault="00B63D1B">
            <w:pPr>
              <w:pStyle w:val="TableParagraph"/>
              <w:jc w:val="center"/>
              <w:rPr>
                <w:sz w:val="20"/>
              </w:rPr>
            </w:pPr>
          </w:p>
          <w:p w:rsidR="00B63D1B" w:rsidRDefault="00B63D1B">
            <w:pPr>
              <w:pStyle w:val="TableParagraph"/>
              <w:jc w:val="center"/>
              <w:rPr>
                <w:sz w:val="20"/>
              </w:rPr>
            </w:pPr>
          </w:p>
          <w:p w:rsidR="00B63D1B" w:rsidRDefault="00B63D1B">
            <w:pPr>
              <w:pStyle w:val="TableParagraph"/>
              <w:jc w:val="center"/>
              <w:rPr>
                <w:sz w:val="20"/>
              </w:rPr>
            </w:pPr>
          </w:p>
          <w:p w:rsidR="00B63D1B" w:rsidRDefault="00B63D1B">
            <w:pPr>
              <w:pStyle w:val="TableParagraph"/>
              <w:jc w:val="center"/>
              <w:rPr>
                <w:sz w:val="20"/>
              </w:rPr>
            </w:pPr>
          </w:p>
        </w:tc>
      </w:tr>
      <w:tr w:rsidR="00B63D1B" w:rsidTr="00B63D1B">
        <w:trPr>
          <w:trHeight w:val="1228"/>
        </w:trPr>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line="251" w:lineRule="exact"/>
              <w:ind w:left="11"/>
              <w:jc w:val="center"/>
            </w:pPr>
            <w:r>
              <w:rPr>
                <w:spacing w:val="-5"/>
              </w:rPr>
              <w:t>3.</w:t>
            </w:r>
          </w:p>
        </w:tc>
        <w:tc>
          <w:tcPr>
            <w:tcW w:w="0" w:type="auto"/>
            <w:tcBorders>
              <w:top w:val="single" w:sz="4" w:space="0" w:color="000000"/>
              <w:left w:val="single" w:sz="4" w:space="0" w:color="000000"/>
              <w:bottom w:val="single" w:sz="4" w:space="0" w:color="000000"/>
              <w:right w:val="single" w:sz="4" w:space="0" w:color="000000"/>
            </w:tcBorders>
            <w:hideMark/>
          </w:tcPr>
          <w:p w:rsidR="00B63D1B" w:rsidRPr="00B63D1B" w:rsidRDefault="00B63D1B">
            <w:pPr>
              <w:pStyle w:val="TableParagraph"/>
              <w:ind w:left="110"/>
              <w:rPr>
                <w:sz w:val="20"/>
                <w:szCs w:val="20"/>
                <w:lang w:val="pl-PL"/>
              </w:rPr>
            </w:pPr>
            <w:r w:rsidRPr="00B63D1B">
              <w:rPr>
                <w:sz w:val="20"/>
                <w:szCs w:val="20"/>
                <w:lang w:val="pl-PL"/>
              </w:rPr>
              <w:t>Udział</w:t>
            </w:r>
            <w:r w:rsidRPr="00B63D1B">
              <w:rPr>
                <w:spacing w:val="-6"/>
                <w:sz w:val="20"/>
                <w:szCs w:val="20"/>
                <w:lang w:val="pl-PL"/>
              </w:rPr>
              <w:t xml:space="preserve"> </w:t>
            </w:r>
            <w:r w:rsidRPr="00B63D1B">
              <w:rPr>
                <w:sz w:val="20"/>
                <w:szCs w:val="20"/>
                <w:lang w:val="pl-PL"/>
              </w:rPr>
              <w:t>wkładu</w:t>
            </w:r>
            <w:r w:rsidRPr="00B63D1B">
              <w:rPr>
                <w:spacing w:val="-7"/>
                <w:sz w:val="20"/>
                <w:szCs w:val="20"/>
                <w:lang w:val="pl-PL"/>
              </w:rPr>
              <w:t xml:space="preserve"> </w:t>
            </w:r>
            <w:r w:rsidRPr="00B63D1B">
              <w:rPr>
                <w:sz w:val="20"/>
                <w:szCs w:val="20"/>
                <w:lang w:val="pl-PL"/>
              </w:rPr>
              <w:t>własnego</w:t>
            </w:r>
            <w:r w:rsidRPr="00B63D1B">
              <w:rPr>
                <w:spacing w:val="-5"/>
                <w:sz w:val="20"/>
                <w:szCs w:val="20"/>
                <w:lang w:val="pl-PL"/>
              </w:rPr>
              <w:t xml:space="preserve"> </w:t>
            </w:r>
            <w:r w:rsidRPr="00B63D1B">
              <w:rPr>
                <w:sz w:val="20"/>
                <w:szCs w:val="20"/>
                <w:lang w:val="pl-PL"/>
              </w:rPr>
              <w:t>w</w:t>
            </w:r>
            <w:r w:rsidRPr="00B63D1B">
              <w:rPr>
                <w:spacing w:val="-10"/>
                <w:sz w:val="20"/>
                <w:szCs w:val="20"/>
                <w:lang w:val="pl-PL"/>
              </w:rPr>
              <w:t xml:space="preserve"> </w:t>
            </w:r>
            <w:r w:rsidRPr="00B63D1B">
              <w:rPr>
                <w:sz w:val="20"/>
                <w:szCs w:val="20"/>
                <w:lang w:val="pl-PL"/>
              </w:rPr>
              <w:t>planowanych</w:t>
            </w:r>
            <w:r w:rsidRPr="00B63D1B">
              <w:rPr>
                <w:spacing w:val="-8"/>
                <w:sz w:val="20"/>
                <w:szCs w:val="20"/>
                <w:lang w:val="pl-PL"/>
              </w:rPr>
              <w:t xml:space="preserve"> </w:t>
            </w:r>
            <w:r w:rsidRPr="00B63D1B">
              <w:rPr>
                <w:spacing w:val="-2"/>
                <w:sz w:val="20"/>
                <w:szCs w:val="20"/>
                <w:lang w:val="pl-PL"/>
              </w:rPr>
              <w:t>zakupach*:</w:t>
            </w:r>
          </w:p>
          <w:p w:rsidR="00B63D1B" w:rsidRDefault="00B63D1B" w:rsidP="00B63D1B">
            <w:pPr>
              <w:pStyle w:val="TableParagraph"/>
              <w:numPr>
                <w:ilvl w:val="0"/>
                <w:numId w:val="33"/>
              </w:numPr>
              <w:tabs>
                <w:tab w:val="left" w:pos="601"/>
              </w:tabs>
              <w:spacing w:line="245" w:lineRule="exact"/>
              <w:ind w:left="601" w:hanging="280"/>
              <w:rPr>
                <w:rFonts w:ascii="Symbol" w:hAnsi="Symbol"/>
                <w:sz w:val="20"/>
                <w:szCs w:val="20"/>
              </w:rPr>
            </w:pPr>
            <w:proofErr w:type="spellStart"/>
            <w:r>
              <w:rPr>
                <w:sz w:val="20"/>
                <w:szCs w:val="20"/>
              </w:rPr>
              <w:t>brak</w:t>
            </w:r>
            <w:proofErr w:type="spellEnd"/>
            <w:r>
              <w:rPr>
                <w:spacing w:val="-5"/>
                <w:sz w:val="20"/>
                <w:szCs w:val="20"/>
              </w:rPr>
              <w:t xml:space="preserve"> </w:t>
            </w:r>
            <w:proofErr w:type="spellStart"/>
            <w:r>
              <w:rPr>
                <w:sz w:val="20"/>
                <w:szCs w:val="20"/>
              </w:rPr>
              <w:t>wkładu</w:t>
            </w:r>
            <w:proofErr w:type="spellEnd"/>
            <w:r>
              <w:rPr>
                <w:spacing w:val="-5"/>
                <w:sz w:val="20"/>
                <w:szCs w:val="20"/>
              </w:rPr>
              <w:t xml:space="preserve"> </w:t>
            </w:r>
            <w:proofErr w:type="spellStart"/>
            <w:r>
              <w:rPr>
                <w:sz w:val="20"/>
                <w:szCs w:val="20"/>
              </w:rPr>
              <w:t>własnego</w:t>
            </w:r>
            <w:proofErr w:type="spellEnd"/>
            <w:r>
              <w:rPr>
                <w:spacing w:val="-4"/>
                <w:sz w:val="20"/>
                <w:szCs w:val="20"/>
              </w:rPr>
              <w:t xml:space="preserve"> </w:t>
            </w:r>
            <w:r>
              <w:rPr>
                <w:sz w:val="20"/>
                <w:szCs w:val="20"/>
              </w:rPr>
              <w:t>–</w:t>
            </w:r>
            <w:r>
              <w:rPr>
                <w:spacing w:val="-5"/>
                <w:sz w:val="20"/>
                <w:szCs w:val="20"/>
              </w:rPr>
              <w:t xml:space="preserve"> </w:t>
            </w:r>
            <w:r>
              <w:rPr>
                <w:b/>
                <w:sz w:val="20"/>
                <w:szCs w:val="20"/>
              </w:rPr>
              <w:t>0</w:t>
            </w:r>
            <w:r>
              <w:rPr>
                <w:b/>
                <w:spacing w:val="-4"/>
                <w:sz w:val="20"/>
                <w:szCs w:val="20"/>
              </w:rPr>
              <w:t xml:space="preserve"> </w:t>
            </w:r>
            <w:proofErr w:type="spellStart"/>
            <w:r>
              <w:rPr>
                <w:b/>
                <w:spacing w:val="-5"/>
                <w:sz w:val="20"/>
                <w:szCs w:val="20"/>
              </w:rPr>
              <w:t>pkt</w:t>
            </w:r>
            <w:proofErr w:type="spellEnd"/>
          </w:p>
          <w:p w:rsidR="00B63D1B" w:rsidRDefault="00B63D1B" w:rsidP="00B63D1B">
            <w:pPr>
              <w:pStyle w:val="TableParagraph"/>
              <w:numPr>
                <w:ilvl w:val="0"/>
                <w:numId w:val="33"/>
              </w:numPr>
              <w:tabs>
                <w:tab w:val="left" w:pos="601"/>
              </w:tabs>
              <w:spacing w:line="244" w:lineRule="exact"/>
              <w:ind w:left="601" w:hanging="280"/>
              <w:rPr>
                <w:rFonts w:ascii="Symbol" w:hAnsi="Symbol"/>
                <w:sz w:val="20"/>
                <w:szCs w:val="20"/>
              </w:rPr>
            </w:pPr>
            <w:proofErr w:type="spellStart"/>
            <w:r>
              <w:rPr>
                <w:sz w:val="20"/>
                <w:szCs w:val="20"/>
              </w:rPr>
              <w:t>wkład</w:t>
            </w:r>
            <w:proofErr w:type="spellEnd"/>
            <w:r>
              <w:rPr>
                <w:sz w:val="20"/>
                <w:szCs w:val="20"/>
              </w:rPr>
              <w:t xml:space="preserve"> </w:t>
            </w:r>
            <w:proofErr w:type="spellStart"/>
            <w:r>
              <w:rPr>
                <w:sz w:val="20"/>
                <w:szCs w:val="20"/>
              </w:rPr>
              <w:t>własny</w:t>
            </w:r>
            <w:proofErr w:type="spellEnd"/>
            <w:r>
              <w:rPr>
                <w:spacing w:val="-7"/>
                <w:sz w:val="20"/>
                <w:szCs w:val="20"/>
              </w:rPr>
              <w:t xml:space="preserve"> </w:t>
            </w:r>
            <w:r>
              <w:rPr>
                <w:sz w:val="20"/>
                <w:szCs w:val="20"/>
              </w:rPr>
              <w:t>do</w:t>
            </w:r>
            <w:r>
              <w:rPr>
                <w:spacing w:val="-3"/>
                <w:sz w:val="20"/>
                <w:szCs w:val="20"/>
              </w:rPr>
              <w:t xml:space="preserve"> </w:t>
            </w:r>
            <w:r>
              <w:rPr>
                <w:sz w:val="20"/>
                <w:szCs w:val="20"/>
              </w:rPr>
              <w:t>5</w:t>
            </w:r>
            <w:r>
              <w:rPr>
                <w:spacing w:val="-2"/>
                <w:sz w:val="20"/>
                <w:szCs w:val="20"/>
              </w:rPr>
              <w:t xml:space="preserve"> </w:t>
            </w:r>
            <w:r>
              <w:rPr>
                <w:sz w:val="20"/>
                <w:szCs w:val="20"/>
              </w:rPr>
              <w:t>000,00</w:t>
            </w:r>
            <w:r>
              <w:rPr>
                <w:spacing w:val="-2"/>
                <w:sz w:val="20"/>
                <w:szCs w:val="20"/>
              </w:rPr>
              <w:t xml:space="preserve"> </w:t>
            </w:r>
            <w:proofErr w:type="spellStart"/>
            <w:r>
              <w:rPr>
                <w:sz w:val="20"/>
                <w:szCs w:val="20"/>
              </w:rPr>
              <w:t>zł</w:t>
            </w:r>
            <w:proofErr w:type="spellEnd"/>
            <w:r>
              <w:rPr>
                <w:sz w:val="20"/>
                <w:szCs w:val="20"/>
              </w:rPr>
              <w:t>.</w:t>
            </w:r>
            <w:r>
              <w:rPr>
                <w:spacing w:val="-6"/>
                <w:sz w:val="20"/>
                <w:szCs w:val="20"/>
              </w:rPr>
              <w:t xml:space="preserve"> </w:t>
            </w:r>
            <w:r>
              <w:rPr>
                <w:sz w:val="20"/>
                <w:szCs w:val="20"/>
              </w:rPr>
              <w:t>–</w:t>
            </w:r>
            <w:r>
              <w:rPr>
                <w:spacing w:val="-2"/>
                <w:sz w:val="20"/>
                <w:szCs w:val="20"/>
              </w:rPr>
              <w:t xml:space="preserve"> </w:t>
            </w:r>
            <w:r>
              <w:rPr>
                <w:b/>
                <w:sz w:val="20"/>
                <w:szCs w:val="20"/>
              </w:rPr>
              <w:t>1</w:t>
            </w:r>
            <w:r>
              <w:rPr>
                <w:b/>
                <w:spacing w:val="-2"/>
                <w:sz w:val="20"/>
                <w:szCs w:val="20"/>
              </w:rPr>
              <w:t xml:space="preserve"> </w:t>
            </w:r>
            <w:proofErr w:type="spellStart"/>
            <w:r>
              <w:rPr>
                <w:b/>
                <w:spacing w:val="-5"/>
                <w:sz w:val="20"/>
                <w:szCs w:val="20"/>
              </w:rPr>
              <w:t>pkt</w:t>
            </w:r>
            <w:proofErr w:type="spellEnd"/>
          </w:p>
          <w:p w:rsidR="00B63D1B" w:rsidRDefault="00B63D1B" w:rsidP="00B63D1B">
            <w:pPr>
              <w:pStyle w:val="TableParagraph"/>
              <w:numPr>
                <w:ilvl w:val="0"/>
                <w:numId w:val="33"/>
              </w:numPr>
              <w:tabs>
                <w:tab w:val="left" w:pos="601"/>
              </w:tabs>
              <w:spacing w:line="243" w:lineRule="exact"/>
              <w:ind w:left="601" w:hanging="280"/>
              <w:rPr>
                <w:rFonts w:ascii="Symbol" w:hAnsi="Symbol"/>
                <w:sz w:val="20"/>
                <w:szCs w:val="20"/>
              </w:rPr>
            </w:pPr>
            <w:proofErr w:type="spellStart"/>
            <w:r>
              <w:rPr>
                <w:sz w:val="20"/>
                <w:szCs w:val="20"/>
              </w:rPr>
              <w:t>od</w:t>
            </w:r>
            <w:proofErr w:type="spellEnd"/>
            <w:r>
              <w:rPr>
                <w:spacing w:val="-2"/>
                <w:sz w:val="20"/>
                <w:szCs w:val="20"/>
              </w:rPr>
              <w:t xml:space="preserve"> </w:t>
            </w:r>
            <w:r>
              <w:rPr>
                <w:sz w:val="20"/>
                <w:szCs w:val="20"/>
              </w:rPr>
              <w:t>5</w:t>
            </w:r>
            <w:r>
              <w:rPr>
                <w:spacing w:val="-4"/>
                <w:sz w:val="20"/>
                <w:szCs w:val="20"/>
              </w:rPr>
              <w:t xml:space="preserve"> </w:t>
            </w:r>
            <w:r>
              <w:rPr>
                <w:sz w:val="20"/>
                <w:szCs w:val="20"/>
              </w:rPr>
              <w:t>001,00</w:t>
            </w:r>
            <w:r>
              <w:rPr>
                <w:spacing w:val="-3"/>
                <w:sz w:val="20"/>
                <w:szCs w:val="20"/>
              </w:rPr>
              <w:t xml:space="preserve"> </w:t>
            </w:r>
            <w:r>
              <w:rPr>
                <w:sz w:val="20"/>
                <w:szCs w:val="20"/>
              </w:rPr>
              <w:t>do</w:t>
            </w:r>
            <w:r>
              <w:rPr>
                <w:spacing w:val="-2"/>
                <w:sz w:val="20"/>
                <w:szCs w:val="20"/>
              </w:rPr>
              <w:t xml:space="preserve"> </w:t>
            </w:r>
            <w:r>
              <w:rPr>
                <w:sz w:val="20"/>
                <w:szCs w:val="20"/>
              </w:rPr>
              <w:t>10</w:t>
            </w:r>
            <w:r>
              <w:rPr>
                <w:spacing w:val="-1"/>
                <w:sz w:val="20"/>
                <w:szCs w:val="20"/>
              </w:rPr>
              <w:t xml:space="preserve"> </w:t>
            </w:r>
            <w:r>
              <w:rPr>
                <w:sz w:val="20"/>
                <w:szCs w:val="20"/>
              </w:rPr>
              <w:t>000,00</w:t>
            </w:r>
            <w:r>
              <w:rPr>
                <w:spacing w:val="-2"/>
                <w:sz w:val="20"/>
                <w:szCs w:val="20"/>
              </w:rPr>
              <w:t xml:space="preserve"> </w:t>
            </w:r>
            <w:proofErr w:type="spellStart"/>
            <w:r>
              <w:rPr>
                <w:sz w:val="20"/>
                <w:szCs w:val="20"/>
              </w:rPr>
              <w:t>zł</w:t>
            </w:r>
            <w:proofErr w:type="spellEnd"/>
            <w:r>
              <w:rPr>
                <w:sz w:val="20"/>
                <w:szCs w:val="20"/>
              </w:rPr>
              <w:t>.</w:t>
            </w:r>
            <w:r>
              <w:rPr>
                <w:spacing w:val="-1"/>
                <w:sz w:val="20"/>
                <w:szCs w:val="20"/>
              </w:rPr>
              <w:t xml:space="preserve"> </w:t>
            </w:r>
            <w:r>
              <w:rPr>
                <w:sz w:val="20"/>
                <w:szCs w:val="20"/>
              </w:rPr>
              <w:t>–</w:t>
            </w:r>
            <w:r>
              <w:rPr>
                <w:spacing w:val="-4"/>
                <w:sz w:val="20"/>
                <w:szCs w:val="20"/>
              </w:rPr>
              <w:t xml:space="preserve"> </w:t>
            </w:r>
            <w:r>
              <w:rPr>
                <w:b/>
                <w:sz w:val="20"/>
                <w:szCs w:val="20"/>
              </w:rPr>
              <w:t>2</w:t>
            </w:r>
            <w:r>
              <w:rPr>
                <w:b/>
                <w:spacing w:val="-1"/>
                <w:sz w:val="20"/>
                <w:szCs w:val="20"/>
              </w:rPr>
              <w:t xml:space="preserve"> </w:t>
            </w:r>
            <w:proofErr w:type="spellStart"/>
            <w:r>
              <w:rPr>
                <w:b/>
                <w:spacing w:val="-5"/>
                <w:sz w:val="20"/>
                <w:szCs w:val="20"/>
              </w:rPr>
              <w:t>pkt</w:t>
            </w:r>
            <w:proofErr w:type="spellEnd"/>
          </w:p>
          <w:p w:rsidR="00B63D1B" w:rsidRDefault="00B63D1B" w:rsidP="00B63D1B">
            <w:pPr>
              <w:pStyle w:val="TableParagraph"/>
              <w:numPr>
                <w:ilvl w:val="0"/>
                <w:numId w:val="33"/>
              </w:numPr>
              <w:tabs>
                <w:tab w:val="left" w:pos="601"/>
              </w:tabs>
              <w:spacing w:line="246" w:lineRule="exact"/>
              <w:ind w:left="601" w:hanging="280"/>
              <w:rPr>
                <w:rFonts w:ascii="Symbol" w:hAnsi="Symbol"/>
                <w:sz w:val="20"/>
                <w:szCs w:val="20"/>
              </w:rPr>
            </w:pPr>
            <w:proofErr w:type="spellStart"/>
            <w:r>
              <w:rPr>
                <w:sz w:val="20"/>
                <w:szCs w:val="20"/>
              </w:rPr>
              <w:t>powyżej</w:t>
            </w:r>
            <w:proofErr w:type="spellEnd"/>
            <w:r>
              <w:rPr>
                <w:spacing w:val="-2"/>
                <w:sz w:val="20"/>
                <w:szCs w:val="20"/>
              </w:rPr>
              <w:t xml:space="preserve"> </w:t>
            </w:r>
            <w:r>
              <w:rPr>
                <w:sz w:val="20"/>
                <w:szCs w:val="20"/>
              </w:rPr>
              <w:t>10</w:t>
            </w:r>
            <w:r>
              <w:rPr>
                <w:spacing w:val="-2"/>
                <w:sz w:val="20"/>
                <w:szCs w:val="20"/>
              </w:rPr>
              <w:t xml:space="preserve"> </w:t>
            </w:r>
            <w:r>
              <w:rPr>
                <w:sz w:val="20"/>
                <w:szCs w:val="20"/>
              </w:rPr>
              <w:t>001,00</w:t>
            </w:r>
            <w:r>
              <w:rPr>
                <w:spacing w:val="-5"/>
                <w:sz w:val="20"/>
                <w:szCs w:val="20"/>
              </w:rPr>
              <w:t xml:space="preserve"> </w:t>
            </w:r>
            <w:proofErr w:type="spellStart"/>
            <w:r>
              <w:rPr>
                <w:sz w:val="20"/>
                <w:szCs w:val="20"/>
              </w:rPr>
              <w:t>zł</w:t>
            </w:r>
            <w:proofErr w:type="spellEnd"/>
            <w:r>
              <w:rPr>
                <w:sz w:val="20"/>
                <w:szCs w:val="20"/>
              </w:rPr>
              <w:t>.</w:t>
            </w:r>
            <w:r>
              <w:rPr>
                <w:spacing w:val="-2"/>
                <w:sz w:val="20"/>
                <w:szCs w:val="20"/>
              </w:rPr>
              <w:t xml:space="preserve"> </w:t>
            </w:r>
            <w:r>
              <w:rPr>
                <w:b/>
                <w:sz w:val="20"/>
                <w:szCs w:val="20"/>
              </w:rPr>
              <w:t>–</w:t>
            </w:r>
            <w:r>
              <w:rPr>
                <w:b/>
                <w:spacing w:val="-4"/>
                <w:sz w:val="20"/>
                <w:szCs w:val="20"/>
              </w:rPr>
              <w:t xml:space="preserve"> </w:t>
            </w:r>
            <w:r>
              <w:rPr>
                <w:b/>
                <w:sz w:val="20"/>
                <w:szCs w:val="20"/>
              </w:rPr>
              <w:t>4</w:t>
            </w:r>
            <w:r>
              <w:rPr>
                <w:b/>
                <w:spacing w:val="-3"/>
                <w:sz w:val="20"/>
                <w:szCs w:val="20"/>
              </w:rPr>
              <w:t xml:space="preserve"> </w:t>
            </w:r>
            <w:proofErr w:type="spellStart"/>
            <w:r>
              <w:rPr>
                <w:b/>
                <w:spacing w:val="-5"/>
                <w:sz w:val="20"/>
                <w:szCs w:val="20"/>
              </w:rPr>
              <w:t>pkt</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rsidR="00B63D1B" w:rsidRDefault="00B63D1B">
            <w:pPr>
              <w:pStyle w:val="TableParagraph"/>
              <w:spacing w:before="232"/>
            </w:pPr>
          </w:p>
          <w:p w:rsidR="00B63D1B" w:rsidRDefault="00B63D1B">
            <w:pPr>
              <w:pStyle w:val="TableParagraph"/>
              <w:ind w:left="5"/>
              <w:jc w:val="center"/>
            </w:pPr>
            <w:r>
              <w:rPr>
                <w:spacing w:val="-10"/>
              </w:rPr>
              <w:t>4</w:t>
            </w:r>
          </w:p>
        </w:tc>
        <w:tc>
          <w:tcPr>
            <w:tcW w:w="0" w:type="auto"/>
            <w:tcBorders>
              <w:top w:val="single" w:sz="4" w:space="0" w:color="000000"/>
              <w:left w:val="single" w:sz="4" w:space="0" w:color="000000"/>
              <w:bottom w:val="single" w:sz="4" w:space="0" w:color="000000"/>
              <w:right w:val="single" w:sz="4" w:space="0" w:color="000000"/>
            </w:tcBorders>
          </w:tcPr>
          <w:p w:rsidR="00B63D1B" w:rsidRDefault="00B63D1B">
            <w:pPr>
              <w:pStyle w:val="TableParagraph"/>
              <w:jc w:val="center"/>
              <w:rPr>
                <w:sz w:val="20"/>
              </w:rPr>
            </w:pPr>
          </w:p>
          <w:p w:rsidR="00B63D1B" w:rsidRDefault="00B63D1B">
            <w:pPr>
              <w:pStyle w:val="TableParagraph"/>
              <w:jc w:val="center"/>
              <w:rPr>
                <w:sz w:val="20"/>
              </w:rPr>
            </w:pPr>
          </w:p>
        </w:tc>
      </w:tr>
      <w:tr w:rsidR="00B63D1B" w:rsidTr="00B63D1B">
        <w:trPr>
          <w:trHeight w:val="966"/>
        </w:trPr>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line="251" w:lineRule="exact"/>
              <w:ind w:left="11"/>
              <w:jc w:val="center"/>
            </w:pPr>
            <w:r>
              <w:rPr>
                <w:spacing w:val="-5"/>
              </w:rPr>
              <w:t>4.</w:t>
            </w:r>
          </w:p>
        </w:tc>
        <w:tc>
          <w:tcPr>
            <w:tcW w:w="0" w:type="auto"/>
            <w:tcBorders>
              <w:top w:val="single" w:sz="4" w:space="0" w:color="000000"/>
              <w:left w:val="single" w:sz="4" w:space="0" w:color="000000"/>
              <w:bottom w:val="single" w:sz="4" w:space="0" w:color="000000"/>
              <w:right w:val="single" w:sz="4" w:space="0" w:color="000000"/>
            </w:tcBorders>
            <w:hideMark/>
          </w:tcPr>
          <w:p w:rsidR="00B63D1B" w:rsidRPr="00B63D1B" w:rsidRDefault="00B63D1B">
            <w:pPr>
              <w:pStyle w:val="TableParagraph"/>
              <w:spacing w:line="229" w:lineRule="exact"/>
              <w:ind w:left="110"/>
              <w:rPr>
                <w:sz w:val="20"/>
                <w:szCs w:val="20"/>
                <w:lang w:val="pl-PL"/>
              </w:rPr>
            </w:pPr>
            <w:r w:rsidRPr="00B63D1B">
              <w:rPr>
                <w:sz w:val="20"/>
                <w:szCs w:val="20"/>
                <w:lang w:val="pl-PL"/>
              </w:rPr>
              <w:t>Proponowane</w:t>
            </w:r>
            <w:r w:rsidRPr="00B63D1B">
              <w:rPr>
                <w:spacing w:val="-10"/>
                <w:sz w:val="20"/>
                <w:szCs w:val="20"/>
                <w:lang w:val="pl-PL"/>
              </w:rPr>
              <w:t xml:space="preserve"> </w:t>
            </w:r>
            <w:r w:rsidRPr="00B63D1B">
              <w:rPr>
                <w:sz w:val="20"/>
                <w:szCs w:val="20"/>
                <w:lang w:val="pl-PL"/>
              </w:rPr>
              <w:t>miesięczne</w:t>
            </w:r>
            <w:r w:rsidRPr="00B63D1B">
              <w:rPr>
                <w:spacing w:val="-9"/>
                <w:sz w:val="20"/>
                <w:szCs w:val="20"/>
                <w:lang w:val="pl-PL"/>
              </w:rPr>
              <w:t xml:space="preserve"> </w:t>
            </w:r>
            <w:r w:rsidRPr="00B63D1B">
              <w:rPr>
                <w:sz w:val="20"/>
                <w:szCs w:val="20"/>
                <w:lang w:val="pl-PL"/>
              </w:rPr>
              <w:t>wynagrodzenie</w:t>
            </w:r>
            <w:r w:rsidRPr="00B63D1B">
              <w:rPr>
                <w:spacing w:val="-12"/>
                <w:sz w:val="20"/>
                <w:szCs w:val="20"/>
                <w:lang w:val="pl-PL"/>
              </w:rPr>
              <w:t xml:space="preserve"> </w:t>
            </w:r>
            <w:r w:rsidRPr="00B63D1B">
              <w:rPr>
                <w:sz w:val="20"/>
                <w:szCs w:val="20"/>
                <w:lang w:val="pl-PL"/>
              </w:rPr>
              <w:t>(brutto)</w:t>
            </w:r>
            <w:r w:rsidRPr="00B63D1B">
              <w:rPr>
                <w:spacing w:val="-11"/>
                <w:sz w:val="20"/>
                <w:szCs w:val="20"/>
                <w:lang w:val="pl-PL"/>
              </w:rPr>
              <w:t xml:space="preserve"> </w:t>
            </w:r>
            <w:r w:rsidRPr="00B63D1B">
              <w:rPr>
                <w:sz w:val="20"/>
                <w:szCs w:val="20"/>
                <w:lang w:val="pl-PL"/>
              </w:rPr>
              <w:t>osobie</w:t>
            </w:r>
            <w:r w:rsidRPr="00B63D1B">
              <w:rPr>
                <w:spacing w:val="-12"/>
                <w:sz w:val="20"/>
                <w:szCs w:val="20"/>
                <w:lang w:val="pl-PL"/>
              </w:rPr>
              <w:t xml:space="preserve"> </w:t>
            </w:r>
            <w:r w:rsidRPr="00B63D1B">
              <w:rPr>
                <w:sz w:val="20"/>
                <w:szCs w:val="20"/>
                <w:lang w:val="pl-PL"/>
              </w:rPr>
              <w:t>skierowanej</w:t>
            </w:r>
            <w:r w:rsidRPr="00B63D1B">
              <w:rPr>
                <w:spacing w:val="-9"/>
                <w:sz w:val="20"/>
                <w:szCs w:val="20"/>
                <w:lang w:val="pl-PL"/>
              </w:rPr>
              <w:t xml:space="preserve"> </w:t>
            </w:r>
            <w:r w:rsidRPr="00B63D1B">
              <w:rPr>
                <w:spacing w:val="-10"/>
                <w:sz w:val="20"/>
                <w:szCs w:val="20"/>
                <w:lang w:val="pl-PL"/>
              </w:rPr>
              <w:t>w</w:t>
            </w:r>
          </w:p>
          <w:p w:rsidR="00B63D1B" w:rsidRDefault="00B63D1B">
            <w:pPr>
              <w:pStyle w:val="TableParagraph"/>
              <w:spacing w:line="229" w:lineRule="exact"/>
              <w:ind w:left="110"/>
              <w:rPr>
                <w:sz w:val="20"/>
                <w:szCs w:val="20"/>
              </w:rPr>
            </w:pPr>
            <w:proofErr w:type="spellStart"/>
            <w:r>
              <w:rPr>
                <w:spacing w:val="-2"/>
                <w:sz w:val="20"/>
                <w:szCs w:val="20"/>
              </w:rPr>
              <w:t>wysokości</w:t>
            </w:r>
            <w:proofErr w:type="spellEnd"/>
            <w:r>
              <w:rPr>
                <w:spacing w:val="-2"/>
                <w:sz w:val="20"/>
                <w:szCs w:val="20"/>
              </w:rPr>
              <w:t>:</w:t>
            </w:r>
          </w:p>
          <w:p w:rsidR="00B63D1B" w:rsidRDefault="00B63D1B" w:rsidP="00B63D1B">
            <w:pPr>
              <w:pStyle w:val="TableParagraph"/>
              <w:numPr>
                <w:ilvl w:val="0"/>
                <w:numId w:val="34"/>
              </w:numPr>
              <w:tabs>
                <w:tab w:val="left" w:pos="601"/>
              </w:tabs>
              <w:spacing w:line="244" w:lineRule="exact"/>
              <w:ind w:left="601" w:hanging="280"/>
              <w:rPr>
                <w:rFonts w:ascii="Symbol" w:hAnsi="Symbol"/>
                <w:sz w:val="20"/>
                <w:szCs w:val="20"/>
              </w:rPr>
            </w:pPr>
            <w:proofErr w:type="spellStart"/>
            <w:r>
              <w:rPr>
                <w:sz w:val="20"/>
                <w:szCs w:val="20"/>
              </w:rPr>
              <w:t>minimalnego</w:t>
            </w:r>
            <w:proofErr w:type="spellEnd"/>
            <w:r>
              <w:rPr>
                <w:spacing w:val="-6"/>
                <w:sz w:val="20"/>
                <w:szCs w:val="20"/>
              </w:rPr>
              <w:t xml:space="preserve"> </w:t>
            </w:r>
            <w:proofErr w:type="spellStart"/>
            <w:r>
              <w:rPr>
                <w:sz w:val="20"/>
                <w:szCs w:val="20"/>
              </w:rPr>
              <w:t>wynagrodzenia</w:t>
            </w:r>
            <w:proofErr w:type="spellEnd"/>
            <w:r>
              <w:rPr>
                <w:spacing w:val="-6"/>
                <w:sz w:val="20"/>
                <w:szCs w:val="20"/>
              </w:rPr>
              <w:t xml:space="preserve"> </w:t>
            </w:r>
            <w:r>
              <w:rPr>
                <w:sz w:val="20"/>
                <w:szCs w:val="20"/>
              </w:rPr>
              <w:t>–</w:t>
            </w:r>
            <w:r>
              <w:rPr>
                <w:spacing w:val="-8"/>
                <w:sz w:val="20"/>
                <w:szCs w:val="20"/>
              </w:rPr>
              <w:t xml:space="preserve"> </w:t>
            </w:r>
            <w:r>
              <w:rPr>
                <w:b/>
                <w:sz w:val="20"/>
                <w:szCs w:val="20"/>
              </w:rPr>
              <w:t>1</w:t>
            </w:r>
            <w:r>
              <w:rPr>
                <w:b/>
                <w:spacing w:val="-7"/>
                <w:sz w:val="20"/>
                <w:szCs w:val="20"/>
              </w:rPr>
              <w:t xml:space="preserve"> </w:t>
            </w:r>
            <w:proofErr w:type="spellStart"/>
            <w:r>
              <w:rPr>
                <w:b/>
                <w:spacing w:val="-5"/>
                <w:sz w:val="20"/>
                <w:szCs w:val="20"/>
              </w:rPr>
              <w:t>pkt</w:t>
            </w:r>
            <w:proofErr w:type="spellEnd"/>
          </w:p>
          <w:p w:rsidR="00B63D1B" w:rsidRPr="00B63D1B" w:rsidRDefault="00B63D1B" w:rsidP="00B63D1B">
            <w:pPr>
              <w:pStyle w:val="TableParagraph"/>
              <w:numPr>
                <w:ilvl w:val="0"/>
                <w:numId w:val="34"/>
              </w:numPr>
              <w:tabs>
                <w:tab w:val="left" w:pos="601"/>
              </w:tabs>
              <w:spacing w:line="244" w:lineRule="exact"/>
              <w:ind w:left="601" w:hanging="280"/>
              <w:rPr>
                <w:rFonts w:ascii="Symbol" w:hAnsi="Symbol"/>
                <w:sz w:val="20"/>
                <w:szCs w:val="20"/>
                <w:lang w:val="pl-PL"/>
              </w:rPr>
            </w:pPr>
            <w:r w:rsidRPr="00B63D1B">
              <w:rPr>
                <w:sz w:val="20"/>
                <w:szCs w:val="20"/>
                <w:lang w:val="pl-PL"/>
              </w:rPr>
              <w:t xml:space="preserve">wyższego o 10% od </w:t>
            </w:r>
            <w:r w:rsidRPr="00B63D1B">
              <w:rPr>
                <w:spacing w:val="40"/>
                <w:sz w:val="20"/>
                <w:szCs w:val="20"/>
                <w:lang w:val="pl-PL"/>
              </w:rPr>
              <w:t xml:space="preserve"> </w:t>
            </w:r>
            <w:r w:rsidRPr="00B63D1B">
              <w:rPr>
                <w:sz w:val="20"/>
                <w:szCs w:val="20"/>
                <w:lang w:val="pl-PL"/>
              </w:rPr>
              <w:t>minimalnego</w:t>
            </w:r>
            <w:r w:rsidRPr="00B63D1B">
              <w:rPr>
                <w:spacing w:val="-5"/>
                <w:sz w:val="20"/>
                <w:szCs w:val="20"/>
                <w:lang w:val="pl-PL"/>
              </w:rPr>
              <w:t xml:space="preserve"> </w:t>
            </w:r>
            <w:r w:rsidRPr="00B63D1B">
              <w:rPr>
                <w:sz w:val="20"/>
                <w:szCs w:val="20"/>
                <w:lang w:val="pl-PL"/>
              </w:rPr>
              <w:t>wynagrodzenia</w:t>
            </w:r>
            <w:r w:rsidRPr="00B63D1B">
              <w:rPr>
                <w:spacing w:val="-6"/>
                <w:sz w:val="20"/>
                <w:szCs w:val="20"/>
                <w:lang w:val="pl-PL"/>
              </w:rPr>
              <w:t xml:space="preserve"> </w:t>
            </w:r>
            <w:r w:rsidRPr="00B63D1B">
              <w:rPr>
                <w:b/>
                <w:sz w:val="20"/>
                <w:szCs w:val="20"/>
                <w:lang w:val="pl-PL"/>
              </w:rPr>
              <w:t>–</w:t>
            </w:r>
            <w:r w:rsidRPr="00B63D1B">
              <w:rPr>
                <w:b/>
                <w:spacing w:val="-6"/>
                <w:sz w:val="20"/>
                <w:szCs w:val="20"/>
                <w:lang w:val="pl-PL"/>
              </w:rPr>
              <w:t xml:space="preserve"> </w:t>
            </w:r>
            <w:r w:rsidRPr="00B63D1B">
              <w:rPr>
                <w:b/>
                <w:sz w:val="20"/>
                <w:szCs w:val="20"/>
                <w:lang w:val="pl-PL"/>
              </w:rPr>
              <w:t>2</w:t>
            </w:r>
            <w:r w:rsidRPr="00B63D1B">
              <w:rPr>
                <w:b/>
                <w:spacing w:val="-6"/>
                <w:sz w:val="20"/>
                <w:szCs w:val="20"/>
                <w:lang w:val="pl-PL"/>
              </w:rPr>
              <w:t xml:space="preserve"> </w:t>
            </w:r>
            <w:proofErr w:type="spellStart"/>
            <w:r w:rsidRPr="00B63D1B">
              <w:rPr>
                <w:b/>
                <w:spacing w:val="-5"/>
                <w:sz w:val="20"/>
                <w:szCs w:val="20"/>
                <w:lang w:val="pl-PL"/>
              </w:rPr>
              <w:t>pkt</w:t>
            </w:r>
            <w:proofErr w:type="spellEnd"/>
          </w:p>
          <w:p w:rsidR="00B63D1B" w:rsidRPr="00B63D1B" w:rsidRDefault="00B63D1B" w:rsidP="00B63D1B">
            <w:pPr>
              <w:pStyle w:val="TableParagraph"/>
              <w:numPr>
                <w:ilvl w:val="0"/>
                <w:numId w:val="34"/>
              </w:numPr>
              <w:tabs>
                <w:tab w:val="left" w:pos="601"/>
              </w:tabs>
              <w:spacing w:line="244" w:lineRule="exact"/>
              <w:ind w:left="601" w:hanging="280"/>
              <w:rPr>
                <w:rFonts w:ascii="Symbol" w:hAnsi="Symbol"/>
                <w:sz w:val="20"/>
                <w:szCs w:val="20"/>
                <w:lang w:val="pl-PL"/>
              </w:rPr>
            </w:pPr>
            <w:r w:rsidRPr="00B63D1B">
              <w:rPr>
                <w:spacing w:val="-5"/>
                <w:sz w:val="20"/>
                <w:szCs w:val="20"/>
                <w:lang w:val="pl-PL"/>
              </w:rPr>
              <w:t xml:space="preserve">wyższego o co najmniej 15 % od minimalnego wynagrodzenia </w:t>
            </w:r>
            <w:r w:rsidRPr="00B63D1B">
              <w:rPr>
                <w:b/>
                <w:spacing w:val="-5"/>
                <w:sz w:val="20"/>
                <w:szCs w:val="20"/>
                <w:lang w:val="pl-PL"/>
              </w:rPr>
              <w:t xml:space="preserve">-4 </w:t>
            </w:r>
            <w:proofErr w:type="spellStart"/>
            <w:r w:rsidRPr="00B63D1B">
              <w:rPr>
                <w:b/>
                <w:spacing w:val="-5"/>
                <w:sz w:val="20"/>
                <w:szCs w:val="20"/>
                <w:lang w:val="pl-PL"/>
              </w:rPr>
              <w:t>pkt</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rsidR="00B63D1B" w:rsidRPr="00B63D1B" w:rsidRDefault="00B63D1B">
            <w:pPr>
              <w:pStyle w:val="TableParagraph"/>
              <w:spacing w:before="103"/>
              <w:rPr>
                <w:lang w:val="pl-PL"/>
              </w:rPr>
            </w:pPr>
          </w:p>
          <w:p w:rsidR="00B63D1B" w:rsidRDefault="00B63D1B">
            <w:pPr>
              <w:pStyle w:val="TableParagraph"/>
              <w:ind w:left="5"/>
              <w:jc w:val="center"/>
            </w:pPr>
            <w:r>
              <w:rPr>
                <w:spacing w:val="-10"/>
              </w:rPr>
              <w:t>4</w:t>
            </w:r>
          </w:p>
        </w:tc>
        <w:tc>
          <w:tcPr>
            <w:tcW w:w="0" w:type="auto"/>
            <w:tcBorders>
              <w:top w:val="single" w:sz="4" w:space="0" w:color="000000"/>
              <w:left w:val="single" w:sz="4" w:space="0" w:color="000000"/>
              <w:bottom w:val="single" w:sz="4" w:space="0" w:color="000000"/>
              <w:right w:val="single" w:sz="4" w:space="0" w:color="000000"/>
            </w:tcBorders>
          </w:tcPr>
          <w:p w:rsidR="00B63D1B" w:rsidRDefault="00B63D1B">
            <w:pPr>
              <w:pStyle w:val="TableParagraph"/>
              <w:jc w:val="center"/>
              <w:rPr>
                <w:sz w:val="20"/>
              </w:rPr>
            </w:pPr>
          </w:p>
          <w:p w:rsidR="00B63D1B" w:rsidRDefault="00B63D1B">
            <w:pPr>
              <w:pStyle w:val="TableParagraph"/>
              <w:jc w:val="center"/>
              <w:rPr>
                <w:sz w:val="20"/>
              </w:rPr>
            </w:pPr>
          </w:p>
        </w:tc>
      </w:tr>
      <w:tr w:rsidR="00B63D1B" w:rsidTr="00B63D1B">
        <w:trPr>
          <w:trHeight w:val="1021"/>
        </w:trPr>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before="1"/>
              <w:ind w:left="11"/>
              <w:jc w:val="center"/>
            </w:pPr>
            <w:r>
              <w:rPr>
                <w:spacing w:val="-5"/>
              </w:rPr>
              <w:t>5.</w:t>
            </w:r>
          </w:p>
        </w:tc>
        <w:tc>
          <w:tcPr>
            <w:tcW w:w="0" w:type="auto"/>
            <w:tcBorders>
              <w:top w:val="single" w:sz="4" w:space="0" w:color="000000"/>
              <w:left w:val="single" w:sz="4" w:space="0" w:color="000000"/>
              <w:bottom w:val="single" w:sz="4" w:space="0" w:color="000000"/>
              <w:right w:val="single" w:sz="4" w:space="0" w:color="000000"/>
            </w:tcBorders>
            <w:hideMark/>
          </w:tcPr>
          <w:p w:rsidR="00B63D1B" w:rsidRPr="00B63D1B" w:rsidRDefault="00B63D1B">
            <w:pPr>
              <w:pStyle w:val="TableParagraph"/>
              <w:spacing w:line="276" w:lineRule="auto"/>
              <w:ind w:left="110"/>
              <w:rPr>
                <w:sz w:val="20"/>
                <w:szCs w:val="20"/>
                <w:lang w:val="pl-PL"/>
              </w:rPr>
            </w:pPr>
            <w:r w:rsidRPr="00B63D1B">
              <w:rPr>
                <w:sz w:val="20"/>
                <w:szCs w:val="20"/>
                <w:lang w:val="pl-PL"/>
              </w:rPr>
              <w:t>Deklarowane</w:t>
            </w:r>
            <w:r w:rsidRPr="00B63D1B">
              <w:rPr>
                <w:spacing w:val="-9"/>
                <w:sz w:val="20"/>
                <w:szCs w:val="20"/>
                <w:lang w:val="pl-PL"/>
              </w:rPr>
              <w:t xml:space="preserve"> </w:t>
            </w:r>
            <w:r w:rsidRPr="00B63D1B">
              <w:rPr>
                <w:sz w:val="20"/>
                <w:szCs w:val="20"/>
                <w:lang w:val="pl-PL"/>
              </w:rPr>
              <w:t>zatrudnienie</w:t>
            </w:r>
            <w:r w:rsidRPr="00B63D1B">
              <w:rPr>
                <w:spacing w:val="-9"/>
                <w:sz w:val="20"/>
                <w:szCs w:val="20"/>
                <w:lang w:val="pl-PL"/>
              </w:rPr>
              <w:t xml:space="preserve"> </w:t>
            </w:r>
            <w:r w:rsidRPr="00B63D1B">
              <w:rPr>
                <w:sz w:val="20"/>
                <w:szCs w:val="20"/>
                <w:lang w:val="pl-PL"/>
              </w:rPr>
              <w:t>po</w:t>
            </w:r>
            <w:r w:rsidRPr="00B63D1B">
              <w:rPr>
                <w:spacing w:val="-9"/>
                <w:sz w:val="20"/>
                <w:szCs w:val="20"/>
                <w:lang w:val="pl-PL"/>
              </w:rPr>
              <w:t xml:space="preserve"> </w:t>
            </w:r>
            <w:r w:rsidRPr="00B63D1B">
              <w:rPr>
                <w:sz w:val="20"/>
                <w:szCs w:val="20"/>
                <w:lang w:val="pl-PL"/>
              </w:rPr>
              <w:t>wymaganym</w:t>
            </w:r>
            <w:r w:rsidRPr="00B63D1B">
              <w:rPr>
                <w:spacing w:val="32"/>
                <w:sz w:val="20"/>
                <w:szCs w:val="20"/>
                <w:lang w:val="pl-PL"/>
              </w:rPr>
              <w:t xml:space="preserve"> </w:t>
            </w:r>
            <w:r w:rsidRPr="00B63D1B">
              <w:rPr>
                <w:sz w:val="20"/>
                <w:szCs w:val="20"/>
                <w:lang w:val="pl-PL"/>
              </w:rPr>
              <w:t>12-miesięcznym</w:t>
            </w:r>
            <w:r w:rsidRPr="00B63D1B">
              <w:rPr>
                <w:spacing w:val="-9"/>
                <w:sz w:val="20"/>
                <w:szCs w:val="20"/>
                <w:lang w:val="pl-PL"/>
              </w:rPr>
              <w:t xml:space="preserve"> </w:t>
            </w:r>
            <w:r w:rsidRPr="00B63D1B">
              <w:rPr>
                <w:spacing w:val="-2"/>
                <w:sz w:val="20"/>
                <w:szCs w:val="20"/>
                <w:lang w:val="pl-PL"/>
              </w:rPr>
              <w:t>okresie</w:t>
            </w:r>
          </w:p>
          <w:p w:rsidR="00B63D1B" w:rsidRDefault="00B63D1B">
            <w:pPr>
              <w:pStyle w:val="TableParagraph"/>
              <w:spacing w:line="276" w:lineRule="auto"/>
              <w:ind w:left="110"/>
              <w:rPr>
                <w:spacing w:val="-2"/>
                <w:sz w:val="20"/>
                <w:szCs w:val="20"/>
              </w:rPr>
            </w:pPr>
            <w:proofErr w:type="spellStart"/>
            <w:r>
              <w:rPr>
                <w:sz w:val="20"/>
                <w:szCs w:val="20"/>
              </w:rPr>
              <w:t>zatrudnienia</w:t>
            </w:r>
            <w:proofErr w:type="spellEnd"/>
            <w:r>
              <w:rPr>
                <w:spacing w:val="37"/>
                <w:sz w:val="20"/>
                <w:szCs w:val="20"/>
              </w:rPr>
              <w:t xml:space="preserve"> </w:t>
            </w:r>
            <w:proofErr w:type="spellStart"/>
            <w:r>
              <w:rPr>
                <w:sz w:val="20"/>
                <w:szCs w:val="20"/>
              </w:rPr>
              <w:t>na</w:t>
            </w:r>
            <w:proofErr w:type="spellEnd"/>
            <w:r>
              <w:rPr>
                <w:spacing w:val="-6"/>
                <w:sz w:val="20"/>
                <w:szCs w:val="20"/>
              </w:rPr>
              <w:t xml:space="preserve"> </w:t>
            </w:r>
            <w:proofErr w:type="spellStart"/>
            <w:r>
              <w:rPr>
                <w:spacing w:val="-2"/>
                <w:sz w:val="20"/>
                <w:szCs w:val="20"/>
              </w:rPr>
              <w:t>okres</w:t>
            </w:r>
            <w:proofErr w:type="spellEnd"/>
            <w:r>
              <w:rPr>
                <w:spacing w:val="-2"/>
                <w:sz w:val="20"/>
                <w:szCs w:val="20"/>
              </w:rPr>
              <w:t>:</w:t>
            </w:r>
          </w:p>
          <w:p w:rsidR="00B63D1B" w:rsidRPr="00B63D1B" w:rsidRDefault="00B63D1B" w:rsidP="00B63D1B">
            <w:pPr>
              <w:pStyle w:val="TableParagraph"/>
              <w:numPr>
                <w:ilvl w:val="0"/>
                <w:numId w:val="35"/>
              </w:numPr>
              <w:tabs>
                <w:tab w:val="left" w:pos="601"/>
              </w:tabs>
              <w:spacing w:before="1" w:line="276" w:lineRule="auto"/>
              <w:ind w:left="601" w:hanging="280"/>
              <w:rPr>
                <w:rFonts w:ascii="Symbol" w:hAnsi="Symbol"/>
                <w:sz w:val="20"/>
                <w:szCs w:val="20"/>
                <w:lang w:val="pl-PL"/>
              </w:rPr>
            </w:pPr>
            <w:r w:rsidRPr="00B63D1B">
              <w:rPr>
                <w:sz w:val="20"/>
                <w:szCs w:val="20"/>
                <w:lang w:val="pl-PL"/>
              </w:rPr>
              <w:t>brak deklaracji zatrudnienia po 12 miesiącach–</w:t>
            </w:r>
            <w:r w:rsidRPr="00B63D1B">
              <w:rPr>
                <w:spacing w:val="-3"/>
                <w:sz w:val="20"/>
                <w:szCs w:val="20"/>
                <w:lang w:val="pl-PL"/>
              </w:rPr>
              <w:t xml:space="preserve"> </w:t>
            </w:r>
            <w:r w:rsidRPr="00B63D1B">
              <w:rPr>
                <w:b/>
                <w:sz w:val="20"/>
                <w:szCs w:val="20"/>
                <w:lang w:val="pl-PL"/>
              </w:rPr>
              <w:t>0</w:t>
            </w:r>
            <w:r w:rsidRPr="00B63D1B">
              <w:rPr>
                <w:b/>
                <w:spacing w:val="-4"/>
                <w:sz w:val="20"/>
                <w:szCs w:val="20"/>
                <w:lang w:val="pl-PL"/>
              </w:rPr>
              <w:t xml:space="preserve"> </w:t>
            </w:r>
            <w:proofErr w:type="spellStart"/>
            <w:r w:rsidRPr="00B63D1B">
              <w:rPr>
                <w:b/>
                <w:spacing w:val="-5"/>
                <w:sz w:val="20"/>
                <w:szCs w:val="20"/>
                <w:lang w:val="pl-PL"/>
              </w:rPr>
              <w:t>pkt</w:t>
            </w:r>
            <w:proofErr w:type="spellEnd"/>
          </w:p>
          <w:p w:rsidR="00B63D1B" w:rsidRDefault="00B63D1B" w:rsidP="00B63D1B">
            <w:pPr>
              <w:pStyle w:val="TableParagraph"/>
              <w:numPr>
                <w:ilvl w:val="0"/>
                <w:numId w:val="35"/>
              </w:numPr>
              <w:tabs>
                <w:tab w:val="left" w:pos="601"/>
              </w:tabs>
              <w:spacing w:before="1" w:line="276" w:lineRule="auto"/>
              <w:ind w:left="601" w:hanging="280"/>
              <w:rPr>
                <w:rFonts w:ascii="Symbol" w:hAnsi="Symbol"/>
                <w:sz w:val="20"/>
                <w:szCs w:val="20"/>
              </w:rPr>
            </w:pPr>
            <w:r>
              <w:rPr>
                <w:sz w:val="20"/>
                <w:szCs w:val="20"/>
              </w:rPr>
              <w:t xml:space="preserve">co </w:t>
            </w:r>
            <w:proofErr w:type="spellStart"/>
            <w:r>
              <w:rPr>
                <w:sz w:val="20"/>
                <w:szCs w:val="20"/>
              </w:rPr>
              <w:t>najmniej</w:t>
            </w:r>
            <w:proofErr w:type="spellEnd"/>
            <w:r>
              <w:rPr>
                <w:sz w:val="20"/>
                <w:szCs w:val="20"/>
              </w:rPr>
              <w:t xml:space="preserve"> 30 </w:t>
            </w:r>
            <w:proofErr w:type="spellStart"/>
            <w:r>
              <w:rPr>
                <w:sz w:val="20"/>
                <w:szCs w:val="20"/>
              </w:rPr>
              <w:t>dni</w:t>
            </w:r>
            <w:proofErr w:type="spellEnd"/>
            <w:r>
              <w:rPr>
                <w:sz w:val="20"/>
                <w:szCs w:val="20"/>
              </w:rPr>
              <w:t xml:space="preserve">- </w:t>
            </w:r>
            <w:r>
              <w:rPr>
                <w:b/>
                <w:sz w:val="20"/>
                <w:szCs w:val="20"/>
              </w:rPr>
              <w:t xml:space="preserve">1 </w:t>
            </w:r>
            <w:proofErr w:type="spellStart"/>
            <w:r>
              <w:rPr>
                <w:b/>
                <w:sz w:val="20"/>
                <w:szCs w:val="20"/>
              </w:rPr>
              <w:t>pkt</w:t>
            </w:r>
            <w:proofErr w:type="spellEnd"/>
          </w:p>
          <w:p w:rsidR="00B63D1B" w:rsidRDefault="00B63D1B" w:rsidP="00B63D1B">
            <w:pPr>
              <w:pStyle w:val="TableParagraph"/>
              <w:numPr>
                <w:ilvl w:val="0"/>
                <w:numId w:val="35"/>
              </w:numPr>
              <w:tabs>
                <w:tab w:val="left" w:pos="601"/>
              </w:tabs>
              <w:spacing w:line="276" w:lineRule="auto"/>
              <w:ind w:left="601" w:hanging="280"/>
              <w:rPr>
                <w:rFonts w:ascii="Symbol" w:hAnsi="Symbol"/>
                <w:sz w:val="20"/>
                <w:szCs w:val="20"/>
              </w:rPr>
            </w:pPr>
            <w:r>
              <w:rPr>
                <w:sz w:val="20"/>
                <w:szCs w:val="20"/>
              </w:rPr>
              <w:t>3</w:t>
            </w:r>
            <w:r>
              <w:rPr>
                <w:spacing w:val="-3"/>
                <w:sz w:val="20"/>
                <w:szCs w:val="20"/>
              </w:rPr>
              <w:t xml:space="preserve"> </w:t>
            </w:r>
            <w:proofErr w:type="spellStart"/>
            <w:r>
              <w:rPr>
                <w:sz w:val="20"/>
                <w:szCs w:val="20"/>
              </w:rPr>
              <w:t>miesięcy</w:t>
            </w:r>
            <w:proofErr w:type="spellEnd"/>
            <w:r>
              <w:rPr>
                <w:spacing w:val="-4"/>
                <w:sz w:val="20"/>
                <w:szCs w:val="20"/>
              </w:rPr>
              <w:t xml:space="preserve"> </w:t>
            </w:r>
            <w:r>
              <w:rPr>
                <w:b/>
                <w:sz w:val="20"/>
                <w:szCs w:val="20"/>
              </w:rPr>
              <w:t>–</w:t>
            </w:r>
            <w:r>
              <w:rPr>
                <w:b/>
                <w:spacing w:val="-2"/>
                <w:sz w:val="20"/>
                <w:szCs w:val="20"/>
              </w:rPr>
              <w:t xml:space="preserve"> </w:t>
            </w:r>
            <w:r>
              <w:rPr>
                <w:b/>
                <w:sz w:val="20"/>
                <w:szCs w:val="20"/>
              </w:rPr>
              <w:t>2</w:t>
            </w:r>
            <w:r>
              <w:rPr>
                <w:b/>
                <w:spacing w:val="-3"/>
                <w:sz w:val="20"/>
                <w:szCs w:val="20"/>
              </w:rPr>
              <w:t xml:space="preserve"> </w:t>
            </w:r>
            <w:proofErr w:type="spellStart"/>
            <w:r>
              <w:rPr>
                <w:b/>
                <w:spacing w:val="-5"/>
                <w:sz w:val="20"/>
                <w:szCs w:val="20"/>
              </w:rPr>
              <w:t>pkt</w:t>
            </w:r>
            <w:proofErr w:type="spellEnd"/>
          </w:p>
          <w:p w:rsidR="00B63D1B" w:rsidRDefault="00B63D1B" w:rsidP="00B63D1B">
            <w:pPr>
              <w:pStyle w:val="TableParagraph"/>
              <w:numPr>
                <w:ilvl w:val="0"/>
                <w:numId w:val="35"/>
              </w:numPr>
              <w:tabs>
                <w:tab w:val="left" w:pos="601"/>
              </w:tabs>
              <w:spacing w:line="276" w:lineRule="auto"/>
              <w:ind w:left="601" w:hanging="280"/>
              <w:rPr>
                <w:rFonts w:ascii="Symbol" w:hAnsi="Symbol"/>
                <w:sz w:val="20"/>
                <w:szCs w:val="20"/>
              </w:rPr>
            </w:pPr>
            <w:proofErr w:type="spellStart"/>
            <w:r>
              <w:rPr>
                <w:sz w:val="20"/>
                <w:szCs w:val="20"/>
              </w:rPr>
              <w:t>powyżej</w:t>
            </w:r>
            <w:proofErr w:type="spellEnd"/>
            <w:r>
              <w:rPr>
                <w:spacing w:val="-3"/>
                <w:sz w:val="20"/>
                <w:szCs w:val="20"/>
              </w:rPr>
              <w:t xml:space="preserve"> </w:t>
            </w:r>
            <w:r>
              <w:rPr>
                <w:sz w:val="20"/>
                <w:szCs w:val="20"/>
              </w:rPr>
              <w:t>3</w:t>
            </w:r>
            <w:r>
              <w:rPr>
                <w:spacing w:val="-4"/>
                <w:sz w:val="20"/>
                <w:szCs w:val="20"/>
              </w:rPr>
              <w:t xml:space="preserve"> </w:t>
            </w:r>
            <w:proofErr w:type="spellStart"/>
            <w:r>
              <w:rPr>
                <w:sz w:val="20"/>
                <w:szCs w:val="20"/>
              </w:rPr>
              <w:t>miesięcy</w:t>
            </w:r>
            <w:proofErr w:type="spellEnd"/>
            <w:r>
              <w:rPr>
                <w:spacing w:val="-5"/>
                <w:sz w:val="20"/>
                <w:szCs w:val="20"/>
              </w:rPr>
              <w:t xml:space="preserve"> </w:t>
            </w:r>
            <w:r>
              <w:rPr>
                <w:sz w:val="20"/>
                <w:szCs w:val="20"/>
              </w:rPr>
              <w:t>–</w:t>
            </w:r>
            <w:r>
              <w:rPr>
                <w:spacing w:val="-4"/>
                <w:sz w:val="20"/>
                <w:szCs w:val="20"/>
              </w:rPr>
              <w:t xml:space="preserve"> </w:t>
            </w:r>
            <w:r>
              <w:rPr>
                <w:b/>
                <w:sz w:val="20"/>
                <w:szCs w:val="20"/>
              </w:rPr>
              <w:t>4</w:t>
            </w:r>
            <w:r>
              <w:rPr>
                <w:b/>
                <w:spacing w:val="-3"/>
                <w:sz w:val="20"/>
                <w:szCs w:val="20"/>
              </w:rPr>
              <w:t xml:space="preserve"> </w:t>
            </w:r>
            <w:proofErr w:type="spellStart"/>
            <w:r>
              <w:rPr>
                <w:b/>
                <w:spacing w:val="-5"/>
                <w:sz w:val="20"/>
                <w:szCs w:val="20"/>
              </w:rPr>
              <w:t>pkt</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rsidR="00B63D1B" w:rsidRDefault="00B63D1B">
            <w:pPr>
              <w:pStyle w:val="TableParagraph"/>
              <w:spacing w:before="227"/>
            </w:pPr>
          </w:p>
          <w:p w:rsidR="00B63D1B" w:rsidRDefault="00B63D1B">
            <w:pPr>
              <w:pStyle w:val="TableParagraph"/>
              <w:spacing w:before="1"/>
              <w:ind w:left="5"/>
              <w:jc w:val="center"/>
            </w:pPr>
            <w:r>
              <w:rPr>
                <w:spacing w:val="-10"/>
              </w:rPr>
              <w:t>4</w:t>
            </w:r>
          </w:p>
        </w:tc>
        <w:tc>
          <w:tcPr>
            <w:tcW w:w="0" w:type="auto"/>
            <w:tcBorders>
              <w:top w:val="single" w:sz="4" w:space="0" w:color="000000"/>
              <w:left w:val="single" w:sz="4" w:space="0" w:color="000000"/>
              <w:bottom w:val="single" w:sz="4" w:space="0" w:color="000000"/>
              <w:right w:val="single" w:sz="4" w:space="0" w:color="000000"/>
            </w:tcBorders>
          </w:tcPr>
          <w:p w:rsidR="00B63D1B" w:rsidRDefault="00B63D1B">
            <w:pPr>
              <w:pStyle w:val="TableParagraph"/>
              <w:jc w:val="center"/>
              <w:rPr>
                <w:sz w:val="20"/>
              </w:rPr>
            </w:pPr>
          </w:p>
          <w:p w:rsidR="00B63D1B" w:rsidRDefault="00B63D1B">
            <w:pPr>
              <w:pStyle w:val="TableParagraph"/>
              <w:jc w:val="center"/>
              <w:rPr>
                <w:sz w:val="20"/>
              </w:rPr>
            </w:pPr>
          </w:p>
          <w:p w:rsidR="00B63D1B" w:rsidRDefault="00B63D1B">
            <w:pPr>
              <w:pStyle w:val="TableParagraph"/>
              <w:jc w:val="center"/>
              <w:rPr>
                <w:sz w:val="20"/>
              </w:rPr>
            </w:pPr>
          </w:p>
        </w:tc>
      </w:tr>
      <w:tr w:rsidR="00B63D1B" w:rsidTr="00B63D1B">
        <w:trPr>
          <w:trHeight w:val="254"/>
        </w:trPr>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line="234" w:lineRule="exact"/>
              <w:ind w:left="11"/>
              <w:jc w:val="center"/>
            </w:pPr>
            <w:r>
              <w:rPr>
                <w:spacing w:val="-5"/>
              </w:rPr>
              <w:t>6.</w:t>
            </w:r>
          </w:p>
        </w:tc>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line="276" w:lineRule="auto"/>
              <w:ind w:left="110"/>
              <w:rPr>
                <w:sz w:val="20"/>
                <w:szCs w:val="20"/>
              </w:rPr>
            </w:pPr>
            <w:proofErr w:type="spellStart"/>
            <w:r>
              <w:rPr>
                <w:sz w:val="20"/>
                <w:szCs w:val="20"/>
              </w:rPr>
              <w:t>Okres</w:t>
            </w:r>
            <w:proofErr w:type="spellEnd"/>
            <w:r>
              <w:rPr>
                <w:sz w:val="20"/>
                <w:szCs w:val="20"/>
              </w:rPr>
              <w:t xml:space="preserve"> </w:t>
            </w:r>
            <w:proofErr w:type="spellStart"/>
            <w:r>
              <w:rPr>
                <w:sz w:val="20"/>
                <w:szCs w:val="20"/>
              </w:rPr>
              <w:t>prowadzenia</w:t>
            </w:r>
            <w:proofErr w:type="spellEnd"/>
            <w:r>
              <w:rPr>
                <w:sz w:val="20"/>
                <w:szCs w:val="20"/>
              </w:rPr>
              <w:t xml:space="preserve"> </w:t>
            </w:r>
            <w:proofErr w:type="spellStart"/>
            <w:r>
              <w:rPr>
                <w:sz w:val="20"/>
                <w:szCs w:val="20"/>
              </w:rPr>
              <w:t>działalności</w:t>
            </w:r>
            <w:proofErr w:type="spellEnd"/>
            <w:r>
              <w:rPr>
                <w:sz w:val="20"/>
                <w:szCs w:val="20"/>
              </w:rPr>
              <w:t xml:space="preserve"> </w:t>
            </w:r>
            <w:proofErr w:type="spellStart"/>
            <w:r>
              <w:rPr>
                <w:sz w:val="20"/>
                <w:szCs w:val="20"/>
              </w:rPr>
              <w:t>gospodarczej</w:t>
            </w:r>
            <w:proofErr w:type="spellEnd"/>
            <w:r>
              <w:rPr>
                <w:sz w:val="20"/>
                <w:szCs w:val="20"/>
              </w:rPr>
              <w:t>:</w:t>
            </w:r>
          </w:p>
          <w:p w:rsidR="00B63D1B" w:rsidRDefault="00B63D1B" w:rsidP="00B63D1B">
            <w:pPr>
              <w:pStyle w:val="TableParagraph"/>
              <w:numPr>
                <w:ilvl w:val="0"/>
                <w:numId w:val="36"/>
              </w:numPr>
              <w:spacing w:line="276" w:lineRule="auto"/>
              <w:rPr>
                <w:sz w:val="20"/>
                <w:szCs w:val="20"/>
              </w:rPr>
            </w:pPr>
            <w:r>
              <w:rPr>
                <w:sz w:val="20"/>
                <w:szCs w:val="20"/>
              </w:rPr>
              <w:t xml:space="preserve">6 </w:t>
            </w:r>
            <w:proofErr w:type="spellStart"/>
            <w:r>
              <w:rPr>
                <w:sz w:val="20"/>
                <w:szCs w:val="20"/>
              </w:rPr>
              <w:t>miesięcy</w:t>
            </w:r>
            <w:proofErr w:type="spellEnd"/>
            <w:r>
              <w:rPr>
                <w:sz w:val="20"/>
                <w:szCs w:val="20"/>
              </w:rPr>
              <w:t xml:space="preserve"> do 1 </w:t>
            </w:r>
            <w:proofErr w:type="spellStart"/>
            <w:r>
              <w:rPr>
                <w:sz w:val="20"/>
                <w:szCs w:val="20"/>
              </w:rPr>
              <w:t>rok</w:t>
            </w:r>
            <w:proofErr w:type="spellEnd"/>
            <w:r>
              <w:rPr>
                <w:sz w:val="20"/>
                <w:szCs w:val="20"/>
              </w:rPr>
              <w:t xml:space="preserve"> -</w:t>
            </w:r>
            <w:r>
              <w:rPr>
                <w:b/>
                <w:sz w:val="20"/>
                <w:szCs w:val="20"/>
              </w:rPr>
              <w:t xml:space="preserve">1 </w:t>
            </w:r>
            <w:proofErr w:type="spellStart"/>
            <w:r>
              <w:rPr>
                <w:b/>
                <w:sz w:val="20"/>
                <w:szCs w:val="20"/>
              </w:rPr>
              <w:t>pkt</w:t>
            </w:r>
            <w:proofErr w:type="spellEnd"/>
          </w:p>
          <w:p w:rsidR="00B63D1B" w:rsidRDefault="00B63D1B" w:rsidP="00B63D1B">
            <w:pPr>
              <w:pStyle w:val="TableParagraph"/>
              <w:numPr>
                <w:ilvl w:val="0"/>
                <w:numId w:val="36"/>
              </w:numPr>
              <w:spacing w:line="276" w:lineRule="auto"/>
              <w:rPr>
                <w:b/>
                <w:sz w:val="20"/>
                <w:szCs w:val="20"/>
              </w:rPr>
            </w:pPr>
            <w:proofErr w:type="spellStart"/>
            <w:r>
              <w:rPr>
                <w:sz w:val="20"/>
                <w:szCs w:val="20"/>
              </w:rPr>
              <w:t>Powyżej</w:t>
            </w:r>
            <w:proofErr w:type="spellEnd"/>
            <w:r>
              <w:rPr>
                <w:sz w:val="20"/>
                <w:szCs w:val="20"/>
              </w:rPr>
              <w:t xml:space="preserve"> 1 </w:t>
            </w:r>
            <w:proofErr w:type="spellStart"/>
            <w:r>
              <w:rPr>
                <w:sz w:val="20"/>
                <w:szCs w:val="20"/>
              </w:rPr>
              <w:t>roku</w:t>
            </w:r>
            <w:proofErr w:type="spellEnd"/>
            <w:r>
              <w:rPr>
                <w:sz w:val="20"/>
                <w:szCs w:val="20"/>
              </w:rPr>
              <w:t xml:space="preserve"> do 5 lat – </w:t>
            </w:r>
            <w:r>
              <w:rPr>
                <w:b/>
                <w:sz w:val="20"/>
                <w:szCs w:val="20"/>
              </w:rPr>
              <w:t>2pkt</w:t>
            </w:r>
          </w:p>
          <w:p w:rsidR="00B63D1B" w:rsidRDefault="00B63D1B" w:rsidP="00B63D1B">
            <w:pPr>
              <w:pStyle w:val="TableParagraph"/>
              <w:numPr>
                <w:ilvl w:val="0"/>
                <w:numId w:val="36"/>
              </w:numPr>
              <w:spacing w:line="276" w:lineRule="auto"/>
              <w:rPr>
                <w:sz w:val="20"/>
                <w:szCs w:val="20"/>
              </w:rPr>
            </w:pPr>
            <w:proofErr w:type="spellStart"/>
            <w:r>
              <w:rPr>
                <w:sz w:val="20"/>
                <w:szCs w:val="20"/>
              </w:rPr>
              <w:t>Powyżej</w:t>
            </w:r>
            <w:proofErr w:type="spellEnd"/>
            <w:r>
              <w:rPr>
                <w:sz w:val="20"/>
                <w:szCs w:val="20"/>
              </w:rPr>
              <w:t xml:space="preserve"> 5 lat – </w:t>
            </w:r>
            <w:r>
              <w:rPr>
                <w:b/>
                <w:sz w:val="20"/>
                <w:szCs w:val="20"/>
              </w:rPr>
              <w:t xml:space="preserve">3 </w:t>
            </w:r>
            <w:proofErr w:type="spellStart"/>
            <w:r>
              <w:rPr>
                <w:b/>
                <w:sz w:val="20"/>
                <w:szCs w:val="20"/>
              </w:rPr>
              <w:t>pkt</w:t>
            </w:r>
            <w:proofErr w:type="spellEnd"/>
          </w:p>
        </w:tc>
        <w:tc>
          <w:tcPr>
            <w:tcW w:w="0" w:type="auto"/>
            <w:tcBorders>
              <w:top w:val="single" w:sz="4" w:space="0" w:color="000000"/>
              <w:left w:val="single" w:sz="4" w:space="0" w:color="000000"/>
              <w:bottom w:val="single" w:sz="4" w:space="0" w:color="auto"/>
              <w:right w:val="single" w:sz="4" w:space="0" w:color="000000"/>
            </w:tcBorders>
            <w:shd w:val="clear" w:color="auto" w:fill="EEECE1"/>
          </w:tcPr>
          <w:p w:rsidR="00B63D1B" w:rsidRDefault="00B63D1B">
            <w:pPr>
              <w:pStyle w:val="TableParagraph"/>
              <w:spacing w:line="234" w:lineRule="exact"/>
              <w:ind w:left="5"/>
              <w:jc w:val="center"/>
            </w:pPr>
          </w:p>
          <w:p w:rsidR="00B63D1B" w:rsidRDefault="00B63D1B">
            <w:pPr>
              <w:pStyle w:val="TableParagraph"/>
              <w:spacing w:line="234" w:lineRule="exact"/>
              <w:ind w:left="5"/>
              <w:jc w:val="center"/>
            </w:pPr>
          </w:p>
          <w:p w:rsidR="00B63D1B" w:rsidRDefault="00B63D1B">
            <w:pPr>
              <w:pStyle w:val="TableParagraph"/>
              <w:spacing w:line="234" w:lineRule="exact"/>
              <w:ind w:left="5"/>
              <w:jc w:val="center"/>
            </w:pPr>
            <w:r>
              <w:t>3</w:t>
            </w:r>
          </w:p>
        </w:tc>
        <w:tc>
          <w:tcPr>
            <w:tcW w:w="0" w:type="auto"/>
            <w:tcBorders>
              <w:top w:val="single" w:sz="4" w:space="0" w:color="000000"/>
              <w:left w:val="single" w:sz="4" w:space="0" w:color="000000"/>
              <w:bottom w:val="single" w:sz="4" w:space="0" w:color="000000"/>
              <w:right w:val="single" w:sz="4" w:space="0" w:color="000000"/>
            </w:tcBorders>
          </w:tcPr>
          <w:p w:rsidR="00B63D1B" w:rsidRDefault="00B63D1B">
            <w:pPr>
              <w:pStyle w:val="TableParagraph"/>
              <w:jc w:val="center"/>
              <w:rPr>
                <w:sz w:val="18"/>
              </w:rPr>
            </w:pPr>
          </w:p>
          <w:p w:rsidR="00B63D1B" w:rsidRDefault="00B63D1B">
            <w:pPr>
              <w:pStyle w:val="TableParagraph"/>
              <w:jc w:val="center"/>
              <w:rPr>
                <w:sz w:val="18"/>
              </w:rPr>
            </w:pPr>
          </w:p>
          <w:p w:rsidR="00B63D1B" w:rsidRDefault="00B63D1B">
            <w:pPr>
              <w:pStyle w:val="TableParagraph"/>
              <w:jc w:val="center"/>
              <w:rPr>
                <w:sz w:val="18"/>
              </w:rPr>
            </w:pPr>
          </w:p>
        </w:tc>
      </w:tr>
      <w:tr w:rsidR="00B63D1B" w:rsidTr="00B63D1B">
        <w:trPr>
          <w:trHeight w:val="1229"/>
        </w:trPr>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before="109"/>
              <w:ind w:left="11"/>
              <w:jc w:val="center"/>
            </w:pPr>
            <w:r>
              <w:rPr>
                <w:spacing w:val="-5"/>
              </w:rPr>
              <w:t>7.</w:t>
            </w:r>
          </w:p>
        </w:tc>
        <w:tc>
          <w:tcPr>
            <w:tcW w:w="0" w:type="auto"/>
            <w:tcBorders>
              <w:top w:val="single" w:sz="4" w:space="0" w:color="000000"/>
              <w:left w:val="single" w:sz="4" w:space="0" w:color="000000"/>
              <w:bottom w:val="single" w:sz="4" w:space="0" w:color="000000"/>
              <w:right w:val="single" w:sz="4" w:space="0" w:color="000000"/>
            </w:tcBorders>
            <w:hideMark/>
          </w:tcPr>
          <w:p w:rsidR="00B63D1B" w:rsidRPr="00B63D1B" w:rsidRDefault="00B63D1B">
            <w:pPr>
              <w:pStyle w:val="TableParagraph"/>
              <w:spacing w:before="109"/>
              <w:ind w:left="172"/>
              <w:rPr>
                <w:sz w:val="20"/>
                <w:szCs w:val="20"/>
                <w:lang w:val="pl-PL"/>
              </w:rPr>
            </w:pPr>
            <w:r w:rsidRPr="00B63D1B">
              <w:rPr>
                <w:sz w:val="20"/>
                <w:szCs w:val="20"/>
                <w:lang w:val="pl-PL"/>
              </w:rPr>
              <w:t>Zasadność zakupów w ramach wnioskowanych środków :</w:t>
            </w:r>
          </w:p>
          <w:p w:rsidR="00B63D1B" w:rsidRPr="00B63D1B" w:rsidRDefault="00B63D1B" w:rsidP="00B63D1B">
            <w:pPr>
              <w:pStyle w:val="TableParagraph"/>
              <w:numPr>
                <w:ilvl w:val="0"/>
                <w:numId w:val="37"/>
              </w:numPr>
              <w:spacing w:before="109"/>
              <w:rPr>
                <w:sz w:val="20"/>
                <w:szCs w:val="20"/>
                <w:lang w:val="pl-PL"/>
              </w:rPr>
            </w:pPr>
            <w:r w:rsidRPr="00B63D1B">
              <w:rPr>
                <w:sz w:val="20"/>
                <w:szCs w:val="20"/>
                <w:lang w:val="pl-PL"/>
              </w:rPr>
              <w:t xml:space="preserve">Zakup niezbędny do utworzenia stanowiska pracy- </w:t>
            </w:r>
            <w:r w:rsidRPr="00B63D1B">
              <w:rPr>
                <w:b/>
                <w:sz w:val="20"/>
                <w:szCs w:val="20"/>
                <w:lang w:val="pl-PL"/>
              </w:rPr>
              <w:t>3 pkt.</w:t>
            </w:r>
          </w:p>
          <w:p w:rsidR="00B63D1B" w:rsidRPr="00B63D1B" w:rsidRDefault="00B63D1B" w:rsidP="00B63D1B">
            <w:pPr>
              <w:pStyle w:val="TableParagraph"/>
              <w:numPr>
                <w:ilvl w:val="0"/>
                <w:numId w:val="37"/>
              </w:numPr>
              <w:spacing w:before="109"/>
              <w:rPr>
                <w:sz w:val="20"/>
                <w:szCs w:val="20"/>
                <w:lang w:val="pl-PL"/>
              </w:rPr>
            </w:pPr>
            <w:r w:rsidRPr="00B63D1B">
              <w:rPr>
                <w:sz w:val="20"/>
                <w:szCs w:val="20"/>
                <w:lang w:val="pl-PL"/>
              </w:rPr>
              <w:t xml:space="preserve">Zakupy częściowo niezbędne do utworzenia stanowiska pracy – </w:t>
            </w:r>
            <w:r w:rsidRPr="00B63D1B">
              <w:rPr>
                <w:b/>
                <w:sz w:val="20"/>
                <w:szCs w:val="20"/>
                <w:lang w:val="pl-PL"/>
              </w:rPr>
              <w:t xml:space="preserve">2 </w:t>
            </w:r>
            <w:proofErr w:type="spellStart"/>
            <w:r w:rsidRPr="00B63D1B">
              <w:rPr>
                <w:b/>
                <w:sz w:val="20"/>
                <w:szCs w:val="20"/>
                <w:lang w:val="pl-PL"/>
              </w:rPr>
              <w:t>pkt</w:t>
            </w:r>
            <w:proofErr w:type="spellEnd"/>
          </w:p>
          <w:p w:rsidR="00B63D1B" w:rsidRPr="00B63D1B" w:rsidRDefault="00B63D1B" w:rsidP="00B63D1B">
            <w:pPr>
              <w:pStyle w:val="TableParagraph"/>
              <w:numPr>
                <w:ilvl w:val="0"/>
                <w:numId w:val="37"/>
              </w:numPr>
              <w:spacing w:before="109"/>
              <w:rPr>
                <w:sz w:val="20"/>
                <w:szCs w:val="20"/>
                <w:lang w:val="pl-PL"/>
              </w:rPr>
            </w:pPr>
            <w:r w:rsidRPr="00B63D1B">
              <w:rPr>
                <w:sz w:val="20"/>
                <w:szCs w:val="20"/>
                <w:lang w:val="pl-PL"/>
              </w:rPr>
              <w:t>Zakupy nie właściwe do utworzenia stanowiska pracy-</w:t>
            </w:r>
            <w:r w:rsidRPr="00B63D1B">
              <w:rPr>
                <w:b/>
                <w:sz w:val="20"/>
                <w:szCs w:val="20"/>
                <w:lang w:val="pl-PL"/>
              </w:rPr>
              <w:t xml:space="preserve"> 0 </w:t>
            </w:r>
            <w:proofErr w:type="spellStart"/>
            <w:r w:rsidRPr="00B63D1B">
              <w:rPr>
                <w:b/>
                <w:sz w:val="20"/>
                <w:szCs w:val="20"/>
                <w:lang w:val="pl-PL"/>
              </w:rPr>
              <w:t>pkt</w:t>
            </w:r>
            <w:proofErr w:type="spellEnd"/>
          </w:p>
        </w:tc>
        <w:tc>
          <w:tcPr>
            <w:tcW w:w="0" w:type="auto"/>
            <w:tcBorders>
              <w:top w:val="single" w:sz="4" w:space="0" w:color="auto"/>
              <w:left w:val="single" w:sz="4" w:space="0" w:color="000000"/>
              <w:bottom w:val="single" w:sz="4" w:space="0" w:color="000000"/>
              <w:right w:val="single" w:sz="4" w:space="0" w:color="000000"/>
            </w:tcBorders>
            <w:shd w:val="clear" w:color="auto" w:fill="EEECE1"/>
          </w:tcPr>
          <w:p w:rsidR="00B63D1B" w:rsidRPr="00B63D1B" w:rsidRDefault="00B63D1B">
            <w:pPr>
              <w:pStyle w:val="TableParagraph"/>
              <w:spacing w:before="109"/>
              <w:ind w:left="5"/>
              <w:jc w:val="center"/>
              <w:rPr>
                <w:spacing w:val="-5"/>
                <w:lang w:val="pl-PL"/>
              </w:rPr>
            </w:pPr>
          </w:p>
          <w:p w:rsidR="00B63D1B" w:rsidRDefault="00B63D1B">
            <w:pPr>
              <w:pStyle w:val="TableParagraph"/>
              <w:spacing w:before="109"/>
              <w:ind w:left="5"/>
              <w:jc w:val="center"/>
            </w:pPr>
            <w:r>
              <w:rPr>
                <w:spacing w:val="-5"/>
              </w:rPr>
              <w:t>3</w:t>
            </w:r>
          </w:p>
        </w:tc>
        <w:tc>
          <w:tcPr>
            <w:tcW w:w="0" w:type="auto"/>
            <w:tcBorders>
              <w:top w:val="single" w:sz="4" w:space="0" w:color="000000"/>
              <w:left w:val="single" w:sz="4" w:space="0" w:color="000000"/>
              <w:bottom w:val="single" w:sz="4" w:space="0" w:color="000000"/>
              <w:right w:val="single" w:sz="4" w:space="0" w:color="000000"/>
            </w:tcBorders>
          </w:tcPr>
          <w:p w:rsidR="00B63D1B" w:rsidRDefault="00B63D1B">
            <w:pPr>
              <w:pStyle w:val="TableParagraph"/>
              <w:jc w:val="center"/>
              <w:rPr>
                <w:sz w:val="20"/>
              </w:rPr>
            </w:pPr>
          </w:p>
          <w:p w:rsidR="00B63D1B" w:rsidRDefault="00B63D1B">
            <w:pPr>
              <w:pStyle w:val="TableParagraph"/>
              <w:jc w:val="center"/>
              <w:rPr>
                <w:sz w:val="20"/>
              </w:rPr>
            </w:pPr>
          </w:p>
        </w:tc>
      </w:tr>
      <w:tr w:rsidR="00B63D1B" w:rsidTr="00B63D1B">
        <w:trPr>
          <w:trHeight w:val="1229"/>
        </w:trPr>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before="109"/>
              <w:ind w:left="11"/>
              <w:jc w:val="center"/>
              <w:rPr>
                <w:spacing w:val="-5"/>
              </w:rPr>
            </w:pPr>
            <w:r>
              <w:rPr>
                <w:spacing w:val="-5"/>
              </w:rPr>
              <w:t>8.</w:t>
            </w:r>
          </w:p>
        </w:tc>
        <w:tc>
          <w:tcPr>
            <w:tcW w:w="0" w:type="auto"/>
            <w:tcBorders>
              <w:top w:val="single" w:sz="4" w:space="0" w:color="000000"/>
              <w:left w:val="single" w:sz="4" w:space="0" w:color="000000"/>
              <w:bottom w:val="single" w:sz="4" w:space="0" w:color="000000"/>
              <w:right w:val="single" w:sz="4" w:space="0" w:color="000000"/>
            </w:tcBorders>
            <w:hideMark/>
          </w:tcPr>
          <w:p w:rsidR="00B63D1B" w:rsidRPr="00B63D1B" w:rsidRDefault="00B63D1B">
            <w:pPr>
              <w:pStyle w:val="TableParagraph"/>
              <w:spacing w:before="109"/>
              <w:ind w:left="172"/>
              <w:rPr>
                <w:sz w:val="20"/>
                <w:szCs w:val="20"/>
                <w:lang w:val="pl-PL"/>
              </w:rPr>
            </w:pPr>
            <w:r w:rsidRPr="00B63D1B">
              <w:rPr>
                <w:sz w:val="20"/>
                <w:szCs w:val="20"/>
                <w:lang w:val="pl-PL"/>
              </w:rPr>
              <w:t>Liczba utworzonych stanowisk pracy w ramach trwających umów o refundację kosztów wyposażenia stanowiska pracy</w:t>
            </w:r>
          </w:p>
          <w:p w:rsidR="00B63D1B" w:rsidRDefault="00B63D1B" w:rsidP="00B63D1B">
            <w:pPr>
              <w:pStyle w:val="TableParagraph"/>
              <w:numPr>
                <w:ilvl w:val="0"/>
                <w:numId w:val="38"/>
              </w:numPr>
              <w:spacing w:before="109"/>
              <w:rPr>
                <w:sz w:val="20"/>
                <w:szCs w:val="20"/>
              </w:rPr>
            </w:pPr>
            <w:r>
              <w:rPr>
                <w:sz w:val="20"/>
                <w:szCs w:val="20"/>
              </w:rPr>
              <w:t xml:space="preserve">0 </w:t>
            </w:r>
            <w:proofErr w:type="spellStart"/>
            <w:r>
              <w:rPr>
                <w:sz w:val="20"/>
                <w:szCs w:val="20"/>
              </w:rPr>
              <w:t>stanowisk</w:t>
            </w:r>
            <w:proofErr w:type="spellEnd"/>
            <w:r>
              <w:rPr>
                <w:sz w:val="20"/>
                <w:szCs w:val="20"/>
              </w:rPr>
              <w:t xml:space="preserve"> </w:t>
            </w:r>
            <w:proofErr w:type="spellStart"/>
            <w:r>
              <w:rPr>
                <w:sz w:val="20"/>
                <w:szCs w:val="20"/>
              </w:rPr>
              <w:t>pracy</w:t>
            </w:r>
            <w:proofErr w:type="spellEnd"/>
            <w:r>
              <w:rPr>
                <w:b/>
                <w:sz w:val="20"/>
                <w:szCs w:val="20"/>
              </w:rPr>
              <w:t>- 1 pkt.</w:t>
            </w:r>
          </w:p>
          <w:p w:rsidR="00B63D1B" w:rsidRDefault="00B63D1B" w:rsidP="00B63D1B">
            <w:pPr>
              <w:pStyle w:val="TableParagraph"/>
              <w:numPr>
                <w:ilvl w:val="0"/>
                <w:numId w:val="38"/>
              </w:numPr>
              <w:spacing w:before="109"/>
              <w:rPr>
                <w:sz w:val="20"/>
                <w:szCs w:val="20"/>
              </w:rPr>
            </w:pPr>
            <w:r>
              <w:rPr>
                <w:sz w:val="20"/>
                <w:szCs w:val="20"/>
              </w:rPr>
              <w:t xml:space="preserve">1 </w:t>
            </w:r>
            <w:proofErr w:type="spellStart"/>
            <w:r>
              <w:rPr>
                <w:sz w:val="20"/>
                <w:szCs w:val="20"/>
              </w:rPr>
              <w:t>stanowisko</w:t>
            </w:r>
            <w:proofErr w:type="spellEnd"/>
            <w:r>
              <w:rPr>
                <w:sz w:val="20"/>
                <w:szCs w:val="20"/>
              </w:rPr>
              <w:t xml:space="preserve"> </w:t>
            </w:r>
            <w:proofErr w:type="spellStart"/>
            <w:r>
              <w:rPr>
                <w:sz w:val="20"/>
                <w:szCs w:val="20"/>
              </w:rPr>
              <w:t>pracy</w:t>
            </w:r>
            <w:proofErr w:type="spellEnd"/>
            <w:r>
              <w:rPr>
                <w:sz w:val="20"/>
                <w:szCs w:val="20"/>
              </w:rPr>
              <w:t xml:space="preserve">- </w:t>
            </w:r>
            <w:r>
              <w:rPr>
                <w:b/>
                <w:sz w:val="20"/>
                <w:szCs w:val="20"/>
              </w:rPr>
              <w:t>2 pkt</w:t>
            </w:r>
            <w:r>
              <w:rPr>
                <w:sz w:val="20"/>
                <w:szCs w:val="20"/>
              </w:rPr>
              <w:t>.</w:t>
            </w:r>
          </w:p>
          <w:p w:rsidR="00B63D1B" w:rsidRDefault="00B63D1B" w:rsidP="00B63D1B">
            <w:pPr>
              <w:pStyle w:val="TableParagraph"/>
              <w:numPr>
                <w:ilvl w:val="0"/>
                <w:numId w:val="38"/>
              </w:numPr>
              <w:spacing w:before="109"/>
              <w:rPr>
                <w:sz w:val="20"/>
                <w:szCs w:val="20"/>
              </w:rPr>
            </w:pPr>
            <w:proofErr w:type="spellStart"/>
            <w:r>
              <w:rPr>
                <w:sz w:val="20"/>
                <w:szCs w:val="20"/>
              </w:rPr>
              <w:t>Powyżej</w:t>
            </w:r>
            <w:proofErr w:type="spellEnd"/>
            <w:r>
              <w:rPr>
                <w:sz w:val="20"/>
                <w:szCs w:val="20"/>
              </w:rPr>
              <w:t xml:space="preserve"> 1 </w:t>
            </w:r>
            <w:proofErr w:type="spellStart"/>
            <w:r>
              <w:rPr>
                <w:sz w:val="20"/>
                <w:szCs w:val="20"/>
              </w:rPr>
              <w:t>stanowiska</w:t>
            </w:r>
            <w:proofErr w:type="spellEnd"/>
            <w:r>
              <w:rPr>
                <w:sz w:val="20"/>
                <w:szCs w:val="20"/>
              </w:rPr>
              <w:t xml:space="preserve"> </w:t>
            </w:r>
            <w:proofErr w:type="spellStart"/>
            <w:r>
              <w:rPr>
                <w:sz w:val="20"/>
                <w:szCs w:val="20"/>
              </w:rPr>
              <w:t>pracy</w:t>
            </w:r>
            <w:proofErr w:type="spellEnd"/>
            <w:r>
              <w:rPr>
                <w:sz w:val="20"/>
                <w:szCs w:val="20"/>
              </w:rPr>
              <w:t xml:space="preserve">- </w:t>
            </w:r>
            <w:r>
              <w:rPr>
                <w:b/>
                <w:sz w:val="20"/>
                <w:szCs w:val="20"/>
              </w:rPr>
              <w:t>3 pkt.</w:t>
            </w:r>
          </w:p>
        </w:tc>
        <w:tc>
          <w:tcPr>
            <w:tcW w:w="0" w:type="auto"/>
            <w:tcBorders>
              <w:top w:val="single" w:sz="4" w:space="0" w:color="auto"/>
              <w:left w:val="single" w:sz="4" w:space="0" w:color="000000"/>
              <w:bottom w:val="single" w:sz="4" w:space="0" w:color="000000"/>
              <w:right w:val="single" w:sz="4" w:space="0" w:color="000000"/>
            </w:tcBorders>
            <w:shd w:val="clear" w:color="auto" w:fill="EEECE1"/>
          </w:tcPr>
          <w:p w:rsidR="00B63D1B" w:rsidRDefault="00B63D1B">
            <w:pPr>
              <w:pStyle w:val="TableParagraph"/>
              <w:spacing w:before="109"/>
              <w:ind w:left="5"/>
              <w:jc w:val="center"/>
              <w:rPr>
                <w:spacing w:val="-5"/>
              </w:rPr>
            </w:pPr>
          </w:p>
          <w:p w:rsidR="00B63D1B" w:rsidRDefault="00B63D1B">
            <w:pPr>
              <w:pStyle w:val="TableParagraph"/>
              <w:spacing w:before="109"/>
              <w:ind w:left="5"/>
              <w:jc w:val="center"/>
              <w:rPr>
                <w:spacing w:val="-5"/>
              </w:rPr>
            </w:pPr>
            <w:r>
              <w:rPr>
                <w:spacing w:val="-5"/>
              </w:rPr>
              <w:t>3</w:t>
            </w:r>
          </w:p>
        </w:tc>
        <w:tc>
          <w:tcPr>
            <w:tcW w:w="0" w:type="auto"/>
            <w:tcBorders>
              <w:top w:val="single" w:sz="4" w:space="0" w:color="000000"/>
              <w:left w:val="single" w:sz="4" w:space="0" w:color="000000"/>
              <w:bottom w:val="single" w:sz="4" w:space="0" w:color="000000"/>
              <w:right w:val="single" w:sz="4" w:space="0" w:color="000000"/>
            </w:tcBorders>
          </w:tcPr>
          <w:p w:rsidR="00B63D1B" w:rsidRDefault="00B63D1B">
            <w:pPr>
              <w:pStyle w:val="TableParagraph"/>
              <w:jc w:val="center"/>
              <w:rPr>
                <w:sz w:val="20"/>
              </w:rPr>
            </w:pPr>
          </w:p>
        </w:tc>
      </w:tr>
      <w:tr w:rsidR="00B63D1B" w:rsidTr="00B63D1B">
        <w:trPr>
          <w:trHeight w:val="1020"/>
        </w:trPr>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before="109"/>
              <w:ind w:left="11"/>
              <w:jc w:val="center"/>
              <w:rPr>
                <w:spacing w:val="-5"/>
              </w:rPr>
            </w:pPr>
            <w:r>
              <w:rPr>
                <w:spacing w:val="-5"/>
              </w:rPr>
              <w:lastRenderedPageBreak/>
              <w:t>9.</w:t>
            </w:r>
          </w:p>
        </w:tc>
        <w:tc>
          <w:tcPr>
            <w:tcW w:w="0" w:type="auto"/>
            <w:tcBorders>
              <w:top w:val="single" w:sz="4" w:space="0" w:color="000000"/>
              <w:left w:val="single" w:sz="4" w:space="0" w:color="000000"/>
              <w:bottom w:val="single" w:sz="4" w:space="0" w:color="000000"/>
              <w:right w:val="single" w:sz="4" w:space="0" w:color="000000"/>
            </w:tcBorders>
            <w:hideMark/>
          </w:tcPr>
          <w:p w:rsidR="00B63D1B" w:rsidRPr="00B63D1B" w:rsidRDefault="00B63D1B">
            <w:pPr>
              <w:pStyle w:val="TableParagraph"/>
              <w:spacing w:before="109"/>
              <w:ind w:left="172"/>
              <w:rPr>
                <w:b/>
                <w:sz w:val="20"/>
                <w:szCs w:val="20"/>
                <w:lang w:val="pl-PL"/>
              </w:rPr>
            </w:pPr>
            <w:r w:rsidRPr="00B63D1B">
              <w:rPr>
                <w:sz w:val="20"/>
                <w:szCs w:val="20"/>
                <w:lang w:val="pl-PL"/>
              </w:rPr>
              <w:t xml:space="preserve">Całościowa obiektywna ocena komisji na podstawie opisu planowanej inwestycji:- maksymalnie </w:t>
            </w:r>
            <w:r w:rsidRPr="00B63D1B">
              <w:rPr>
                <w:b/>
                <w:sz w:val="20"/>
                <w:szCs w:val="20"/>
                <w:lang w:val="pl-PL"/>
              </w:rPr>
              <w:t>7 pkt.</w:t>
            </w:r>
          </w:p>
          <w:p w:rsidR="00B63D1B" w:rsidRDefault="00B63D1B" w:rsidP="00B63D1B">
            <w:pPr>
              <w:pStyle w:val="TableParagraph"/>
              <w:numPr>
                <w:ilvl w:val="0"/>
                <w:numId w:val="39"/>
              </w:numPr>
              <w:spacing w:before="109"/>
              <w:rPr>
                <w:sz w:val="20"/>
                <w:szCs w:val="20"/>
              </w:rPr>
            </w:pPr>
            <w:proofErr w:type="spellStart"/>
            <w:r>
              <w:rPr>
                <w:sz w:val="20"/>
                <w:szCs w:val="20"/>
              </w:rPr>
              <w:t>potrzeby</w:t>
            </w:r>
            <w:proofErr w:type="spellEnd"/>
            <w:r>
              <w:rPr>
                <w:sz w:val="20"/>
                <w:szCs w:val="20"/>
              </w:rPr>
              <w:t xml:space="preserve"> </w:t>
            </w:r>
            <w:proofErr w:type="spellStart"/>
            <w:r>
              <w:rPr>
                <w:sz w:val="20"/>
                <w:szCs w:val="20"/>
              </w:rPr>
              <w:t>lokalnego</w:t>
            </w:r>
            <w:proofErr w:type="spellEnd"/>
            <w:r>
              <w:rPr>
                <w:sz w:val="20"/>
                <w:szCs w:val="20"/>
              </w:rPr>
              <w:t xml:space="preserve"> </w:t>
            </w:r>
            <w:proofErr w:type="spellStart"/>
            <w:r>
              <w:rPr>
                <w:sz w:val="20"/>
                <w:szCs w:val="20"/>
              </w:rPr>
              <w:t>rynku</w:t>
            </w:r>
            <w:proofErr w:type="spellEnd"/>
            <w:r>
              <w:rPr>
                <w:sz w:val="20"/>
                <w:szCs w:val="20"/>
              </w:rPr>
              <w:t>,</w:t>
            </w:r>
          </w:p>
          <w:p w:rsidR="00B63D1B" w:rsidRDefault="000B2A1A" w:rsidP="00B63D1B">
            <w:pPr>
              <w:pStyle w:val="TableParagraph"/>
              <w:numPr>
                <w:ilvl w:val="0"/>
                <w:numId w:val="39"/>
              </w:numPr>
              <w:spacing w:before="109"/>
              <w:rPr>
                <w:sz w:val="20"/>
                <w:szCs w:val="20"/>
              </w:rPr>
            </w:pPr>
            <w:proofErr w:type="spellStart"/>
            <w:r>
              <w:rPr>
                <w:sz w:val="20"/>
                <w:szCs w:val="20"/>
              </w:rPr>
              <w:t>deficytowy</w:t>
            </w:r>
            <w:proofErr w:type="spellEnd"/>
            <w:r>
              <w:rPr>
                <w:sz w:val="20"/>
                <w:szCs w:val="20"/>
              </w:rPr>
              <w:t xml:space="preserve"> </w:t>
            </w:r>
            <w:proofErr w:type="spellStart"/>
            <w:r>
              <w:rPr>
                <w:sz w:val="20"/>
                <w:szCs w:val="20"/>
              </w:rPr>
              <w:t>charak</w:t>
            </w:r>
            <w:r w:rsidR="00B63D1B">
              <w:rPr>
                <w:sz w:val="20"/>
                <w:szCs w:val="20"/>
              </w:rPr>
              <w:t>ter</w:t>
            </w:r>
            <w:proofErr w:type="spellEnd"/>
            <w:r w:rsidR="00B63D1B">
              <w:rPr>
                <w:sz w:val="20"/>
                <w:szCs w:val="20"/>
              </w:rPr>
              <w:t xml:space="preserve"> </w:t>
            </w:r>
            <w:proofErr w:type="spellStart"/>
            <w:r w:rsidR="00B63D1B">
              <w:rPr>
                <w:sz w:val="20"/>
                <w:szCs w:val="20"/>
              </w:rPr>
              <w:t>zawodu</w:t>
            </w:r>
            <w:proofErr w:type="spellEnd"/>
          </w:p>
          <w:p w:rsidR="00B63D1B" w:rsidRDefault="00B63D1B" w:rsidP="00B63D1B">
            <w:pPr>
              <w:pStyle w:val="TableParagraph"/>
              <w:numPr>
                <w:ilvl w:val="0"/>
                <w:numId w:val="39"/>
              </w:numPr>
              <w:spacing w:before="109"/>
              <w:rPr>
                <w:sz w:val="20"/>
                <w:szCs w:val="20"/>
              </w:rPr>
            </w:pPr>
            <w:proofErr w:type="spellStart"/>
            <w:r>
              <w:rPr>
                <w:sz w:val="20"/>
                <w:szCs w:val="20"/>
              </w:rPr>
              <w:t>koszty</w:t>
            </w:r>
            <w:proofErr w:type="spellEnd"/>
            <w:r>
              <w:rPr>
                <w:sz w:val="20"/>
                <w:szCs w:val="20"/>
              </w:rPr>
              <w:t xml:space="preserve"> </w:t>
            </w:r>
            <w:proofErr w:type="spellStart"/>
            <w:r>
              <w:rPr>
                <w:sz w:val="20"/>
                <w:szCs w:val="20"/>
              </w:rPr>
              <w:t>wyposażenia</w:t>
            </w:r>
            <w:proofErr w:type="spellEnd"/>
            <w:r>
              <w:rPr>
                <w:sz w:val="20"/>
                <w:szCs w:val="20"/>
              </w:rPr>
              <w:t xml:space="preserve"> </w:t>
            </w:r>
            <w:proofErr w:type="spellStart"/>
            <w:r>
              <w:rPr>
                <w:sz w:val="20"/>
                <w:szCs w:val="20"/>
              </w:rPr>
              <w:t>stanowiska</w:t>
            </w:r>
            <w:proofErr w:type="spellEnd"/>
            <w:r>
              <w:rPr>
                <w:sz w:val="20"/>
                <w:szCs w:val="20"/>
              </w:rPr>
              <w:t xml:space="preserve"> </w:t>
            </w:r>
            <w:proofErr w:type="spellStart"/>
            <w:r>
              <w:rPr>
                <w:sz w:val="20"/>
                <w:szCs w:val="20"/>
              </w:rPr>
              <w:t>pracy</w:t>
            </w:r>
            <w:proofErr w:type="spellEnd"/>
            <w:r>
              <w:rPr>
                <w:sz w:val="20"/>
                <w:szCs w:val="20"/>
              </w:rPr>
              <w:t>,</w:t>
            </w:r>
          </w:p>
          <w:p w:rsidR="00B63D1B" w:rsidRPr="00B63D1B" w:rsidRDefault="00B63D1B" w:rsidP="00B63D1B">
            <w:pPr>
              <w:pStyle w:val="TableParagraph"/>
              <w:numPr>
                <w:ilvl w:val="0"/>
                <w:numId w:val="39"/>
              </w:numPr>
              <w:spacing w:before="109"/>
              <w:rPr>
                <w:sz w:val="20"/>
                <w:szCs w:val="20"/>
                <w:lang w:val="pl-PL"/>
              </w:rPr>
            </w:pPr>
            <w:r w:rsidRPr="00B63D1B">
              <w:rPr>
                <w:sz w:val="20"/>
                <w:szCs w:val="20"/>
                <w:lang w:val="pl-PL"/>
              </w:rPr>
              <w:t>wpływ zatrudnienia na sytuację przedsiębiorstwa,</w:t>
            </w:r>
          </w:p>
          <w:p w:rsidR="00B63D1B" w:rsidRPr="00B63D1B" w:rsidRDefault="00B63D1B" w:rsidP="00B63D1B">
            <w:pPr>
              <w:pStyle w:val="TableParagraph"/>
              <w:numPr>
                <w:ilvl w:val="0"/>
                <w:numId w:val="39"/>
              </w:numPr>
              <w:spacing w:before="109"/>
              <w:rPr>
                <w:sz w:val="20"/>
                <w:szCs w:val="20"/>
                <w:lang w:val="pl-PL"/>
              </w:rPr>
            </w:pPr>
            <w:r w:rsidRPr="00B63D1B">
              <w:rPr>
                <w:sz w:val="20"/>
                <w:szCs w:val="20"/>
                <w:lang w:val="pl-PL"/>
              </w:rPr>
              <w:t>działania już podjęte w kierunku zatrudnienia,</w:t>
            </w:r>
          </w:p>
          <w:p w:rsidR="00B63D1B" w:rsidRPr="00B63D1B" w:rsidRDefault="00B63D1B" w:rsidP="00B63D1B">
            <w:pPr>
              <w:pStyle w:val="TableParagraph"/>
              <w:numPr>
                <w:ilvl w:val="0"/>
                <w:numId w:val="39"/>
              </w:numPr>
              <w:spacing w:before="109"/>
              <w:rPr>
                <w:sz w:val="20"/>
                <w:szCs w:val="20"/>
                <w:lang w:val="pl-PL"/>
              </w:rPr>
            </w:pPr>
            <w:r w:rsidRPr="00B63D1B">
              <w:rPr>
                <w:sz w:val="20"/>
                <w:szCs w:val="20"/>
                <w:lang w:val="pl-PL"/>
              </w:rPr>
              <w:t>dotychczasowa współpraca z Powiatowym Urzędem Pracy</w:t>
            </w:r>
          </w:p>
          <w:p w:rsidR="00B63D1B" w:rsidRPr="00B63D1B" w:rsidRDefault="00B63D1B" w:rsidP="00B63D1B">
            <w:pPr>
              <w:pStyle w:val="TableParagraph"/>
              <w:numPr>
                <w:ilvl w:val="0"/>
                <w:numId w:val="39"/>
              </w:numPr>
              <w:spacing w:before="109"/>
              <w:rPr>
                <w:sz w:val="20"/>
                <w:szCs w:val="20"/>
                <w:lang w:val="pl-PL"/>
              </w:rPr>
            </w:pPr>
            <w:r w:rsidRPr="00B63D1B">
              <w:rPr>
                <w:sz w:val="20"/>
                <w:szCs w:val="20"/>
                <w:lang w:val="pl-PL"/>
              </w:rPr>
              <w:t xml:space="preserve">przygotowanie wniosku pod względem merytorycznym </w:t>
            </w:r>
          </w:p>
        </w:tc>
        <w:tc>
          <w:tcPr>
            <w:tcW w:w="0" w:type="auto"/>
            <w:tcBorders>
              <w:top w:val="single" w:sz="4" w:space="0" w:color="auto"/>
              <w:left w:val="single" w:sz="4" w:space="0" w:color="000000"/>
              <w:bottom w:val="single" w:sz="4" w:space="0" w:color="000000"/>
              <w:right w:val="single" w:sz="4" w:space="0" w:color="000000"/>
            </w:tcBorders>
            <w:shd w:val="clear" w:color="auto" w:fill="EEECE1"/>
          </w:tcPr>
          <w:p w:rsidR="00B63D1B" w:rsidRPr="00B63D1B" w:rsidRDefault="00B63D1B">
            <w:pPr>
              <w:pStyle w:val="TableParagraph"/>
              <w:spacing w:before="109"/>
              <w:ind w:left="5"/>
              <w:jc w:val="center"/>
              <w:rPr>
                <w:spacing w:val="-5"/>
                <w:lang w:val="pl-PL"/>
              </w:rPr>
            </w:pPr>
          </w:p>
          <w:p w:rsidR="00B63D1B" w:rsidRPr="00B63D1B" w:rsidRDefault="00B63D1B">
            <w:pPr>
              <w:pStyle w:val="TableParagraph"/>
              <w:spacing w:before="109"/>
              <w:ind w:left="5"/>
              <w:jc w:val="center"/>
              <w:rPr>
                <w:spacing w:val="-5"/>
                <w:lang w:val="pl-PL"/>
              </w:rPr>
            </w:pPr>
          </w:p>
          <w:p w:rsidR="00B63D1B" w:rsidRPr="00B63D1B" w:rsidRDefault="00B63D1B">
            <w:pPr>
              <w:pStyle w:val="TableParagraph"/>
              <w:spacing w:before="109"/>
              <w:ind w:left="5"/>
              <w:jc w:val="center"/>
              <w:rPr>
                <w:spacing w:val="-5"/>
                <w:lang w:val="pl-PL"/>
              </w:rPr>
            </w:pPr>
          </w:p>
          <w:p w:rsidR="00B63D1B" w:rsidRDefault="00B63D1B">
            <w:pPr>
              <w:pStyle w:val="TableParagraph"/>
              <w:spacing w:before="109"/>
              <w:ind w:left="5"/>
              <w:jc w:val="center"/>
              <w:rPr>
                <w:spacing w:val="-5"/>
              </w:rPr>
            </w:pPr>
            <w:r>
              <w:rPr>
                <w:spacing w:val="-5"/>
              </w:rPr>
              <w:t>7</w:t>
            </w:r>
          </w:p>
          <w:p w:rsidR="00B63D1B" w:rsidRDefault="00B63D1B">
            <w:pPr>
              <w:pStyle w:val="TableParagraph"/>
              <w:spacing w:before="109"/>
              <w:ind w:left="5"/>
              <w:jc w:val="center"/>
              <w:rPr>
                <w:spacing w:val="-5"/>
              </w:rPr>
            </w:pPr>
          </w:p>
          <w:p w:rsidR="00B63D1B" w:rsidRDefault="00B63D1B">
            <w:pPr>
              <w:pStyle w:val="TableParagraph"/>
              <w:spacing w:before="109"/>
              <w:ind w:left="5"/>
              <w:jc w:val="center"/>
              <w:rPr>
                <w:spacing w:val="-5"/>
              </w:rPr>
            </w:pPr>
          </w:p>
        </w:tc>
        <w:tc>
          <w:tcPr>
            <w:tcW w:w="0" w:type="auto"/>
            <w:tcBorders>
              <w:top w:val="single" w:sz="4" w:space="0" w:color="000000"/>
              <w:left w:val="single" w:sz="4" w:space="0" w:color="000000"/>
              <w:bottom w:val="single" w:sz="4" w:space="0" w:color="000000"/>
              <w:right w:val="single" w:sz="4" w:space="0" w:color="000000"/>
            </w:tcBorders>
          </w:tcPr>
          <w:p w:rsidR="00B63D1B" w:rsidRDefault="00B63D1B">
            <w:pPr>
              <w:pStyle w:val="TableParagraph"/>
              <w:jc w:val="center"/>
              <w:rPr>
                <w:sz w:val="20"/>
              </w:rPr>
            </w:pPr>
          </w:p>
        </w:tc>
      </w:tr>
      <w:tr w:rsidR="00B63D1B" w:rsidTr="00B63D1B">
        <w:trPr>
          <w:trHeight w:val="251"/>
        </w:trPr>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line="232" w:lineRule="exact"/>
              <w:ind w:left="11"/>
              <w:jc w:val="center"/>
            </w:pPr>
            <w:r>
              <w:rPr>
                <w:spacing w:val="-5"/>
              </w:rPr>
              <w:t>10.</w:t>
            </w:r>
          </w:p>
        </w:tc>
        <w:tc>
          <w:tcPr>
            <w:tcW w:w="0" w:type="auto"/>
            <w:tcBorders>
              <w:top w:val="single" w:sz="4" w:space="0" w:color="000000"/>
              <w:left w:val="single" w:sz="4" w:space="0" w:color="000000"/>
              <w:bottom w:val="single" w:sz="4" w:space="0" w:color="000000"/>
              <w:right w:val="single" w:sz="4" w:space="0" w:color="000000"/>
            </w:tcBorders>
            <w:hideMark/>
          </w:tcPr>
          <w:p w:rsidR="00B63D1B" w:rsidRPr="00B63D1B" w:rsidRDefault="00B63D1B">
            <w:pPr>
              <w:pStyle w:val="TableParagraph"/>
              <w:spacing w:line="232" w:lineRule="exact"/>
              <w:ind w:left="110"/>
              <w:rPr>
                <w:lang w:val="pl-PL"/>
              </w:rPr>
            </w:pPr>
            <w:r w:rsidRPr="00B63D1B">
              <w:rPr>
                <w:lang w:val="pl-PL"/>
              </w:rPr>
              <w:t>Maksymalna</w:t>
            </w:r>
            <w:r w:rsidRPr="00B63D1B">
              <w:rPr>
                <w:spacing w:val="-4"/>
                <w:lang w:val="pl-PL"/>
              </w:rPr>
              <w:t xml:space="preserve"> </w:t>
            </w:r>
            <w:r w:rsidRPr="00B63D1B">
              <w:rPr>
                <w:lang w:val="pl-PL"/>
              </w:rPr>
              <w:t>liczba</w:t>
            </w:r>
            <w:r w:rsidRPr="00B63D1B">
              <w:rPr>
                <w:spacing w:val="-4"/>
                <w:lang w:val="pl-PL"/>
              </w:rPr>
              <w:t xml:space="preserve"> </w:t>
            </w:r>
            <w:r w:rsidRPr="00B63D1B">
              <w:rPr>
                <w:lang w:val="pl-PL"/>
              </w:rPr>
              <w:t>punktów</w:t>
            </w:r>
            <w:r w:rsidRPr="00B63D1B">
              <w:rPr>
                <w:spacing w:val="-4"/>
                <w:lang w:val="pl-PL"/>
              </w:rPr>
              <w:t xml:space="preserve"> </w:t>
            </w:r>
            <w:r w:rsidRPr="00B63D1B">
              <w:rPr>
                <w:lang w:val="pl-PL"/>
              </w:rPr>
              <w:t>możliwa</w:t>
            </w:r>
            <w:r w:rsidRPr="00B63D1B">
              <w:rPr>
                <w:spacing w:val="-4"/>
                <w:lang w:val="pl-PL"/>
              </w:rPr>
              <w:t xml:space="preserve"> </w:t>
            </w:r>
            <w:r w:rsidRPr="00B63D1B">
              <w:rPr>
                <w:lang w:val="pl-PL"/>
              </w:rPr>
              <w:t>do</w:t>
            </w:r>
            <w:r w:rsidRPr="00B63D1B">
              <w:rPr>
                <w:spacing w:val="-3"/>
                <w:lang w:val="pl-PL"/>
              </w:rPr>
              <w:t xml:space="preserve"> </w:t>
            </w:r>
            <w:r w:rsidRPr="00B63D1B">
              <w:rPr>
                <w:spacing w:val="-2"/>
                <w:lang w:val="pl-PL"/>
              </w:rPr>
              <w:t>uzyskania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EECE1"/>
            <w:hideMark/>
          </w:tcPr>
          <w:p w:rsidR="00B63D1B" w:rsidRDefault="00B63D1B">
            <w:pPr>
              <w:pStyle w:val="TableParagraph"/>
              <w:jc w:val="center"/>
              <w:rPr>
                <w:sz w:val="18"/>
              </w:rPr>
            </w:pPr>
            <w:r>
              <w:rPr>
                <w:spacing w:val="-5"/>
              </w:rPr>
              <w:t>35</w:t>
            </w:r>
          </w:p>
        </w:tc>
      </w:tr>
      <w:tr w:rsidR="00B63D1B" w:rsidTr="00B63D1B">
        <w:trPr>
          <w:trHeight w:val="65"/>
        </w:trPr>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line="232" w:lineRule="exact"/>
              <w:ind w:left="11"/>
              <w:jc w:val="center"/>
              <w:rPr>
                <w:spacing w:val="-5"/>
              </w:rPr>
            </w:pPr>
            <w:r>
              <w:rPr>
                <w:spacing w:val="-5"/>
              </w:rPr>
              <w:t>11.</w:t>
            </w:r>
          </w:p>
        </w:tc>
        <w:tc>
          <w:tcPr>
            <w:tcW w:w="0" w:type="auto"/>
            <w:tcBorders>
              <w:top w:val="single" w:sz="4" w:space="0" w:color="000000"/>
              <w:left w:val="single" w:sz="4" w:space="0" w:color="000000"/>
              <w:bottom w:val="single" w:sz="4" w:space="0" w:color="000000"/>
              <w:right w:val="single" w:sz="4" w:space="0" w:color="000000"/>
            </w:tcBorders>
            <w:hideMark/>
          </w:tcPr>
          <w:p w:rsidR="00B63D1B" w:rsidRDefault="00B63D1B">
            <w:pPr>
              <w:pStyle w:val="TableParagraph"/>
              <w:spacing w:line="232" w:lineRule="exact"/>
              <w:ind w:left="110"/>
              <w:rPr>
                <w:b/>
                <w:sz w:val="24"/>
                <w:szCs w:val="24"/>
              </w:rPr>
            </w:pPr>
            <w:proofErr w:type="spellStart"/>
            <w:r>
              <w:rPr>
                <w:b/>
                <w:sz w:val="24"/>
                <w:szCs w:val="24"/>
              </w:rPr>
              <w:t>Łączna</w:t>
            </w:r>
            <w:proofErr w:type="spellEnd"/>
            <w:r>
              <w:rPr>
                <w:b/>
                <w:sz w:val="24"/>
                <w:szCs w:val="24"/>
              </w:rPr>
              <w:t xml:space="preserve"> </w:t>
            </w:r>
            <w:proofErr w:type="spellStart"/>
            <w:r>
              <w:rPr>
                <w:b/>
                <w:sz w:val="24"/>
                <w:szCs w:val="24"/>
              </w:rPr>
              <w:t>ilość</w:t>
            </w:r>
            <w:proofErr w:type="spellEnd"/>
            <w:r>
              <w:rPr>
                <w:b/>
                <w:sz w:val="24"/>
                <w:szCs w:val="24"/>
              </w:rPr>
              <w:t xml:space="preserve"> </w:t>
            </w:r>
            <w:proofErr w:type="spellStart"/>
            <w:r>
              <w:rPr>
                <w:b/>
                <w:sz w:val="24"/>
                <w:szCs w:val="24"/>
              </w:rPr>
              <w:t>przyznanych</w:t>
            </w:r>
            <w:proofErr w:type="spellEnd"/>
            <w:r>
              <w:rPr>
                <w:b/>
                <w:sz w:val="24"/>
                <w:szCs w:val="24"/>
              </w:rPr>
              <w:t xml:space="preserve"> </w:t>
            </w:r>
            <w:proofErr w:type="spellStart"/>
            <w:r>
              <w:rPr>
                <w:b/>
                <w:sz w:val="24"/>
                <w:szCs w:val="24"/>
              </w:rPr>
              <w:t>punktów</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EECE1"/>
          </w:tcPr>
          <w:p w:rsidR="00B63D1B" w:rsidRDefault="00B63D1B">
            <w:pPr>
              <w:pStyle w:val="TableParagraph"/>
              <w:jc w:val="center"/>
              <w:rPr>
                <w:b/>
                <w:sz w:val="24"/>
                <w:szCs w:val="24"/>
              </w:rPr>
            </w:pPr>
          </w:p>
        </w:tc>
      </w:tr>
    </w:tbl>
    <w:p w:rsidR="00B63D1B" w:rsidRDefault="00B63D1B" w:rsidP="00B63D1B">
      <w:pPr>
        <w:spacing w:before="7" w:line="184" w:lineRule="exact"/>
        <w:ind w:left="394"/>
        <w:rPr>
          <w:rFonts w:ascii="Times New Roman" w:eastAsia="Liberation Sans" w:hAnsi="Times New Roman" w:cs="Liberation Sans"/>
          <w:sz w:val="16"/>
          <w:lang w:eastAsia="en-US"/>
        </w:rPr>
      </w:pPr>
      <w:r>
        <w:rPr>
          <w:rFonts w:ascii="Times New Roman" w:hAnsi="Times New Roman"/>
          <w:sz w:val="16"/>
        </w:rPr>
        <w:t>*w</w:t>
      </w:r>
      <w:r>
        <w:rPr>
          <w:rFonts w:ascii="Times New Roman" w:hAnsi="Times New Roman"/>
          <w:spacing w:val="-9"/>
          <w:sz w:val="16"/>
        </w:rPr>
        <w:t xml:space="preserve"> </w:t>
      </w:r>
      <w:r>
        <w:rPr>
          <w:rFonts w:ascii="Times New Roman" w:hAnsi="Times New Roman"/>
          <w:sz w:val="16"/>
        </w:rPr>
        <w:t>przypadku</w:t>
      </w:r>
      <w:r>
        <w:rPr>
          <w:rFonts w:ascii="Times New Roman" w:hAnsi="Times New Roman"/>
          <w:spacing w:val="-5"/>
          <w:sz w:val="16"/>
        </w:rPr>
        <w:t xml:space="preserve"> </w:t>
      </w:r>
      <w:r>
        <w:rPr>
          <w:rFonts w:ascii="Times New Roman" w:hAnsi="Times New Roman"/>
          <w:sz w:val="16"/>
        </w:rPr>
        <w:t>kilku</w:t>
      </w:r>
      <w:r>
        <w:rPr>
          <w:rFonts w:ascii="Times New Roman" w:hAnsi="Times New Roman"/>
          <w:spacing w:val="-3"/>
          <w:sz w:val="16"/>
        </w:rPr>
        <w:t xml:space="preserve"> </w:t>
      </w:r>
      <w:r>
        <w:rPr>
          <w:rFonts w:ascii="Times New Roman" w:hAnsi="Times New Roman"/>
          <w:sz w:val="16"/>
        </w:rPr>
        <w:t>stanowisk</w:t>
      </w:r>
      <w:r>
        <w:rPr>
          <w:rFonts w:ascii="Times New Roman" w:hAnsi="Times New Roman"/>
          <w:spacing w:val="-2"/>
          <w:sz w:val="16"/>
        </w:rPr>
        <w:t xml:space="preserve"> </w:t>
      </w:r>
      <w:r>
        <w:rPr>
          <w:rFonts w:ascii="Times New Roman" w:hAnsi="Times New Roman"/>
          <w:sz w:val="16"/>
        </w:rPr>
        <w:t>uzyskaną</w:t>
      </w:r>
      <w:r>
        <w:rPr>
          <w:rFonts w:ascii="Times New Roman" w:hAnsi="Times New Roman"/>
          <w:spacing w:val="31"/>
          <w:sz w:val="16"/>
        </w:rPr>
        <w:t xml:space="preserve"> </w:t>
      </w:r>
      <w:r>
        <w:rPr>
          <w:rFonts w:ascii="Times New Roman" w:hAnsi="Times New Roman"/>
          <w:sz w:val="16"/>
        </w:rPr>
        <w:t>liczbę</w:t>
      </w:r>
      <w:r>
        <w:rPr>
          <w:rFonts w:ascii="Times New Roman" w:hAnsi="Times New Roman"/>
          <w:spacing w:val="-8"/>
          <w:sz w:val="16"/>
        </w:rPr>
        <w:t xml:space="preserve"> </w:t>
      </w:r>
      <w:r>
        <w:rPr>
          <w:rFonts w:ascii="Times New Roman" w:hAnsi="Times New Roman"/>
          <w:sz w:val="16"/>
        </w:rPr>
        <w:t>punktów</w:t>
      </w:r>
      <w:r>
        <w:rPr>
          <w:rFonts w:ascii="Times New Roman" w:hAnsi="Times New Roman"/>
          <w:spacing w:val="-7"/>
          <w:sz w:val="16"/>
        </w:rPr>
        <w:t xml:space="preserve"> </w:t>
      </w:r>
      <w:r>
        <w:rPr>
          <w:rFonts w:ascii="Times New Roman" w:hAnsi="Times New Roman"/>
          <w:b/>
          <w:sz w:val="16"/>
          <w:u w:val="single"/>
        </w:rPr>
        <w:t>uśrednia</w:t>
      </w:r>
      <w:r>
        <w:rPr>
          <w:rFonts w:ascii="Times New Roman" w:hAnsi="Times New Roman"/>
          <w:b/>
          <w:spacing w:val="-2"/>
          <w:sz w:val="16"/>
          <w:u w:val="single"/>
        </w:rPr>
        <w:t xml:space="preserve"> </w:t>
      </w:r>
      <w:r>
        <w:rPr>
          <w:rFonts w:ascii="Times New Roman" w:hAnsi="Times New Roman"/>
          <w:b/>
          <w:sz w:val="16"/>
          <w:u w:val="single"/>
        </w:rPr>
        <w:t>się</w:t>
      </w:r>
      <w:r>
        <w:rPr>
          <w:rFonts w:ascii="Times New Roman" w:hAnsi="Times New Roman"/>
          <w:b/>
          <w:spacing w:val="-5"/>
          <w:sz w:val="16"/>
        </w:rPr>
        <w:t xml:space="preserve"> </w:t>
      </w:r>
      <w:r>
        <w:rPr>
          <w:rFonts w:ascii="Times New Roman" w:hAnsi="Times New Roman"/>
          <w:sz w:val="16"/>
        </w:rPr>
        <w:t>(sumę</w:t>
      </w:r>
      <w:r>
        <w:rPr>
          <w:rFonts w:ascii="Times New Roman" w:hAnsi="Times New Roman"/>
          <w:spacing w:val="-5"/>
          <w:sz w:val="16"/>
        </w:rPr>
        <w:t xml:space="preserve"> </w:t>
      </w:r>
      <w:r>
        <w:rPr>
          <w:rFonts w:ascii="Times New Roman" w:hAnsi="Times New Roman"/>
          <w:sz w:val="16"/>
        </w:rPr>
        <w:t>uzyskanych</w:t>
      </w:r>
      <w:r>
        <w:rPr>
          <w:rFonts w:ascii="Times New Roman" w:hAnsi="Times New Roman"/>
          <w:spacing w:val="-5"/>
          <w:sz w:val="16"/>
        </w:rPr>
        <w:t xml:space="preserve"> </w:t>
      </w:r>
      <w:r>
        <w:rPr>
          <w:rFonts w:ascii="Times New Roman" w:hAnsi="Times New Roman"/>
          <w:sz w:val="16"/>
        </w:rPr>
        <w:t>punktów</w:t>
      </w:r>
      <w:r>
        <w:rPr>
          <w:rFonts w:ascii="Times New Roman" w:hAnsi="Times New Roman"/>
          <w:spacing w:val="-7"/>
          <w:sz w:val="16"/>
        </w:rPr>
        <w:t xml:space="preserve"> </w:t>
      </w:r>
      <w:r>
        <w:rPr>
          <w:rFonts w:ascii="Times New Roman" w:hAnsi="Times New Roman"/>
          <w:sz w:val="16"/>
        </w:rPr>
        <w:t>dzieli</w:t>
      </w:r>
      <w:r>
        <w:rPr>
          <w:rFonts w:ascii="Times New Roman" w:hAnsi="Times New Roman"/>
          <w:spacing w:val="-3"/>
          <w:sz w:val="16"/>
        </w:rPr>
        <w:t xml:space="preserve"> </w:t>
      </w:r>
      <w:r>
        <w:rPr>
          <w:rFonts w:ascii="Times New Roman" w:hAnsi="Times New Roman"/>
          <w:sz w:val="16"/>
        </w:rPr>
        <w:t>się</w:t>
      </w:r>
      <w:r>
        <w:rPr>
          <w:rFonts w:ascii="Times New Roman" w:hAnsi="Times New Roman"/>
          <w:spacing w:val="-5"/>
          <w:sz w:val="16"/>
        </w:rPr>
        <w:t xml:space="preserve"> </w:t>
      </w:r>
      <w:r>
        <w:rPr>
          <w:rFonts w:ascii="Times New Roman" w:hAnsi="Times New Roman"/>
          <w:sz w:val="16"/>
        </w:rPr>
        <w:t>przez</w:t>
      </w:r>
      <w:r>
        <w:rPr>
          <w:rFonts w:ascii="Times New Roman" w:hAnsi="Times New Roman"/>
          <w:spacing w:val="-5"/>
          <w:sz w:val="16"/>
        </w:rPr>
        <w:t xml:space="preserve"> </w:t>
      </w:r>
      <w:r>
        <w:rPr>
          <w:rFonts w:ascii="Times New Roman" w:hAnsi="Times New Roman"/>
          <w:sz w:val="16"/>
        </w:rPr>
        <w:t>liczbę</w:t>
      </w:r>
      <w:r>
        <w:rPr>
          <w:rFonts w:ascii="Times New Roman" w:hAnsi="Times New Roman"/>
          <w:spacing w:val="-5"/>
          <w:sz w:val="16"/>
        </w:rPr>
        <w:t xml:space="preserve"> </w:t>
      </w:r>
      <w:r>
        <w:rPr>
          <w:rFonts w:ascii="Times New Roman" w:hAnsi="Times New Roman"/>
          <w:spacing w:val="-2"/>
          <w:sz w:val="16"/>
        </w:rPr>
        <w:t>stanowisk)</w:t>
      </w:r>
    </w:p>
    <w:p w:rsidR="00B63D1B" w:rsidRDefault="00B63D1B" w:rsidP="00B63D1B">
      <w:pPr>
        <w:spacing w:before="182"/>
        <w:ind w:left="394"/>
        <w:rPr>
          <w:rFonts w:ascii="Times New Roman" w:hAnsi="Times New Roman"/>
          <w:sz w:val="20"/>
          <w:szCs w:val="20"/>
        </w:rPr>
      </w:pPr>
      <w:r>
        <w:rPr>
          <w:rFonts w:ascii="Times New Roman" w:hAnsi="Times New Roman"/>
          <w:sz w:val="20"/>
          <w:szCs w:val="20"/>
        </w:rPr>
        <w:t>Wniosek</w:t>
      </w:r>
      <w:r>
        <w:rPr>
          <w:rFonts w:ascii="Times New Roman" w:hAnsi="Times New Roman"/>
          <w:spacing w:val="-5"/>
          <w:sz w:val="20"/>
          <w:szCs w:val="20"/>
        </w:rPr>
        <w:t xml:space="preserve"> </w:t>
      </w:r>
      <w:r>
        <w:rPr>
          <w:rFonts w:ascii="Times New Roman" w:hAnsi="Times New Roman"/>
          <w:sz w:val="20"/>
          <w:szCs w:val="20"/>
        </w:rPr>
        <w:t>został</w:t>
      </w:r>
      <w:r>
        <w:rPr>
          <w:rFonts w:ascii="Times New Roman" w:hAnsi="Times New Roman"/>
          <w:spacing w:val="-2"/>
          <w:sz w:val="20"/>
          <w:szCs w:val="20"/>
        </w:rPr>
        <w:t xml:space="preserve"> </w:t>
      </w:r>
      <w:r>
        <w:rPr>
          <w:rFonts w:ascii="Times New Roman" w:hAnsi="Times New Roman"/>
          <w:sz w:val="20"/>
          <w:szCs w:val="20"/>
        </w:rPr>
        <w:t>rozpatrzony</w:t>
      </w:r>
      <w:r>
        <w:rPr>
          <w:rFonts w:ascii="Times New Roman" w:hAnsi="Times New Roman"/>
          <w:spacing w:val="-7"/>
          <w:sz w:val="20"/>
          <w:szCs w:val="20"/>
        </w:rPr>
        <w:t xml:space="preserve"> </w:t>
      </w:r>
      <w:r>
        <w:rPr>
          <w:rFonts w:ascii="Times New Roman" w:hAnsi="Times New Roman"/>
          <w:spacing w:val="-10"/>
          <w:sz w:val="20"/>
          <w:szCs w:val="20"/>
        </w:rPr>
        <w:t>:</w:t>
      </w:r>
    </w:p>
    <w:p w:rsidR="00B63D1B" w:rsidRDefault="00B63D1B" w:rsidP="00B63D1B">
      <w:pPr>
        <w:tabs>
          <w:tab w:val="left" w:pos="970"/>
        </w:tabs>
        <w:ind w:left="468"/>
        <w:rPr>
          <w:rFonts w:ascii="Times New Roman" w:hAnsi="Liberation Sans"/>
          <w:sz w:val="20"/>
          <w:szCs w:val="20"/>
        </w:rPr>
      </w:pPr>
      <w:r>
        <w:rPr>
          <w:noProof/>
          <w:position w:val="-3"/>
          <w:sz w:val="20"/>
          <w:szCs w:val="20"/>
        </w:rPr>
        <w:drawing>
          <wp:inline distT="0" distB="0" distL="0" distR="0">
            <wp:extent cx="152400" cy="152400"/>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sz w:val="20"/>
          <w:szCs w:val="20"/>
        </w:rPr>
        <w:tab/>
        <w:t>pozytywnie</w:t>
      </w:r>
      <w:r>
        <w:rPr>
          <w:rFonts w:ascii="Times New Roman"/>
          <w:spacing w:val="-4"/>
          <w:sz w:val="20"/>
          <w:szCs w:val="20"/>
        </w:rPr>
        <w:t xml:space="preserve"> </w:t>
      </w:r>
      <w:r>
        <w:rPr>
          <w:rFonts w:ascii="Times New Roman"/>
          <w:sz w:val="20"/>
          <w:szCs w:val="20"/>
        </w:rPr>
        <w:t>(ewentualne</w:t>
      </w:r>
      <w:r>
        <w:rPr>
          <w:rFonts w:ascii="Times New Roman"/>
          <w:spacing w:val="-3"/>
          <w:sz w:val="20"/>
          <w:szCs w:val="20"/>
        </w:rPr>
        <w:t xml:space="preserve"> </w:t>
      </w:r>
      <w:r>
        <w:rPr>
          <w:rFonts w:ascii="Times New Roman"/>
          <w:spacing w:val="-2"/>
          <w:sz w:val="20"/>
          <w:szCs w:val="20"/>
        </w:rPr>
        <w:t>uwagi)</w:t>
      </w:r>
    </w:p>
    <w:p w:rsidR="00B63D1B" w:rsidRDefault="00B63D1B" w:rsidP="00B63D1B">
      <w:pPr>
        <w:ind w:left="394"/>
        <w:rPr>
          <w:rFonts w:ascii="Times New Roman" w:hAnsi="Times New Roman"/>
          <w:sz w:val="20"/>
          <w:szCs w:val="20"/>
        </w:rPr>
      </w:pPr>
      <w:r>
        <w:rPr>
          <w:rFonts w:ascii="Times New Roman" w:hAnsi="Times New Roman"/>
          <w:spacing w:val="-2"/>
          <w:sz w:val="20"/>
          <w:szCs w:val="20"/>
        </w:rPr>
        <w:t>……………………………………………………………………………………………………......</w:t>
      </w:r>
    </w:p>
    <w:p w:rsidR="00B63D1B" w:rsidRDefault="00B63D1B" w:rsidP="00B63D1B">
      <w:pPr>
        <w:tabs>
          <w:tab w:val="left" w:pos="910"/>
        </w:tabs>
        <w:spacing w:before="276"/>
        <w:ind w:left="408"/>
        <w:rPr>
          <w:rFonts w:ascii="Times New Roman" w:hAnsi="Liberation Sans"/>
          <w:sz w:val="20"/>
          <w:szCs w:val="20"/>
        </w:rPr>
      </w:pPr>
      <w:r>
        <w:rPr>
          <w:noProof/>
          <w:position w:val="-3"/>
          <w:sz w:val="20"/>
          <w:szCs w:val="20"/>
        </w:rPr>
        <w:drawing>
          <wp:inline distT="0" distB="0" distL="0" distR="0">
            <wp:extent cx="152400" cy="152400"/>
            <wp:effectExtent l="1905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sz w:val="20"/>
          <w:szCs w:val="20"/>
        </w:rPr>
        <w:tab/>
        <w:t>negatywnie</w:t>
      </w:r>
      <w:r>
        <w:rPr>
          <w:rFonts w:ascii="Times New Roman"/>
          <w:spacing w:val="-3"/>
          <w:sz w:val="20"/>
          <w:szCs w:val="20"/>
        </w:rPr>
        <w:t xml:space="preserve"> </w:t>
      </w:r>
      <w:r>
        <w:rPr>
          <w:rFonts w:ascii="Times New Roman"/>
          <w:sz w:val="20"/>
          <w:szCs w:val="20"/>
        </w:rPr>
        <w:t xml:space="preserve">z </w:t>
      </w:r>
      <w:r>
        <w:rPr>
          <w:rFonts w:ascii="Times New Roman"/>
          <w:spacing w:val="-2"/>
          <w:sz w:val="20"/>
          <w:szCs w:val="20"/>
        </w:rPr>
        <w:t>powodu</w:t>
      </w:r>
    </w:p>
    <w:p w:rsidR="00B63D1B" w:rsidRDefault="00B63D1B" w:rsidP="00B63D1B">
      <w:pPr>
        <w:ind w:left="394"/>
        <w:rPr>
          <w:rFonts w:ascii="Times New Roman" w:hAnsi="Times New Roman"/>
          <w:sz w:val="20"/>
          <w:szCs w:val="20"/>
        </w:rPr>
      </w:pPr>
      <w:r>
        <w:rPr>
          <w:rFonts w:ascii="Times New Roman" w:hAnsi="Times New Roman"/>
          <w:spacing w:val="-2"/>
          <w:sz w:val="20"/>
          <w:szCs w:val="20"/>
        </w:rPr>
        <w:t>………………………………………………………………………………………………………..</w:t>
      </w:r>
    </w:p>
    <w:p w:rsidR="00B63D1B" w:rsidRDefault="00B63D1B" w:rsidP="00B63D1B">
      <w:pPr>
        <w:tabs>
          <w:tab w:val="left" w:pos="6555"/>
        </w:tabs>
        <w:spacing w:before="240"/>
        <w:ind w:left="394"/>
        <w:rPr>
          <w:rFonts w:ascii="Times New Roman" w:hAnsi="Times New Roman"/>
          <w:spacing w:val="-2"/>
          <w:sz w:val="20"/>
          <w:szCs w:val="20"/>
        </w:rPr>
      </w:pPr>
      <w:r>
        <w:rPr>
          <w:rFonts w:ascii="Times New Roman" w:hAnsi="Times New Roman"/>
          <w:sz w:val="20"/>
          <w:szCs w:val="20"/>
        </w:rPr>
        <w:t>Data:</w:t>
      </w:r>
      <w:r>
        <w:rPr>
          <w:rFonts w:ascii="Times New Roman" w:hAnsi="Times New Roman"/>
          <w:spacing w:val="-3"/>
          <w:sz w:val="20"/>
          <w:szCs w:val="20"/>
        </w:rPr>
        <w:t xml:space="preserve"> </w:t>
      </w:r>
      <w:r>
        <w:rPr>
          <w:rFonts w:ascii="Times New Roman" w:hAnsi="Times New Roman"/>
          <w:spacing w:val="-2"/>
          <w:sz w:val="20"/>
          <w:szCs w:val="20"/>
        </w:rPr>
        <w:t>…………………..</w:t>
      </w:r>
      <w:r>
        <w:rPr>
          <w:rFonts w:ascii="Times New Roman" w:hAnsi="Times New Roman"/>
          <w:sz w:val="20"/>
          <w:szCs w:val="20"/>
        </w:rPr>
        <w:tab/>
        <w:t>Podpisy</w:t>
      </w:r>
      <w:r>
        <w:rPr>
          <w:rFonts w:ascii="Times New Roman" w:hAnsi="Times New Roman"/>
          <w:spacing w:val="-6"/>
          <w:sz w:val="20"/>
          <w:szCs w:val="20"/>
        </w:rPr>
        <w:t xml:space="preserve"> </w:t>
      </w:r>
      <w:r>
        <w:rPr>
          <w:rFonts w:ascii="Times New Roman" w:hAnsi="Times New Roman"/>
          <w:sz w:val="20"/>
          <w:szCs w:val="20"/>
        </w:rPr>
        <w:t>członków</w:t>
      </w:r>
      <w:r>
        <w:rPr>
          <w:rFonts w:ascii="Times New Roman" w:hAnsi="Times New Roman"/>
          <w:spacing w:val="-2"/>
          <w:sz w:val="20"/>
          <w:szCs w:val="20"/>
        </w:rPr>
        <w:t xml:space="preserve"> komisji:</w:t>
      </w:r>
    </w:p>
    <w:p w:rsidR="00B63D1B" w:rsidRDefault="00B63D1B" w:rsidP="00B63D1B">
      <w:pPr>
        <w:tabs>
          <w:tab w:val="left" w:pos="6663"/>
        </w:tabs>
        <w:ind w:left="394"/>
        <w:rPr>
          <w:rFonts w:ascii="Times New Roman" w:hAnsi="Times New Roman"/>
          <w:spacing w:val="-2"/>
          <w:sz w:val="20"/>
          <w:szCs w:val="20"/>
        </w:rPr>
      </w:pPr>
    </w:p>
    <w:p w:rsidR="00B63D1B" w:rsidRDefault="00B63D1B" w:rsidP="00B63D1B">
      <w:pPr>
        <w:tabs>
          <w:tab w:val="left" w:pos="6663"/>
        </w:tabs>
        <w:ind w:left="394"/>
        <w:rPr>
          <w:rFonts w:ascii="Times New Roman" w:hAnsi="Times New Roman"/>
          <w:sz w:val="20"/>
          <w:szCs w:val="20"/>
        </w:rPr>
      </w:pPr>
      <w:r>
        <w:rPr>
          <w:rFonts w:ascii="Times New Roman" w:hAnsi="Times New Roman"/>
          <w:spacing w:val="-2"/>
          <w:sz w:val="20"/>
          <w:szCs w:val="20"/>
        </w:rPr>
        <w:t xml:space="preserve">                                                                                                                                 ………………………………</w:t>
      </w:r>
      <w:bookmarkStart w:id="15" w:name="Decyzja_Dyrektora_Powiatowego_Urzędu_Pra"/>
      <w:bookmarkEnd w:id="15"/>
    </w:p>
    <w:p w:rsidR="00B63D1B" w:rsidRDefault="00B63D1B" w:rsidP="00B63D1B">
      <w:pPr>
        <w:tabs>
          <w:tab w:val="left" w:pos="426"/>
        </w:tabs>
        <w:spacing w:before="1"/>
        <w:ind w:right="1423"/>
        <w:rPr>
          <w:rFonts w:ascii="Times New Roman" w:hAnsi="Liberation Sans"/>
          <w:sz w:val="18"/>
        </w:rPr>
      </w:pP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p>
    <w:p w:rsidR="00B63D1B" w:rsidRDefault="00B63D1B" w:rsidP="00B63D1B">
      <w:pPr>
        <w:tabs>
          <w:tab w:val="left" w:pos="426"/>
        </w:tabs>
        <w:spacing w:before="1"/>
        <w:ind w:right="1423"/>
        <w:rPr>
          <w:rFonts w:ascii="Times New Roman"/>
          <w:sz w:val="18"/>
        </w:rPr>
      </w:pPr>
      <w:r>
        <w:rPr>
          <w:rFonts w:ascii="Times New Roman"/>
          <w:sz w:val="18"/>
        </w:rPr>
        <w:tab/>
      </w:r>
    </w:p>
    <w:p w:rsidR="00B63D1B" w:rsidRDefault="00B63D1B" w:rsidP="00B63D1B">
      <w:pPr>
        <w:tabs>
          <w:tab w:val="left" w:pos="426"/>
        </w:tabs>
        <w:spacing w:before="1"/>
        <w:ind w:right="141"/>
        <w:rPr>
          <w:rFonts w:ascii="Times New Roman"/>
          <w:sz w:val="18"/>
        </w:rPr>
      </w:pP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t xml:space="preserve">     </w:t>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t xml:space="preserve">                                                                                                                 </w:t>
      </w:r>
      <w:r>
        <w:rPr>
          <w:rFonts w:ascii="Times New Roman"/>
          <w:sz w:val="18"/>
        </w:rPr>
        <w:tab/>
      </w:r>
      <w:r>
        <w:rPr>
          <w:rFonts w:ascii="Times New Roman"/>
          <w:sz w:val="18"/>
        </w:rPr>
        <w:tab/>
      </w:r>
      <w:r>
        <w:rPr>
          <w:rFonts w:ascii="Times New Roman"/>
          <w:sz w:val="18"/>
        </w:rPr>
        <w:tab/>
        <w:t xml:space="preserve">                            </w:t>
      </w:r>
      <w:r>
        <w:rPr>
          <w:rFonts w:ascii="Times New Roman"/>
          <w:sz w:val="18"/>
        </w:rPr>
        <w:t>………………………………</w:t>
      </w:r>
    </w:p>
    <w:p w:rsidR="00B63D1B" w:rsidRDefault="00B63D1B" w:rsidP="00B63D1B">
      <w:pPr>
        <w:rPr>
          <w:rFonts w:ascii="Liberation Sans"/>
        </w:rPr>
      </w:pPr>
      <w:r>
        <w:tab/>
      </w:r>
      <w:r>
        <w:tab/>
      </w:r>
      <w:r>
        <w:tab/>
      </w: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rPr>
          <w:rFonts w:ascii="Times New Roman" w:hAnsi="Times New Roman" w:cs="Times New Roman"/>
          <w:sz w:val="24"/>
          <w:szCs w:val="24"/>
        </w:rPr>
      </w:pPr>
    </w:p>
    <w:p w:rsidR="00B63D1B" w:rsidRDefault="00B63D1B" w:rsidP="009A4F3A">
      <w:pPr>
        <w:widowControl w:val="0"/>
        <w:overflowPunct w:val="0"/>
        <w:autoSpaceDE w:val="0"/>
        <w:autoSpaceDN w:val="0"/>
        <w:adjustRightInd w:val="0"/>
        <w:spacing w:line="213" w:lineRule="auto"/>
        <w:ind w:right="20"/>
        <w:jc w:val="both"/>
      </w:pPr>
    </w:p>
    <w:sectPr w:rsidR="00B63D1B" w:rsidSect="004F2359">
      <w:headerReference w:type="default" r:id="rId15"/>
      <w:pgSz w:w="11900" w:h="16838"/>
      <w:pgMar w:top="893" w:right="1140" w:bottom="436" w:left="1160" w:header="708" w:footer="708" w:gutter="0"/>
      <w:cols w:space="708" w:equalWidth="0">
        <w:col w:w="9600"/>
      </w:cols>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5ABF33" w15:done="0"/>
  <w15:commentEx w15:paraId="16190280" w15:done="0"/>
  <w15:commentEx w15:paraId="288D6CA4" w15:done="0"/>
  <w15:commentEx w15:paraId="4C045D74" w15:done="0"/>
  <w15:commentEx w15:paraId="37F10E93" w15:done="0"/>
  <w15:commentEx w15:paraId="1ED91F9C" w15:done="0"/>
  <w15:commentEx w15:paraId="7950A8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7A5BAE" w16cex:dateUtc="2026-03-20T11:51:00Z"/>
  <w16cex:commentExtensible w16cex:durableId="03B8BF57" w16cex:dateUtc="2026-03-20T11:37:00Z"/>
  <w16cex:commentExtensible w16cex:durableId="6A9798D8" w16cex:dateUtc="2026-03-20T11:37:00Z"/>
  <w16cex:commentExtensible w16cex:durableId="0BF1BF39" w16cex:dateUtc="2026-03-20T11:57:00Z"/>
  <w16cex:commentExtensible w16cex:durableId="6A5F36A7" w16cex:dateUtc="2026-03-20T13:17:00Z"/>
  <w16cex:commentExtensible w16cex:durableId="14327F40" w16cex:dateUtc="2026-03-20T12:28:00Z"/>
  <w16cex:commentExtensible w16cex:durableId="24CF1E28" w16cex:dateUtc="2026-03-20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ABF33" w16cid:durableId="087A5BAE"/>
  <w16cid:commentId w16cid:paraId="16190280" w16cid:durableId="03B8BF57"/>
  <w16cid:commentId w16cid:paraId="288D6CA4" w16cid:durableId="6A9798D8"/>
  <w16cid:commentId w16cid:paraId="4C045D74" w16cid:durableId="0BF1BF39"/>
  <w16cid:commentId w16cid:paraId="37F10E93" w16cid:durableId="6A5F36A7"/>
  <w16cid:commentId w16cid:paraId="1ED91F9C" w16cid:durableId="14327F40"/>
  <w16cid:commentId w16cid:paraId="7950A825" w16cid:durableId="24CF1E2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F3C" w:rsidRDefault="00DF0F3C" w:rsidP="009A4F3A">
      <w:pPr>
        <w:spacing w:after="0" w:line="240" w:lineRule="auto"/>
      </w:pPr>
      <w:r>
        <w:separator/>
      </w:r>
    </w:p>
  </w:endnote>
  <w:endnote w:type="continuationSeparator" w:id="0">
    <w:p w:rsidR="00DF0F3C" w:rsidRDefault="00DF0F3C" w:rsidP="009A4F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420235"/>
      <w:docPartObj>
        <w:docPartGallery w:val="Page Numbers (Bottom of Page)"/>
        <w:docPartUnique/>
      </w:docPartObj>
    </w:sdtPr>
    <w:sdtContent>
      <w:sdt>
        <w:sdtPr>
          <w:id w:val="810570653"/>
          <w:docPartObj>
            <w:docPartGallery w:val="Page Numbers (Top of Page)"/>
            <w:docPartUnique/>
          </w:docPartObj>
        </w:sdtPr>
        <w:sdtContent>
          <w:p w:rsidR="00C248DF" w:rsidRPr="00BA2A92" w:rsidRDefault="00C248DF">
            <w:pPr>
              <w:pStyle w:val="Stopka"/>
              <w:jc w:val="right"/>
            </w:pPr>
            <w:r w:rsidRPr="00BA2A92">
              <w:t xml:space="preserve">Strona </w:t>
            </w:r>
            <w:fldSimple w:instr="PAGE">
              <w:r w:rsidR="000B2A1A">
                <w:rPr>
                  <w:noProof/>
                </w:rPr>
                <w:t>20</w:t>
              </w:r>
            </w:fldSimple>
            <w:r w:rsidRPr="00BA2A92">
              <w:t xml:space="preserve"> z </w:t>
            </w:r>
            <w:fldSimple w:instr="NUMPAGES">
              <w:r w:rsidR="000B2A1A">
                <w:rPr>
                  <w:noProof/>
                </w:rPr>
                <w:t>20</w:t>
              </w:r>
            </w:fldSimple>
          </w:p>
        </w:sdtContent>
      </w:sdt>
    </w:sdtContent>
  </w:sdt>
  <w:p w:rsidR="00C248DF" w:rsidRDefault="00C248D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321095"/>
      <w:docPartObj>
        <w:docPartGallery w:val="Page Numbers (Bottom of Page)"/>
        <w:docPartUnique/>
      </w:docPartObj>
    </w:sdtPr>
    <w:sdtContent>
      <w:sdt>
        <w:sdtPr>
          <w:id w:val="703321094"/>
          <w:docPartObj>
            <w:docPartGallery w:val="Page Numbers (Top of Page)"/>
            <w:docPartUnique/>
          </w:docPartObj>
        </w:sdtPr>
        <w:sdtContent>
          <w:p w:rsidR="00C248DF" w:rsidRPr="00BA2A92" w:rsidRDefault="00C248DF">
            <w:pPr>
              <w:pStyle w:val="Stopka"/>
              <w:jc w:val="right"/>
            </w:pPr>
            <w:r w:rsidRPr="00BA2A92">
              <w:t xml:space="preserve">Strona </w:t>
            </w:r>
            <w:fldSimple w:instr="PAGE">
              <w:r w:rsidR="000B2A1A">
                <w:rPr>
                  <w:noProof/>
                </w:rPr>
                <w:t>1</w:t>
              </w:r>
            </w:fldSimple>
            <w:r w:rsidRPr="00BA2A92">
              <w:t xml:space="preserve"> z </w:t>
            </w:r>
            <w:fldSimple w:instr="NUMPAGES">
              <w:r w:rsidR="000B2A1A">
                <w:rPr>
                  <w:noProof/>
                </w:rPr>
                <w:t>1</w:t>
              </w:r>
            </w:fldSimple>
          </w:p>
        </w:sdtContent>
      </w:sdt>
    </w:sdtContent>
  </w:sdt>
  <w:p w:rsidR="00C248DF" w:rsidRDefault="00C248D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F3C" w:rsidRDefault="00DF0F3C" w:rsidP="009A4F3A">
      <w:pPr>
        <w:spacing w:after="0" w:line="240" w:lineRule="auto"/>
      </w:pPr>
      <w:r>
        <w:separator/>
      </w:r>
    </w:p>
  </w:footnote>
  <w:footnote w:type="continuationSeparator" w:id="0">
    <w:p w:rsidR="00DF0F3C" w:rsidRDefault="00DF0F3C" w:rsidP="009A4F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DF" w:rsidRPr="00D23347" w:rsidRDefault="00C248DF" w:rsidP="0060189E">
    <w:pPr>
      <w:pStyle w:val="Nagwek"/>
      <w:jc w:val="both"/>
      <w:rPr>
        <w:rFonts w:ascii="Times New Roman" w:hAnsi="Times New Roman" w:cs="Times New Roman"/>
        <w:sz w:val="18"/>
        <w:szCs w:val="18"/>
      </w:rPr>
    </w:pPr>
    <w:r>
      <w:tab/>
    </w:r>
    <w:r w:rsidRPr="00D23347">
      <w:rPr>
        <w:rFonts w:ascii="Times New Roman" w:hAnsi="Times New Roman" w:cs="Times New Roman"/>
      </w:rPr>
      <w:t xml:space="preserve">                                                                                      </w:t>
    </w:r>
    <w:r w:rsidRPr="00D23347">
      <w:rPr>
        <w:rFonts w:ascii="Times New Roman" w:hAnsi="Times New Roman" w:cs="Times New Roman"/>
        <w:sz w:val="18"/>
        <w:szCs w:val="18"/>
      </w:rPr>
      <w:t>Załącznik do Zarządzenia nr</w:t>
    </w:r>
    <w:r w:rsidR="00785C26">
      <w:rPr>
        <w:rFonts w:ascii="Times New Roman" w:hAnsi="Times New Roman" w:cs="Times New Roman"/>
        <w:sz w:val="18"/>
        <w:szCs w:val="18"/>
      </w:rPr>
      <w:t xml:space="preserve">19/2026 </w:t>
    </w:r>
    <w:r w:rsidRPr="00D23347">
      <w:rPr>
        <w:rFonts w:ascii="Times New Roman" w:hAnsi="Times New Roman" w:cs="Times New Roman"/>
        <w:sz w:val="18"/>
        <w:szCs w:val="18"/>
      </w:rPr>
      <w:t xml:space="preserve"> Dyrektora </w:t>
    </w:r>
    <w:r w:rsidRPr="00D23347">
      <w:rPr>
        <w:rFonts w:ascii="Times New Roman" w:hAnsi="Times New Roman" w:cs="Times New Roman"/>
        <w:sz w:val="18"/>
        <w:szCs w:val="18"/>
      </w:rPr>
      <w:tab/>
    </w:r>
    <w:r w:rsidRPr="00D23347">
      <w:rPr>
        <w:rFonts w:ascii="Times New Roman" w:hAnsi="Times New Roman" w:cs="Times New Roman"/>
        <w:sz w:val="18"/>
        <w:szCs w:val="18"/>
      </w:rPr>
      <w:tab/>
      <w:t xml:space="preserve">                                                                                                 </w:t>
    </w:r>
    <w:r w:rsidRPr="00D23347">
      <w:rPr>
        <w:rFonts w:ascii="Times New Roman" w:hAnsi="Times New Roman" w:cs="Times New Roman"/>
        <w:sz w:val="18"/>
        <w:szCs w:val="18"/>
      </w:rPr>
      <w:tab/>
      <w:t xml:space="preserve">                                                                                              </w:t>
    </w:r>
    <w:r w:rsidR="00785C26">
      <w:rPr>
        <w:rFonts w:ascii="Times New Roman" w:hAnsi="Times New Roman" w:cs="Times New Roman"/>
        <w:sz w:val="18"/>
        <w:szCs w:val="18"/>
      </w:rPr>
      <w:t xml:space="preserve">  </w:t>
    </w:r>
    <w:r w:rsidRPr="00D23347">
      <w:rPr>
        <w:rFonts w:ascii="Times New Roman" w:hAnsi="Times New Roman" w:cs="Times New Roman"/>
        <w:sz w:val="18"/>
        <w:szCs w:val="18"/>
      </w:rPr>
      <w:t xml:space="preserve">  Powiatowego Urzędu Pracy w Świnoujściu</w:t>
    </w:r>
  </w:p>
  <w:p w:rsidR="00C248DF" w:rsidRPr="00D23347" w:rsidRDefault="00C248DF" w:rsidP="0060189E">
    <w:pPr>
      <w:pStyle w:val="Nagwek"/>
      <w:jc w:val="both"/>
      <w:rPr>
        <w:rFonts w:ascii="Times New Roman" w:hAnsi="Times New Roman" w:cs="Times New Roman"/>
        <w:sz w:val="18"/>
        <w:szCs w:val="18"/>
      </w:rPr>
    </w:pPr>
    <w:r w:rsidRPr="00D23347">
      <w:rPr>
        <w:rFonts w:ascii="Times New Roman" w:hAnsi="Times New Roman" w:cs="Times New Roman"/>
        <w:sz w:val="18"/>
        <w:szCs w:val="18"/>
      </w:rPr>
      <w:tab/>
      <w:t xml:space="preserve">                                                     </w:t>
    </w:r>
    <w:r w:rsidR="00785C26">
      <w:rPr>
        <w:rFonts w:ascii="Times New Roman" w:hAnsi="Times New Roman" w:cs="Times New Roman"/>
        <w:sz w:val="18"/>
        <w:szCs w:val="18"/>
      </w:rPr>
      <w:t xml:space="preserve">      </w:t>
    </w:r>
    <w:r w:rsidRPr="00D23347">
      <w:rPr>
        <w:rFonts w:ascii="Times New Roman" w:hAnsi="Times New Roman" w:cs="Times New Roman"/>
        <w:sz w:val="18"/>
        <w:szCs w:val="18"/>
      </w:rPr>
      <w:t xml:space="preserve">  z dnia </w:t>
    </w:r>
    <w:r w:rsidR="00785C26">
      <w:rPr>
        <w:rFonts w:ascii="Times New Roman" w:hAnsi="Times New Roman" w:cs="Times New Roman"/>
        <w:sz w:val="18"/>
        <w:szCs w:val="18"/>
      </w:rPr>
      <w:t>07.05.2026 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DF" w:rsidRPr="009A4F3A" w:rsidRDefault="00C248DF" w:rsidP="009A4F3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7E"/>
    <w:multiLevelType w:val="hybridMultilevel"/>
    <w:tmpl w:val="0000422D"/>
    <w:lvl w:ilvl="0" w:tplc="000054DC">
      <w:numFmt w:val="decimal"/>
      <w:lvlText w:val="%1."/>
      <w:lvlJc w:val="left"/>
      <w:pPr>
        <w:tabs>
          <w:tab w:val="num" w:pos="720"/>
        </w:tabs>
        <w:ind w:left="720" w:hanging="360"/>
      </w:pPr>
    </w:lvl>
    <w:lvl w:ilvl="1" w:tplc="0000368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28B"/>
    <w:multiLevelType w:val="hybridMultilevel"/>
    <w:tmpl w:val="000026A6"/>
    <w:lvl w:ilvl="0" w:tplc="0000701F">
      <w:start w:val="1"/>
      <w:numFmt w:val="decimal"/>
      <w:lvlText w:val="%1)"/>
      <w:lvlJc w:val="left"/>
      <w:pPr>
        <w:tabs>
          <w:tab w:val="num" w:pos="9858"/>
        </w:tabs>
        <w:ind w:left="9858" w:hanging="360"/>
      </w:pPr>
    </w:lvl>
    <w:lvl w:ilvl="1" w:tplc="00005D03">
      <w:start w:val="1"/>
      <w:numFmt w:val="lowerLetter"/>
      <w:lvlText w:val="%2)"/>
      <w:lvlJc w:val="left"/>
      <w:pPr>
        <w:tabs>
          <w:tab w:val="num" w:pos="10578"/>
        </w:tabs>
        <w:ind w:left="10578" w:hanging="360"/>
      </w:pPr>
    </w:lvl>
    <w:lvl w:ilvl="2" w:tplc="00007A5A">
      <w:start w:val="1"/>
      <w:numFmt w:val="lowerLetter"/>
      <w:lvlText w:val="%3)"/>
      <w:lvlJc w:val="left"/>
      <w:pPr>
        <w:tabs>
          <w:tab w:val="num" w:pos="11298"/>
        </w:tabs>
        <w:ind w:left="11298"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32"/>
    <w:multiLevelType w:val="hybridMultilevel"/>
    <w:tmpl w:val="00003BF6"/>
    <w:lvl w:ilvl="0" w:tplc="00003A9E">
      <w:start w:val="1"/>
      <w:numFmt w:val="decimal"/>
      <w:lvlText w:val="%1."/>
      <w:lvlJc w:val="left"/>
      <w:pPr>
        <w:tabs>
          <w:tab w:val="num" w:pos="720"/>
        </w:tabs>
        <w:ind w:left="720" w:hanging="360"/>
      </w:pPr>
    </w:lvl>
    <w:lvl w:ilvl="1" w:tplc="0000797D">
      <w:start w:val="1"/>
      <w:numFmt w:val="decimal"/>
      <w:lvlText w:val="%2)"/>
      <w:lvlJc w:val="left"/>
      <w:pPr>
        <w:tabs>
          <w:tab w:val="num" w:pos="785"/>
        </w:tabs>
        <w:ind w:left="785"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3DA"/>
    <w:multiLevelType w:val="hybridMultilevel"/>
    <w:tmpl w:val="000058B0"/>
    <w:lvl w:ilvl="0" w:tplc="000026CA">
      <w:numFmt w:val="decimal"/>
      <w:lvlText w:val="%1."/>
      <w:lvlJc w:val="left"/>
      <w:pPr>
        <w:tabs>
          <w:tab w:val="num" w:pos="360"/>
        </w:tabs>
        <w:ind w:left="360" w:hanging="360"/>
      </w:pPr>
    </w:lvl>
    <w:lvl w:ilvl="1" w:tplc="0000369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67D"/>
    <w:multiLevelType w:val="hybridMultilevel"/>
    <w:tmpl w:val="22B83CFC"/>
    <w:lvl w:ilvl="0" w:tplc="F9249F68">
      <w:numFmt w:val="decimal"/>
      <w:lvlText w:val="%1."/>
      <w:lvlJc w:val="left"/>
      <w:pPr>
        <w:tabs>
          <w:tab w:val="num" w:pos="502"/>
        </w:tabs>
        <w:ind w:left="502" w:hanging="360"/>
      </w:pPr>
      <w:rPr>
        <w:color w:val="auto"/>
      </w:rPr>
    </w:lvl>
    <w:lvl w:ilvl="1" w:tplc="FDE281F2">
      <w:start w:val="1"/>
      <w:numFmt w:val="bullet"/>
      <w:lvlText w:val="§"/>
      <w:lvlJc w:val="left"/>
      <w:pPr>
        <w:tabs>
          <w:tab w:val="num" w:pos="1440"/>
        </w:tabs>
        <w:ind w:left="1440" w:hanging="360"/>
      </w:pPr>
      <w:rPr>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AB5211"/>
    <w:multiLevelType w:val="hybridMultilevel"/>
    <w:tmpl w:val="1C740756"/>
    <w:lvl w:ilvl="0" w:tplc="04150001">
      <w:start w:val="1"/>
      <w:numFmt w:val="bullet"/>
      <w:lvlText w:val=""/>
      <w:lvlJc w:val="left"/>
      <w:pPr>
        <w:ind w:left="892"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01013BB4"/>
    <w:multiLevelType w:val="hybridMultilevel"/>
    <w:tmpl w:val="57F493B2"/>
    <w:lvl w:ilvl="0" w:tplc="0415000B">
      <w:start w:val="1"/>
      <w:numFmt w:val="bullet"/>
      <w:lvlText w:val=""/>
      <w:lvlJc w:val="left"/>
      <w:pPr>
        <w:ind w:left="1724" w:hanging="360"/>
      </w:pPr>
      <w:rPr>
        <w:rFonts w:ascii="Wingdings" w:hAnsi="Wingdings"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7">
    <w:nsid w:val="04607EF9"/>
    <w:multiLevelType w:val="hybridMultilevel"/>
    <w:tmpl w:val="F02203DC"/>
    <w:lvl w:ilvl="0" w:tplc="04150017">
      <w:start w:val="1"/>
      <w:numFmt w:val="lowerLetter"/>
      <w:lvlText w:val="%1)"/>
      <w:lvlJc w:val="left"/>
      <w:pPr>
        <w:ind w:left="1440" w:hanging="360"/>
      </w:pPr>
    </w:lvl>
    <w:lvl w:ilvl="1" w:tplc="04150017">
      <w:start w:val="1"/>
      <w:numFmt w:val="lowerLetter"/>
      <w:lvlText w:val="%2)"/>
      <w:lvlJc w:val="left"/>
      <w:pPr>
        <w:ind w:left="1637"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E0A47C1"/>
    <w:multiLevelType w:val="hybridMultilevel"/>
    <w:tmpl w:val="D4D23A9E"/>
    <w:lvl w:ilvl="0" w:tplc="17581154">
      <w:numFmt w:val="bullet"/>
      <w:lvlText w:val=""/>
      <w:lvlJc w:val="left"/>
      <w:pPr>
        <w:ind w:left="2549" w:hanging="281"/>
      </w:pPr>
      <w:rPr>
        <w:rFonts w:ascii="Symbol" w:eastAsia="Symbol" w:hAnsi="Symbol" w:cs="Symbol" w:hint="default"/>
        <w:spacing w:val="0"/>
        <w:w w:val="99"/>
        <w:lang w:val="pl-PL" w:eastAsia="en-US" w:bidi="ar-SA"/>
      </w:rPr>
    </w:lvl>
    <w:lvl w:ilvl="1" w:tplc="104EBC62">
      <w:numFmt w:val="bullet"/>
      <w:lvlText w:val="•"/>
      <w:lvlJc w:val="left"/>
      <w:pPr>
        <w:ind w:left="1194" w:hanging="281"/>
      </w:pPr>
      <w:rPr>
        <w:lang w:val="pl-PL" w:eastAsia="en-US" w:bidi="ar-SA"/>
      </w:rPr>
    </w:lvl>
    <w:lvl w:ilvl="2" w:tplc="A01030BC">
      <w:numFmt w:val="bullet"/>
      <w:lvlText w:val="•"/>
      <w:lvlJc w:val="left"/>
      <w:pPr>
        <w:ind w:left="1789" w:hanging="281"/>
      </w:pPr>
      <w:rPr>
        <w:lang w:val="pl-PL" w:eastAsia="en-US" w:bidi="ar-SA"/>
      </w:rPr>
    </w:lvl>
    <w:lvl w:ilvl="3" w:tplc="FE82659C">
      <w:numFmt w:val="bullet"/>
      <w:lvlText w:val="•"/>
      <w:lvlJc w:val="left"/>
      <w:pPr>
        <w:ind w:left="2384" w:hanging="281"/>
      </w:pPr>
      <w:rPr>
        <w:lang w:val="pl-PL" w:eastAsia="en-US" w:bidi="ar-SA"/>
      </w:rPr>
    </w:lvl>
    <w:lvl w:ilvl="4" w:tplc="8DC42F3A">
      <w:numFmt w:val="bullet"/>
      <w:lvlText w:val="•"/>
      <w:lvlJc w:val="left"/>
      <w:pPr>
        <w:ind w:left="2978" w:hanging="281"/>
      </w:pPr>
      <w:rPr>
        <w:lang w:val="pl-PL" w:eastAsia="en-US" w:bidi="ar-SA"/>
      </w:rPr>
    </w:lvl>
    <w:lvl w:ilvl="5" w:tplc="32FA1162">
      <w:numFmt w:val="bullet"/>
      <w:lvlText w:val="•"/>
      <w:lvlJc w:val="left"/>
      <w:pPr>
        <w:ind w:left="3573" w:hanging="281"/>
      </w:pPr>
      <w:rPr>
        <w:lang w:val="pl-PL" w:eastAsia="en-US" w:bidi="ar-SA"/>
      </w:rPr>
    </w:lvl>
    <w:lvl w:ilvl="6" w:tplc="52D298CE">
      <w:numFmt w:val="bullet"/>
      <w:lvlText w:val="•"/>
      <w:lvlJc w:val="left"/>
      <w:pPr>
        <w:ind w:left="4168" w:hanging="281"/>
      </w:pPr>
      <w:rPr>
        <w:lang w:val="pl-PL" w:eastAsia="en-US" w:bidi="ar-SA"/>
      </w:rPr>
    </w:lvl>
    <w:lvl w:ilvl="7" w:tplc="7E0AC6D0">
      <w:numFmt w:val="bullet"/>
      <w:lvlText w:val="•"/>
      <w:lvlJc w:val="left"/>
      <w:pPr>
        <w:ind w:left="4762" w:hanging="281"/>
      </w:pPr>
      <w:rPr>
        <w:lang w:val="pl-PL" w:eastAsia="en-US" w:bidi="ar-SA"/>
      </w:rPr>
    </w:lvl>
    <w:lvl w:ilvl="8" w:tplc="8C866470">
      <w:numFmt w:val="bullet"/>
      <w:lvlText w:val="•"/>
      <w:lvlJc w:val="left"/>
      <w:pPr>
        <w:ind w:left="5357" w:hanging="281"/>
      </w:pPr>
      <w:rPr>
        <w:lang w:val="pl-PL" w:eastAsia="en-US" w:bidi="ar-SA"/>
      </w:rPr>
    </w:lvl>
  </w:abstractNum>
  <w:abstractNum w:abstractNumId="9">
    <w:nsid w:val="11E654C7"/>
    <w:multiLevelType w:val="hybridMultilevel"/>
    <w:tmpl w:val="AE547692"/>
    <w:lvl w:ilvl="0" w:tplc="00005AF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5C4A18"/>
    <w:multiLevelType w:val="hybridMultilevel"/>
    <w:tmpl w:val="7DDE4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982CAE"/>
    <w:multiLevelType w:val="hybridMultilevel"/>
    <w:tmpl w:val="991EB8F2"/>
    <w:lvl w:ilvl="0" w:tplc="8BCA6A00">
      <w:numFmt w:val="bullet"/>
      <w:lvlText w:val=""/>
      <w:lvlJc w:val="left"/>
      <w:pPr>
        <w:ind w:left="602" w:hanging="281"/>
      </w:pPr>
      <w:rPr>
        <w:rFonts w:ascii="Symbol" w:eastAsia="Symbol" w:hAnsi="Symbol" w:cs="Symbol" w:hint="default"/>
        <w:spacing w:val="0"/>
        <w:w w:val="99"/>
        <w:lang w:val="pl-PL" w:eastAsia="en-US" w:bidi="ar-SA"/>
      </w:rPr>
    </w:lvl>
    <w:lvl w:ilvl="1" w:tplc="045816B8">
      <w:numFmt w:val="bullet"/>
      <w:lvlText w:val="•"/>
      <w:lvlJc w:val="left"/>
      <w:pPr>
        <w:ind w:left="1194" w:hanging="281"/>
      </w:pPr>
      <w:rPr>
        <w:lang w:val="pl-PL" w:eastAsia="en-US" w:bidi="ar-SA"/>
      </w:rPr>
    </w:lvl>
    <w:lvl w:ilvl="2" w:tplc="F7AC0D20">
      <w:numFmt w:val="bullet"/>
      <w:lvlText w:val="•"/>
      <w:lvlJc w:val="left"/>
      <w:pPr>
        <w:ind w:left="1789" w:hanging="281"/>
      </w:pPr>
      <w:rPr>
        <w:lang w:val="pl-PL" w:eastAsia="en-US" w:bidi="ar-SA"/>
      </w:rPr>
    </w:lvl>
    <w:lvl w:ilvl="3" w:tplc="FD821D0C">
      <w:numFmt w:val="bullet"/>
      <w:lvlText w:val="•"/>
      <w:lvlJc w:val="left"/>
      <w:pPr>
        <w:ind w:left="2384" w:hanging="281"/>
      </w:pPr>
      <w:rPr>
        <w:lang w:val="pl-PL" w:eastAsia="en-US" w:bidi="ar-SA"/>
      </w:rPr>
    </w:lvl>
    <w:lvl w:ilvl="4" w:tplc="943AF30C">
      <w:numFmt w:val="bullet"/>
      <w:lvlText w:val="•"/>
      <w:lvlJc w:val="left"/>
      <w:pPr>
        <w:ind w:left="2978" w:hanging="281"/>
      </w:pPr>
      <w:rPr>
        <w:lang w:val="pl-PL" w:eastAsia="en-US" w:bidi="ar-SA"/>
      </w:rPr>
    </w:lvl>
    <w:lvl w:ilvl="5" w:tplc="B718C5AE">
      <w:numFmt w:val="bullet"/>
      <w:lvlText w:val="•"/>
      <w:lvlJc w:val="left"/>
      <w:pPr>
        <w:ind w:left="3573" w:hanging="281"/>
      </w:pPr>
      <w:rPr>
        <w:lang w:val="pl-PL" w:eastAsia="en-US" w:bidi="ar-SA"/>
      </w:rPr>
    </w:lvl>
    <w:lvl w:ilvl="6" w:tplc="5B8A41F2">
      <w:numFmt w:val="bullet"/>
      <w:lvlText w:val="•"/>
      <w:lvlJc w:val="left"/>
      <w:pPr>
        <w:ind w:left="4168" w:hanging="281"/>
      </w:pPr>
      <w:rPr>
        <w:lang w:val="pl-PL" w:eastAsia="en-US" w:bidi="ar-SA"/>
      </w:rPr>
    </w:lvl>
    <w:lvl w:ilvl="7" w:tplc="65EEB2EA">
      <w:numFmt w:val="bullet"/>
      <w:lvlText w:val="•"/>
      <w:lvlJc w:val="left"/>
      <w:pPr>
        <w:ind w:left="4762" w:hanging="281"/>
      </w:pPr>
      <w:rPr>
        <w:lang w:val="pl-PL" w:eastAsia="en-US" w:bidi="ar-SA"/>
      </w:rPr>
    </w:lvl>
    <w:lvl w:ilvl="8" w:tplc="4DD8DA7C">
      <w:numFmt w:val="bullet"/>
      <w:lvlText w:val="•"/>
      <w:lvlJc w:val="left"/>
      <w:pPr>
        <w:ind w:left="5357" w:hanging="281"/>
      </w:pPr>
      <w:rPr>
        <w:lang w:val="pl-PL" w:eastAsia="en-US" w:bidi="ar-SA"/>
      </w:rPr>
    </w:lvl>
  </w:abstractNum>
  <w:abstractNum w:abstractNumId="12">
    <w:nsid w:val="1CA63525"/>
    <w:multiLevelType w:val="hybridMultilevel"/>
    <w:tmpl w:val="03900160"/>
    <w:lvl w:ilvl="0" w:tplc="04150001">
      <w:start w:val="1"/>
      <w:numFmt w:val="bullet"/>
      <w:lvlText w:val=""/>
      <w:lvlJc w:val="left"/>
      <w:pPr>
        <w:ind w:left="892"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1EF85293"/>
    <w:multiLevelType w:val="multilevel"/>
    <w:tmpl w:val="2460D0E8"/>
    <w:lvl w:ilvl="0">
      <w:start w:val="1"/>
      <w:numFmt w:val="decimal"/>
      <w:lvlText w:val="%1)"/>
      <w:lvlJc w:val="left"/>
      <w:pPr>
        <w:tabs>
          <w:tab w:val="num" w:pos="502"/>
        </w:tabs>
        <w:ind w:left="502" w:hanging="360"/>
      </w:pPr>
    </w:lvl>
    <w:lvl w:ilvl="1">
      <w:start w:val="1"/>
      <w:numFmt w:val="lowerLetter"/>
      <w:lvlText w:val="%2)"/>
      <w:lvlJc w:val="left"/>
      <w:pPr>
        <w:tabs>
          <w:tab w:val="num" w:pos="785"/>
        </w:tabs>
        <w:ind w:left="785"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EB2119"/>
    <w:multiLevelType w:val="hybridMultilevel"/>
    <w:tmpl w:val="F9B2A79E"/>
    <w:lvl w:ilvl="0" w:tplc="07D83B30">
      <w:numFmt w:val="bullet"/>
      <w:lvlText w:val=""/>
      <w:lvlJc w:val="left"/>
      <w:pPr>
        <w:ind w:left="602" w:hanging="281"/>
      </w:pPr>
      <w:rPr>
        <w:rFonts w:ascii="Symbol" w:eastAsia="Symbol" w:hAnsi="Symbol" w:cs="Symbol" w:hint="default"/>
        <w:spacing w:val="0"/>
        <w:w w:val="99"/>
        <w:lang w:val="pl-PL" w:eastAsia="en-US" w:bidi="ar-SA"/>
      </w:rPr>
    </w:lvl>
    <w:lvl w:ilvl="1" w:tplc="16644FBA">
      <w:numFmt w:val="bullet"/>
      <w:lvlText w:val="•"/>
      <w:lvlJc w:val="left"/>
      <w:pPr>
        <w:ind w:left="1194" w:hanging="281"/>
      </w:pPr>
      <w:rPr>
        <w:lang w:val="pl-PL" w:eastAsia="en-US" w:bidi="ar-SA"/>
      </w:rPr>
    </w:lvl>
    <w:lvl w:ilvl="2" w:tplc="1CFC5F7C">
      <w:numFmt w:val="bullet"/>
      <w:lvlText w:val="•"/>
      <w:lvlJc w:val="left"/>
      <w:pPr>
        <w:ind w:left="1789" w:hanging="281"/>
      </w:pPr>
      <w:rPr>
        <w:lang w:val="pl-PL" w:eastAsia="en-US" w:bidi="ar-SA"/>
      </w:rPr>
    </w:lvl>
    <w:lvl w:ilvl="3" w:tplc="90EACC3C">
      <w:numFmt w:val="bullet"/>
      <w:lvlText w:val="•"/>
      <w:lvlJc w:val="left"/>
      <w:pPr>
        <w:ind w:left="2384" w:hanging="281"/>
      </w:pPr>
      <w:rPr>
        <w:lang w:val="pl-PL" w:eastAsia="en-US" w:bidi="ar-SA"/>
      </w:rPr>
    </w:lvl>
    <w:lvl w:ilvl="4" w:tplc="B4861E7C">
      <w:numFmt w:val="bullet"/>
      <w:lvlText w:val="•"/>
      <w:lvlJc w:val="left"/>
      <w:pPr>
        <w:ind w:left="2978" w:hanging="281"/>
      </w:pPr>
      <w:rPr>
        <w:lang w:val="pl-PL" w:eastAsia="en-US" w:bidi="ar-SA"/>
      </w:rPr>
    </w:lvl>
    <w:lvl w:ilvl="5" w:tplc="C6A6756A">
      <w:numFmt w:val="bullet"/>
      <w:lvlText w:val="•"/>
      <w:lvlJc w:val="left"/>
      <w:pPr>
        <w:ind w:left="3573" w:hanging="281"/>
      </w:pPr>
      <w:rPr>
        <w:lang w:val="pl-PL" w:eastAsia="en-US" w:bidi="ar-SA"/>
      </w:rPr>
    </w:lvl>
    <w:lvl w:ilvl="6" w:tplc="DD3CC556">
      <w:numFmt w:val="bullet"/>
      <w:lvlText w:val="•"/>
      <w:lvlJc w:val="left"/>
      <w:pPr>
        <w:ind w:left="4168" w:hanging="281"/>
      </w:pPr>
      <w:rPr>
        <w:lang w:val="pl-PL" w:eastAsia="en-US" w:bidi="ar-SA"/>
      </w:rPr>
    </w:lvl>
    <w:lvl w:ilvl="7" w:tplc="0B9C9F1E">
      <w:numFmt w:val="bullet"/>
      <w:lvlText w:val="•"/>
      <w:lvlJc w:val="left"/>
      <w:pPr>
        <w:ind w:left="4762" w:hanging="281"/>
      </w:pPr>
      <w:rPr>
        <w:lang w:val="pl-PL" w:eastAsia="en-US" w:bidi="ar-SA"/>
      </w:rPr>
    </w:lvl>
    <w:lvl w:ilvl="8" w:tplc="B25E73A2">
      <w:numFmt w:val="bullet"/>
      <w:lvlText w:val="•"/>
      <w:lvlJc w:val="left"/>
      <w:pPr>
        <w:ind w:left="5357" w:hanging="281"/>
      </w:pPr>
      <w:rPr>
        <w:lang w:val="pl-PL" w:eastAsia="en-US" w:bidi="ar-SA"/>
      </w:rPr>
    </w:lvl>
  </w:abstractNum>
  <w:abstractNum w:abstractNumId="15">
    <w:nsid w:val="2C114192"/>
    <w:multiLevelType w:val="hybridMultilevel"/>
    <w:tmpl w:val="8916842A"/>
    <w:lvl w:ilvl="0" w:tplc="19205A5A">
      <w:numFmt w:val="bullet"/>
      <w:lvlText w:val=""/>
      <w:lvlJc w:val="left"/>
      <w:pPr>
        <w:ind w:left="570" w:hanging="284"/>
      </w:pPr>
      <w:rPr>
        <w:rFonts w:ascii="Symbol" w:eastAsia="Symbol" w:hAnsi="Symbol" w:cs="Symbol" w:hint="default"/>
        <w:b w:val="0"/>
        <w:bCs w:val="0"/>
        <w:i w:val="0"/>
        <w:iCs w:val="0"/>
        <w:spacing w:val="0"/>
        <w:w w:val="100"/>
        <w:sz w:val="18"/>
        <w:szCs w:val="18"/>
        <w:lang w:val="pl-PL" w:eastAsia="en-US" w:bidi="ar-SA"/>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2FA577B3"/>
    <w:multiLevelType w:val="hybridMultilevel"/>
    <w:tmpl w:val="295AC70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32D3127B"/>
    <w:multiLevelType w:val="hybridMultilevel"/>
    <w:tmpl w:val="7890C1E4"/>
    <w:lvl w:ilvl="0" w:tplc="5A5E64B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3A32D75"/>
    <w:multiLevelType w:val="hybridMultilevel"/>
    <w:tmpl w:val="475CE808"/>
    <w:lvl w:ilvl="0" w:tplc="19205A5A">
      <w:numFmt w:val="bullet"/>
      <w:lvlText w:val=""/>
      <w:lvlJc w:val="left"/>
      <w:pPr>
        <w:ind w:left="632" w:hanging="284"/>
      </w:pPr>
      <w:rPr>
        <w:rFonts w:ascii="Symbol" w:eastAsia="Symbol" w:hAnsi="Symbol" w:cs="Symbol" w:hint="default"/>
        <w:b w:val="0"/>
        <w:bCs w:val="0"/>
        <w:i w:val="0"/>
        <w:iCs w:val="0"/>
        <w:spacing w:val="0"/>
        <w:w w:val="100"/>
        <w:sz w:val="18"/>
        <w:szCs w:val="18"/>
        <w:lang w:val="pl-PL" w:eastAsia="en-US" w:bidi="ar-SA"/>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344E5F41"/>
    <w:multiLevelType w:val="hybridMultilevel"/>
    <w:tmpl w:val="F71EF042"/>
    <w:lvl w:ilvl="0" w:tplc="04150011">
      <w:start w:val="1"/>
      <w:numFmt w:val="decimal"/>
      <w:lvlText w:val="%1)"/>
      <w:lvlJc w:val="left"/>
      <w:pPr>
        <w:ind w:left="720" w:hanging="360"/>
      </w:pPr>
    </w:lvl>
    <w:lvl w:ilvl="1" w:tplc="D660B07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A60D60"/>
    <w:multiLevelType w:val="hybridMultilevel"/>
    <w:tmpl w:val="8D14D4BE"/>
    <w:lvl w:ilvl="0" w:tplc="00005AF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1E09A5"/>
    <w:multiLevelType w:val="hybridMultilevel"/>
    <w:tmpl w:val="4A6465CE"/>
    <w:lvl w:ilvl="0" w:tplc="5A5E64B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9E13A6E"/>
    <w:multiLevelType w:val="multilevel"/>
    <w:tmpl w:val="82E63AE6"/>
    <w:lvl w:ilvl="0">
      <w:start w:val="1"/>
      <w:numFmt w:val="lowerLetter"/>
      <w:lvlText w:val="%1)"/>
      <w:lvlJc w:val="left"/>
      <w:pPr>
        <w:tabs>
          <w:tab w:val="num" w:pos="720"/>
        </w:tabs>
        <w:ind w:left="720" w:hanging="360"/>
      </w:pPr>
    </w:lvl>
    <w:lvl w:ilvl="1">
      <w:start w:val="1"/>
      <w:numFmt w:val="lowerLetter"/>
      <w:lvlText w:val="%2)"/>
      <w:lvlJc w:val="left"/>
      <w:pPr>
        <w:tabs>
          <w:tab w:val="num" w:pos="785"/>
        </w:tabs>
        <w:ind w:left="785"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30142D"/>
    <w:multiLevelType w:val="hybridMultilevel"/>
    <w:tmpl w:val="609258B8"/>
    <w:lvl w:ilvl="0" w:tplc="19205A5A">
      <w:numFmt w:val="bullet"/>
      <w:lvlText w:val=""/>
      <w:lvlJc w:val="left"/>
      <w:pPr>
        <w:ind w:left="460" w:hanging="284"/>
      </w:pPr>
      <w:rPr>
        <w:rFonts w:ascii="Symbol" w:eastAsia="Symbol" w:hAnsi="Symbol" w:cs="Symbol" w:hint="default"/>
        <w:b w:val="0"/>
        <w:bCs w:val="0"/>
        <w:i w:val="0"/>
        <w:iCs w:val="0"/>
        <w:spacing w:val="0"/>
        <w:w w:val="100"/>
        <w:sz w:val="18"/>
        <w:szCs w:val="18"/>
        <w:lang w:val="pl-PL" w:eastAsia="en-US" w:bidi="ar-SA"/>
      </w:rPr>
    </w:lvl>
    <w:lvl w:ilvl="1" w:tplc="9DF2BB88">
      <w:numFmt w:val="bullet"/>
      <w:lvlText w:val="-"/>
      <w:lvlJc w:val="left"/>
      <w:pPr>
        <w:ind w:left="602" w:hanging="106"/>
      </w:pPr>
      <w:rPr>
        <w:rFonts w:ascii="Times New Roman" w:eastAsia="Times New Roman" w:hAnsi="Times New Roman" w:cs="Times New Roman" w:hint="default"/>
        <w:b w:val="0"/>
        <w:bCs w:val="0"/>
        <w:i w:val="0"/>
        <w:iCs w:val="0"/>
        <w:spacing w:val="0"/>
        <w:w w:val="100"/>
        <w:sz w:val="18"/>
        <w:szCs w:val="18"/>
        <w:lang w:val="pl-PL" w:eastAsia="en-US" w:bidi="ar-SA"/>
      </w:rPr>
    </w:lvl>
    <w:lvl w:ilvl="2" w:tplc="F4A4ED08">
      <w:numFmt w:val="bullet"/>
      <w:lvlText w:val="•"/>
      <w:lvlJc w:val="left"/>
      <w:pPr>
        <w:ind w:left="1260" w:hanging="106"/>
      </w:pPr>
      <w:rPr>
        <w:lang w:val="pl-PL" w:eastAsia="en-US" w:bidi="ar-SA"/>
      </w:rPr>
    </w:lvl>
    <w:lvl w:ilvl="3" w:tplc="13261D72">
      <w:numFmt w:val="bullet"/>
      <w:lvlText w:val="•"/>
      <w:lvlJc w:val="left"/>
      <w:pPr>
        <w:ind w:left="1921" w:hanging="106"/>
      </w:pPr>
      <w:rPr>
        <w:lang w:val="pl-PL" w:eastAsia="en-US" w:bidi="ar-SA"/>
      </w:rPr>
    </w:lvl>
    <w:lvl w:ilvl="4" w:tplc="EBF0E4E4">
      <w:numFmt w:val="bullet"/>
      <w:lvlText w:val="•"/>
      <w:lvlJc w:val="left"/>
      <w:pPr>
        <w:ind w:left="2582" w:hanging="106"/>
      </w:pPr>
      <w:rPr>
        <w:lang w:val="pl-PL" w:eastAsia="en-US" w:bidi="ar-SA"/>
      </w:rPr>
    </w:lvl>
    <w:lvl w:ilvl="5" w:tplc="91CE22AC">
      <w:numFmt w:val="bullet"/>
      <w:lvlText w:val="•"/>
      <w:lvlJc w:val="left"/>
      <w:pPr>
        <w:ind w:left="3243" w:hanging="106"/>
      </w:pPr>
      <w:rPr>
        <w:lang w:val="pl-PL" w:eastAsia="en-US" w:bidi="ar-SA"/>
      </w:rPr>
    </w:lvl>
    <w:lvl w:ilvl="6" w:tplc="8124A8A0">
      <w:numFmt w:val="bullet"/>
      <w:lvlText w:val="•"/>
      <w:lvlJc w:val="left"/>
      <w:pPr>
        <w:ind w:left="3903" w:hanging="106"/>
      </w:pPr>
      <w:rPr>
        <w:lang w:val="pl-PL" w:eastAsia="en-US" w:bidi="ar-SA"/>
      </w:rPr>
    </w:lvl>
    <w:lvl w:ilvl="7" w:tplc="7D62A7B4">
      <w:numFmt w:val="bullet"/>
      <w:lvlText w:val="•"/>
      <w:lvlJc w:val="left"/>
      <w:pPr>
        <w:ind w:left="4564" w:hanging="106"/>
      </w:pPr>
      <w:rPr>
        <w:lang w:val="pl-PL" w:eastAsia="en-US" w:bidi="ar-SA"/>
      </w:rPr>
    </w:lvl>
    <w:lvl w:ilvl="8" w:tplc="1220B7A8">
      <w:numFmt w:val="bullet"/>
      <w:lvlText w:val="•"/>
      <w:lvlJc w:val="left"/>
      <w:pPr>
        <w:ind w:left="5225" w:hanging="106"/>
      </w:pPr>
      <w:rPr>
        <w:lang w:val="pl-PL" w:eastAsia="en-US" w:bidi="ar-SA"/>
      </w:rPr>
    </w:lvl>
  </w:abstractNum>
  <w:abstractNum w:abstractNumId="24">
    <w:nsid w:val="3EDC4268"/>
    <w:multiLevelType w:val="hybridMultilevel"/>
    <w:tmpl w:val="BA8C330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5">
    <w:nsid w:val="3F47402D"/>
    <w:multiLevelType w:val="hybridMultilevel"/>
    <w:tmpl w:val="688E6648"/>
    <w:lvl w:ilvl="0" w:tplc="00005AF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0B94C05"/>
    <w:multiLevelType w:val="hybridMultilevel"/>
    <w:tmpl w:val="BD726C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8E1B11"/>
    <w:multiLevelType w:val="multilevel"/>
    <w:tmpl w:val="7CAA02F4"/>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4B66CF"/>
    <w:multiLevelType w:val="hybridMultilevel"/>
    <w:tmpl w:val="67D0F7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5404D2F"/>
    <w:multiLevelType w:val="hybridMultilevel"/>
    <w:tmpl w:val="9650FAAA"/>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0">
    <w:nsid w:val="58476004"/>
    <w:multiLevelType w:val="hybridMultilevel"/>
    <w:tmpl w:val="A4E09200"/>
    <w:lvl w:ilvl="0" w:tplc="78249386">
      <w:numFmt w:val="bullet"/>
      <w:lvlText w:val=""/>
      <w:lvlJc w:val="left"/>
      <w:pPr>
        <w:ind w:left="602" w:hanging="281"/>
      </w:pPr>
      <w:rPr>
        <w:rFonts w:ascii="Symbol" w:eastAsia="Symbol" w:hAnsi="Symbol" w:cs="Symbol" w:hint="default"/>
        <w:spacing w:val="0"/>
        <w:w w:val="99"/>
        <w:lang w:val="pl-PL" w:eastAsia="en-US" w:bidi="ar-SA"/>
      </w:rPr>
    </w:lvl>
    <w:lvl w:ilvl="1" w:tplc="E2321530">
      <w:numFmt w:val="bullet"/>
      <w:lvlText w:val="•"/>
      <w:lvlJc w:val="left"/>
      <w:pPr>
        <w:ind w:left="1194" w:hanging="281"/>
      </w:pPr>
      <w:rPr>
        <w:lang w:val="pl-PL" w:eastAsia="en-US" w:bidi="ar-SA"/>
      </w:rPr>
    </w:lvl>
    <w:lvl w:ilvl="2" w:tplc="30C6650A">
      <w:numFmt w:val="bullet"/>
      <w:lvlText w:val="•"/>
      <w:lvlJc w:val="left"/>
      <w:pPr>
        <w:ind w:left="1789" w:hanging="281"/>
      </w:pPr>
      <w:rPr>
        <w:lang w:val="pl-PL" w:eastAsia="en-US" w:bidi="ar-SA"/>
      </w:rPr>
    </w:lvl>
    <w:lvl w:ilvl="3" w:tplc="CB2C0A46">
      <w:numFmt w:val="bullet"/>
      <w:lvlText w:val="•"/>
      <w:lvlJc w:val="left"/>
      <w:pPr>
        <w:ind w:left="2384" w:hanging="281"/>
      </w:pPr>
      <w:rPr>
        <w:lang w:val="pl-PL" w:eastAsia="en-US" w:bidi="ar-SA"/>
      </w:rPr>
    </w:lvl>
    <w:lvl w:ilvl="4" w:tplc="611AC24C">
      <w:numFmt w:val="bullet"/>
      <w:lvlText w:val="•"/>
      <w:lvlJc w:val="left"/>
      <w:pPr>
        <w:ind w:left="2978" w:hanging="281"/>
      </w:pPr>
      <w:rPr>
        <w:lang w:val="pl-PL" w:eastAsia="en-US" w:bidi="ar-SA"/>
      </w:rPr>
    </w:lvl>
    <w:lvl w:ilvl="5" w:tplc="8974AB38">
      <w:numFmt w:val="bullet"/>
      <w:lvlText w:val="•"/>
      <w:lvlJc w:val="left"/>
      <w:pPr>
        <w:ind w:left="3573" w:hanging="281"/>
      </w:pPr>
      <w:rPr>
        <w:lang w:val="pl-PL" w:eastAsia="en-US" w:bidi="ar-SA"/>
      </w:rPr>
    </w:lvl>
    <w:lvl w:ilvl="6" w:tplc="36BE743E">
      <w:numFmt w:val="bullet"/>
      <w:lvlText w:val="•"/>
      <w:lvlJc w:val="left"/>
      <w:pPr>
        <w:ind w:left="4168" w:hanging="281"/>
      </w:pPr>
      <w:rPr>
        <w:lang w:val="pl-PL" w:eastAsia="en-US" w:bidi="ar-SA"/>
      </w:rPr>
    </w:lvl>
    <w:lvl w:ilvl="7" w:tplc="02385A1C">
      <w:numFmt w:val="bullet"/>
      <w:lvlText w:val="•"/>
      <w:lvlJc w:val="left"/>
      <w:pPr>
        <w:ind w:left="4762" w:hanging="281"/>
      </w:pPr>
      <w:rPr>
        <w:lang w:val="pl-PL" w:eastAsia="en-US" w:bidi="ar-SA"/>
      </w:rPr>
    </w:lvl>
    <w:lvl w:ilvl="8" w:tplc="5886A1F8">
      <w:numFmt w:val="bullet"/>
      <w:lvlText w:val="•"/>
      <w:lvlJc w:val="left"/>
      <w:pPr>
        <w:ind w:left="5357" w:hanging="281"/>
      </w:pPr>
      <w:rPr>
        <w:lang w:val="pl-PL" w:eastAsia="en-US" w:bidi="ar-SA"/>
      </w:rPr>
    </w:lvl>
  </w:abstractNum>
  <w:abstractNum w:abstractNumId="31">
    <w:nsid w:val="589C1A0C"/>
    <w:multiLevelType w:val="hybridMultilevel"/>
    <w:tmpl w:val="43E66124"/>
    <w:lvl w:ilvl="0" w:tplc="2940F59E">
      <w:start w:val="1"/>
      <w:numFmt w:val="lowerLetter"/>
      <w:lvlText w:val="%1)"/>
      <w:lvlJc w:val="left"/>
      <w:pPr>
        <w:ind w:left="720" w:hanging="360"/>
      </w:pPr>
      <w:rPr>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9E00BB"/>
    <w:multiLevelType w:val="hybridMultilevel"/>
    <w:tmpl w:val="70504580"/>
    <w:lvl w:ilvl="0" w:tplc="04150011">
      <w:start w:val="1"/>
      <w:numFmt w:val="decimal"/>
      <w:lvlText w:val="%1)"/>
      <w:lvlJc w:val="left"/>
      <w:pPr>
        <w:ind w:left="720" w:hanging="360"/>
      </w:pPr>
      <w:rPr>
        <w:rFonts w:hint="default"/>
      </w:rPr>
    </w:lvl>
    <w:lvl w:ilvl="1" w:tplc="6F5C9CB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C12DFF"/>
    <w:multiLevelType w:val="hybridMultilevel"/>
    <w:tmpl w:val="798C53F6"/>
    <w:lvl w:ilvl="0" w:tplc="00004D06">
      <w:start w:val="1"/>
      <w:numFmt w:val="lowerLetter"/>
      <w:lvlText w:val="%1)"/>
      <w:lvlJc w:val="left"/>
      <w:pPr>
        <w:ind w:left="720" w:hanging="360"/>
      </w:pPr>
    </w:lvl>
    <w:lvl w:ilvl="1" w:tplc="72E41C1C">
      <w:start w:val="3"/>
      <w:numFmt w:val="bullet"/>
      <w:lvlText w:val=""/>
      <w:lvlJc w:val="left"/>
      <w:pPr>
        <w:ind w:left="1440" w:hanging="360"/>
      </w:pPr>
      <w:rPr>
        <w:rFonts w:ascii="Symbol" w:eastAsiaTheme="minorEastAsia"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0084E62"/>
    <w:multiLevelType w:val="hybridMultilevel"/>
    <w:tmpl w:val="3AAC4C72"/>
    <w:lvl w:ilvl="0" w:tplc="7904EEE6">
      <w:start w:val="4"/>
      <w:numFmt w:val="decimal"/>
      <w:lvlText w:val="%1)"/>
      <w:lvlJc w:val="left"/>
      <w:pPr>
        <w:ind w:left="786"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93D5DEE"/>
    <w:multiLevelType w:val="hybridMultilevel"/>
    <w:tmpl w:val="81AAF3F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nsid w:val="795864AC"/>
    <w:multiLevelType w:val="hybridMultilevel"/>
    <w:tmpl w:val="F3F825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DCA0950"/>
    <w:multiLevelType w:val="multilevel"/>
    <w:tmpl w:val="04E056EC"/>
    <w:lvl w:ilvl="0">
      <w:start w:val="1"/>
      <w:numFmt w:val="lowerLetter"/>
      <w:lvlText w:val="%1)"/>
      <w:lvlJc w:val="left"/>
      <w:pPr>
        <w:tabs>
          <w:tab w:val="num" w:pos="502"/>
        </w:tabs>
        <w:ind w:left="502" w:hanging="360"/>
      </w:pPr>
    </w:lvl>
    <w:lvl w:ilvl="1">
      <w:start w:val="1"/>
      <w:numFmt w:val="lowerLetter"/>
      <w:lvlText w:val="%2)"/>
      <w:lvlJc w:val="left"/>
      <w:pPr>
        <w:tabs>
          <w:tab w:val="num" w:pos="785"/>
        </w:tabs>
        <w:ind w:left="785"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FA82F0D"/>
    <w:multiLevelType w:val="hybridMultilevel"/>
    <w:tmpl w:val="65144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 w:numId="6">
    <w:abstractNumId w:val="21"/>
  </w:num>
  <w:num w:numId="7">
    <w:abstractNumId w:val="17"/>
  </w:num>
  <w:num w:numId="8">
    <w:abstractNumId w:val="16"/>
  </w:num>
  <w:num w:numId="9">
    <w:abstractNumId w:val="19"/>
  </w:num>
  <w:num w:numId="10">
    <w:abstractNumId w:val="38"/>
  </w:num>
  <w:num w:numId="11">
    <w:abstractNumId w:val="33"/>
  </w:num>
  <w:num w:numId="12">
    <w:abstractNumId w:val="27"/>
  </w:num>
  <w:num w:numId="13">
    <w:abstractNumId w:val="13"/>
  </w:num>
  <w:num w:numId="14">
    <w:abstractNumId w:val="37"/>
  </w:num>
  <w:num w:numId="15">
    <w:abstractNumId w:val="9"/>
  </w:num>
  <w:num w:numId="16">
    <w:abstractNumId w:val="20"/>
  </w:num>
  <w:num w:numId="17">
    <w:abstractNumId w:val="25"/>
  </w:num>
  <w:num w:numId="18">
    <w:abstractNumId w:val="32"/>
  </w:num>
  <w:num w:numId="19">
    <w:abstractNumId w:val="26"/>
  </w:num>
  <w:num w:numId="20">
    <w:abstractNumId w:val="31"/>
  </w:num>
  <w:num w:numId="21">
    <w:abstractNumId w:val="10"/>
  </w:num>
  <w:num w:numId="22">
    <w:abstractNumId w:val="28"/>
  </w:num>
  <w:num w:numId="23">
    <w:abstractNumId w:val="7"/>
  </w:num>
  <w:num w:numId="24">
    <w:abstractNumId w:val="22"/>
  </w:num>
  <w:num w:numId="25">
    <w:abstractNumId w:val="29"/>
  </w:num>
  <w:num w:numId="26">
    <w:abstractNumId w:val="24"/>
  </w:num>
  <w:num w:numId="27">
    <w:abstractNumId w:val="34"/>
  </w:num>
  <w:num w:numId="28">
    <w:abstractNumId w:val="6"/>
  </w:num>
  <w:num w:numId="29">
    <w:abstractNumId w:val="35"/>
  </w:num>
  <w:num w:numId="30">
    <w:abstractNumId w:val="36"/>
  </w:num>
  <w:num w:numId="31">
    <w:abstractNumId w:val="11"/>
  </w:num>
  <w:num w:numId="32">
    <w:abstractNumId w:val="23"/>
  </w:num>
  <w:num w:numId="33">
    <w:abstractNumId w:val="14"/>
  </w:num>
  <w:num w:numId="34">
    <w:abstractNumId w:val="30"/>
  </w:num>
  <w:num w:numId="35">
    <w:abstractNumId w:val="8"/>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in Górski">
    <w15:presenceInfo w15:providerId="None" w15:userId="Marcin Górski"/>
  </w15:person>
  <w15:person w15:author="Artur Drączak">
    <w15:presenceInfo w15:providerId="None" w15:userId="Artur Drącza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BD27B9"/>
    <w:rsid w:val="00012C1D"/>
    <w:rsid w:val="00012C5B"/>
    <w:rsid w:val="000259CB"/>
    <w:rsid w:val="00026BF4"/>
    <w:rsid w:val="000646C5"/>
    <w:rsid w:val="00064E2A"/>
    <w:rsid w:val="000733D4"/>
    <w:rsid w:val="000859F0"/>
    <w:rsid w:val="00087A89"/>
    <w:rsid w:val="000B2A1A"/>
    <w:rsid w:val="000C051C"/>
    <w:rsid w:val="000C3983"/>
    <w:rsid w:val="000D43C0"/>
    <w:rsid w:val="000E1B53"/>
    <w:rsid w:val="00100B27"/>
    <w:rsid w:val="0010701E"/>
    <w:rsid w:val="00114F96"/>
    <w:rsid w:val="00117D8D"/>
    <w:rsid w:val="00133D79"/>
    <w:rsid w:val="0013583B"/>
    <w:rsid w:val="001373F8"/>
    <w:rsid w:val="001439FE"/>
    <w:rsid w:val="00165C74"/>
    <w:rsid w:val="001B6389"/>
    <w:rsid w:val="001D68DD"/>
    <w:rsid w:val="001F017A"/>
    <w:rsid w:val="001F2106"/>
    <w:rsid w:val="00222204"/>
    <w:rsid w:val="00225EF6"/>
    <w:rsid w:val="00235883"/>
    <w:rsid w:val="0024732C"/>
    <w:rsid w:val="00263D33"/>
    <w:rsid w:val="00271F3C"/>
    <w:rsid w:val="002A371B"/>
    <w:rsid w:val="002B0715"/>
    <w:rsid w:val="002B68DE"/>
    <w:rsid w:val="002B77B7"/>
    <w:rsid w:val="002C189D"/>
    <w:rsid w:val="002E17C8"/>
    <w:rsid w:val="002E5569"/>
    <w:rsid w:val="00322578"/>
    <w:rsid w:val="00326063"/>
    <w:rsid w:val="00337DA0"/>
    <w:rsid w:val="00351D61"/>
    <w:rsid w:val="00355EBC"/>
    <w:rsid w:val="00365CB3"/>
    <w:rsid w:val="003972AB"/>
    <w:rsid w:val="003A24B4"/>
    <w:rsid w:val="003A7009"/>
    <w:rsid w:val="003E56C3"/>
    <w:rsid w:val="004175C3"/>
    <w:rsid w:val="0043177B"/>
    <w:rsid w:val="00437CF6"/>
    <w:rsid w:val="0044229C"/>
    <w:rsid w:val="0048002E"/>
    <w:rsid w:val="00497940"/>
    <w:rsid w:val="004A1CA3"/>
    <w:rsid w:val="004C43BB"/>
    <w:rsid w:val="004C6DA2"/>
    <w:rsid w:val="004F2359"/>
    <w:rsid w:val="005141D0"/>
    <w:rsid w:val="005156B6"/>
    <w:rsid w:val="0056516F"/>
    <w:rsid w:val="005651D2"/>
    <w:rsid w:val="00580985"/>
    <w:rsid w:val="005A79D8"/>
    <w:rsid w:val="005C6CB0"/>
    <w:rsid w:val="005D3984"/>
    <w:rsid w:val="005E34DB"/>
    <w:rsid w:val="005E71ED"/>
    <w:rsid w:val="005E73B6"/>
    <w:rsid w:val="0060189E"/>
    <w:rsid w:val="00613671"/>
    <w:rsid w:val="00614BB3"/>
    <w:rsid w:val="00630A7E"/>
    <w:rsid w:val="00635255"/>
    <w:rsid w:val="00635387"/>
    <w:rsid w:val="00662015"/>
    <w:rsid w:val="0066314F"/>
    <w:rsid w:val="00680BB9"/>
    <w:rsid w:val="0068674A"/>
    <w:rsid w:val="006B5A6E"/>
    <w:rsid w:val="006C1537"/>
    <w:rsid w:val="006C2EE7"/>
    <w:rsid w:val="006D0B98"/>
    <w:rsid w:val="006D6766"/>
    <w:rsid w:val="006E23AD"/>
    <w:rsid w:val="006F3A1E"/>
    <w:rsid w:val="007251FF"/>
    <w:rsid w:val="0074271C"/>
    <w:rsid w:val="00766F43"/>
    <w:rsid w:val="00785C26"/>
    <w:rsid w:val="007948DB"/>
    <w:rsid w:val="007C6C20"/>
    <w:rsid w:val="007C788E"/>
    <w:rsid w:val="007E1CE3"/>
    <w:rsid w:val="007E7831"/>
    <w:rsid w:val="00806015"/>
    <w:rsid w:val="00813B42"/>
    <w:rsid w:val="00822D0C"/>
    <w:rsid w:val="00824672"/>
    <w:rsid w:val="00826477"/>
    <w:rsid w:val="00832AF7"/>
    <w:rsid w:val="008537C5"/>
    <w:rsid w:val="0086435F"/>
    <w:rsid w:val="0089666B"/>
    <w:rsid w:val="008A1A5B"/>
    <w:rsid w:val="008E5D76"/>
    <w:rsid w:val="008E6C0C"/>
    <w:rsid w:val="008F22A2"/>
    <w:rsid w:val="008F683C"/>
    <w:rsid w:val="008F6EF7"/>
    <w:rsid w:val="00911B7E"/>
    <w:rsid w:val="00936F83"/>
    <w:rsid w:val="0094363D"/>
    <w:rsid w:val="009854F7"/>
    <w:rsid w:val="00985E60"/>
    <w:rsid w:val="00993407"/>
    <w:rsid w:val="009A4F3A"/>
    <w:rsid w:val="009B5AB9"/>
    <w:rsid w:val="009B7421"/>
    <w:rsid w:val="009C7CDA"/>
    <w:rsid w:val="009D0A7A"/>
    <w:rsid w:val="009E02C8"/>
    <w:rsid w:val="009F391E"/>
    <w:rsid w:val="00A038D0"/>
    <w:rsid w:val="00A2057B"/>
    <w:rsid w:val="00A30936"/>
    <w:rsid w:val="00A52DF3"/>
    <w:rsid w:val="00A57EAD"/>
    <w:rsid w:val="00A764FE"/>
    <w:rsid w:val="00A77566"/>
    <w:rsid w:val="00A81488"/>
    <w:rsid w:val="00A94B9E"/>
    <w:rsid w:val="00AB0898"/>
    <w:rsid w:val="00AB68D8"/>
    <w:rsid w:val="00AC2BBD"/>
    <w:rsid w:val="00AC5DAB"/>
    <w:rsid w:val="00AE1AB4"/>
    <w:rsid w:val="00AF2D89"/>
    <w:rsid w:val="00AF34B0"/>
    <w:rsid w:val="00B00938"/>
    <w:rsid w:val="00B12099"/>
    <w:rsid w:val="00B325E2"/>
    <w:rsid w:val="00B36B48"/>
    <w:rsid w:val="00B43548"/>
    <w:rsid w:val="00B63D1B"/>
    <w:rsid w:val="00B71ED0"/>
    <w:rsid w:val="00B82A47"/>
    <w:rsid w:val="00BA2A92"/>
    <w:rsid w:val="00BB02C9"/>
    <w:rsid w:val="00BB7047"/>
    <w:rsid w:val="00BC2176"/>
    <w:rsid w:val="00BC5AED"/>
    <w:rsid w:val="00BC767D"/>
    <w:rsid w:val="00BD27B9"/>
    <w:rsid w:val="00BD4966"/>
    <w:rsid w:val="00BD62A7"/>
    <w:rsid w:val="00BE0C13"/>
    <w:rsid w:val="00BE62A9"/>
    <w:rsid w:val="00BF1F18"/>
    <w:rsid w:val="00C203CF"/>
    <w:rsid w:val="00C2041A"/>
    <w:rsid w:val="00C22396"/>
    <w:rsid w:val="00C248DF"/>
    <w:rsid w:val="00C2634B"/>
    <w:rsid w:val="00C27611"/>
    <w:rsid w:val="00C40FA0"/>
    <w:rsid w:val="00C454EA"/>
    <w:rsid w:val="00C62AE7"/>
    <w:rsid w:val="00C651C7"/>
    <w:rsid w:val="00C83925"/>
    <w:rsid w:val="00CC0B57"/>
    <w:rsid w:val="00CD6826"/>
    <w:rsid w:val="00CE0E94"/>
    <w:rsid w:val="00CF1A2F"/>
    <w:rsid w:val="00CF357D"/>
    <w:rsid w:val="00D23347"/>
    <w:rsid w:val="00D273CD"/>
    <w:rsid w:val="00D322D3"/>
    <w:rsid w:val="00D3251B"/>
    <w:rsid w:val="00D52397"/>
    <w:rsid w:val="00D5447C"/>
    <w:rsid w:val="00D55953"/>
    <w:rsid w:val="00D6763E"/>
    <w:rsid w:val="00D806C5"/>
    <w:rsid w:val="00DC28F4"/>
    <w:rsid w:val="00DC4471"/>
    <w:rsid w:val="00DD1A52"/>
    <w:rsid w:val="00DF0F3C"/>
    <w:rsid w:val="00DF288B"/>
    <w:rsid w:val="00E0793C"/>
    <w:rsid w:val="00E37B99"/>
    <w:rsid w:val="00E4668C"/>
    <w:rsid w:val="00E5320F"/>
    <w:rsid w:val="00E57DD5"/>
    <w:rsid w:val="00E61B66"/>
    <w:rsid w:val="00E74D44"/>
    <w:rsid w:val="00E86DEC"/>
    <w:rsid w:val="00E9418C"/>
    <w:rsid w:val="00E948CC"/>
    <w:rsid w:val="00E94A53"/>
    <w:rsid w:val="00E957EA"/>
    <w:rsid w:val="00EA015E"/>
    <w:rsid w:val="00EC26DF"/>
    <w:rsid w:val="00ED781A"/>
    <w:rsid w:val="00EE025F"/>
    <w:rsid w:val="00EF1A75"/>
    <w:rsid w:val="00EF2DAA"/>
    <w:rsid w:val="00F11BD6"/>
    <w:rsid w:val="00F25418"/>
    <w:rsid w:val="00F25D3C"/>
    <w:rsid w:val="00F3306B"/>
    <w:rsid w:val="00F70E6B"/>
    <w:rsid w:val="00F70F65"/>
    <w:rsid w:val="00F716B9"/>
    <w:rsid w:val="00F71A96"/>
    <w:rsid w:val="00F75F2B"/>
    <w:rsid w:val="00F75FA8"/>
    <w:rsid w:val="00F81EC4"/>
    <w:rsid w:val="00F925EC"/>
    <w:rsid w:val="00F94B7C"/>
    <w:rsid w:val="00F973B9"/>
    <w:rsid w:val="00F97C3E"/>
    <w:rsid w:val="00FA2C5A"/>
    <w:rsid w:val="00FB63AA"/>
    <w:rsid w:val="00FE6008"/>
    <w:rsid w:val="00FF11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27B9"/>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BD27B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D27B9"/>
    <w:rPr>
      <w:rFonts w:eastAsiaTheme="minorEastAsia"/>
      <w:lang w:eastAsia="pl-PL"/>
    </w:rPr>
  </w:style>
  <w:style w:type="paragraph" w:styleId="Stopka">
    <w:name w:val="footer"/>
    <w:basedOn w:val="Normalny"/>
    <w:link w:val="StopkaZnak"/>
    <w:uiPriority w:val="99"/>
    <w:unhideWhenUsed/>
    <w:rsid w:val="00BD27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27B9"/>
    <w:rPr>
      <w:rFonts w:eastAsiaTheme="minorEastAsia"/>
      <w:lang w:eastAsia="pl-PL"/>
    </w:rPr>
  </w:style>
  <w:style w:type="paragraph" w:customStyle="1" w:styleId="Default">
    <w:name w:val="Default"/>
    <w:rsid w:val="00BD27B9"/>
    <w:pPr>
      <w:autoSpaceDE w:val="0"/>
      <w:autoSpaceDN w:val="0"/>
      <w:adjustRightInd w:val="0"/>
      <w:spacing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BD27B9"/>
    <w:pPr>
      <w:ind w:left="720"/>
      <w:contextualSpacing/>
    </w:pPr>
  </w:style>
  <w:style w:type="character" w:styleId="Hipercze">
    <w:name w:val="Hyperlink"/>
    <w:rsid w:val="00BD27B9"/>
    <w:rPr>
      <w:color w:val="0000FF"/>
      <w:u w:val="single"/>
    </w:rPr>
  </w:style>
  <w:style w:type="character" w:styleId="Pogrubienie">
    <w:name w:val="Strong"/>
    <w:basedOn w:val="Domylnaczcionkaakapitu"/>
    <w:uiPriority w:val="22"/>
    <w:qFormat/>
    <w:rsid w:val="009854F7"/>
    <w:rPr>
      <w:b/>
      <w:bCs/>
    </w:rPr>
  </w:style>
  <w:style w:type="paragraph" w:styleId="Poprawka">
    <w:name w:val="Revision"/>
    <w:hidden/>
    <w:uiPriority w:val="99"/>
    <w:semiHidden/>
    <w:rsid w:val="005156B6"/>
    <w:pPr>
      <w:spacing w:line="240" w:lineRule="auto"/>
    </w:pPr>
    <w:rPr>
      <w:rFonts w:eastAsiaTheme="minorEastAsia"/>
      <w:lang w:eastAsia="pl-PL"/>
    </w:rPr>
  </w:style>
  <w:style w:type="character" w:styleId="Odwoaniedokomentarza">
    <w:name w:val="annotation reference"/>
    <w:basedOn w:val="Domylnaczcionkaakapitu"/>
    <w:uiPriority w:val="99"/>
    <w:semiHidden/>
    <w:unhideWhenUsed/>
    <w:rsid w:val="00100B27"/>
    <w:rPr>
      <w:sz w:val="16"/>
      <w:szCs w:val="16"/>
    </w:rPr>
  </w:style>
  <w:style w:type="paragraph" w:styleId="Tekstkomentarza">
    <w:name w:val="annotation text"/>
    <w:basedOn w:val="Normalny"/>
    <w:link w:val="TekstkomentarzaZnak"/>
    <w:uiPriority w:val="99"/>
    <w:unhideWhenUsed/>
    <w:rsid w:val="00100B27"/>
    <w:pPr>
      <w:spacing w:line="240" w:lineRule="auto"/>
    </w:pPr>
    <w:rPr>
      <w:sz w:val="20"/>
      <w:szCs w:val="20"/>
    </w:rPr>
  </w:style>
  <w:style w:type="character" w:customStyle="1" w:styleId="TekstkomentarzaZnak">
    <w:name w:val="Tekst komentarza Znak"/>
    <w:basedOn w:val="Domylnaczcionkaakapitu"/>
    <w:link w:val="Tekstkomentarza"/>
    <w:uiPriority w:val="99"/>
    <w:rsid w:val="00100B2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100B27"/>
    <w:rPr>
      <w:b/>
      <w:bCs/>
    </w:rPr>
  </w:style>
  <w:style w:type="character" w:customStyle="1" w:styleId="TematkomentarzaZnak">
    <w:name w:val="Temat komentarza Znak"/>
    <w:basedOn w:val="TekstkomentarzaZnak"/>
    <w:link w:val="Tematkomentarza"/>
    <w:uiPriority w:val="99"/>
    <w:semiHidden/>
    <w:rsid w:val="00100B27"/>
    <w:rPr>
      <w:rFonts w:eastAsiaTheme="minorEastAsia"/>
      <w:b/>
      <w:bCs/>
      <w:sz w:val="20"/>
      <w:szCs w:val="20"/>
      <w:lang w:eastAsia="pl-PL"/>
    </w:rPr>
  </w:style>
  <w:style w:type="paragraph" w:styleId="Tekstdymka">
    <w:name w:val="Balloon Text"/>
    <w:basedOn w:val="Normalny"/>
    <w:link w:val="TekstdymkaZnak"/>
    <w:uiPriority w:val="99"/>
    <w:semiHidden/>
    <w:unhideWhenUsed/>
    <w:rsid w:val="003972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972AB"/>
    <w:rPr>
      <w:rFonts w:ascii="Tahoma" w:eastAsiaTheme="minorEastAsia" w:hAnsi="Tahoma" w:cs="Tahoma"/>
      <w:sz w:val="16"/>
      <w:szCs w:val="16"/>
      <w:lang w:eastAsia="pl-PL"/>
    </w:rPr>
  </w:style>
  <w:style w:type="paragraph" w:customStyle="1" w:styleId="isselectedend">
    <w:name w:val="isselectedend"/>
    <w:basedOn w:val="Normalny"/>
    <w:rsid w:val="00F94B7C"/>
    <w:pPr>
      <w:spacing w:before="100" w:beforeAutospacing="1" w:after="100" w:afterAutospacing="1" w:line="240" w:lineRule="auto"/>
    </w:pPr>
    <w:rPr>
      <w:rFonts w:ascii="Times New Roman" w:eastAsia="Times New Roman" w:hAnsi="Times New Roman" w:cs="Times New Roman"/>
      <w:sz w:val="24"/>
      <w:szCs w:val="24"/>
    </w:rPr>
  </w:style>
  <w:style w:type="paragraph" w:styleId="NormalnyWeb">
    <w:name w:val="Normal (Web)"/>
    <w:basedOn w:val="Normalny"/>
    <w:uiPriority w:val="99"/>
    <w:unhideWhenUsed/>
    <w:rsid w:val="00F94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ny"/>
    <w:uiPriority w:val="1"/>
    <w:qFormat/>
    <w:rsid w:val="00B63D1B"/>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qFormat/>
    <w:rsid w:val="00B63D1B"/>
    <w:pPr>
      <w:widowControl w:val="0"/>
      <w:autoSpaceDE w:val="0"/>
      <w:autoSpaceDN w:val="0"/>
      <w:spacing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3949263">
      <w:bodyDiv w:val="1"/>
      <w:marLeft w:val="0"/>
      <w:marRight w:val="0"/>
      <w:marTop w:val="0"/>
      <w:marBottom w:val="0"/>
      <w:divBdr>
        <w:top w:val="none" w:sz="0" w:space="0" w:color="auto"/>
        <w:left w:val="none" w:sz="0" w:space="0" w:color="auto"/>
        <w:bottom w:val="none" w:sz="0" w:space="0" w:color="auto"/>
        <w:right w:val="none" w:sz="0" w:space="0" w:color="auto"/>
      </w:divBdr>
    </w:div>
    <w:div w:id="368264680">
      <w:bodyDiv w:val="1"/>
      <w:marLeft w:val="0"/>
      <w:marRight w:val="0"/>
      <w:marTop w:val="0"/>
      <w:marBottom w:val="0"/>
      <w:divBdr>
        <w:top w:val="none" w:sz="0" w:space="0" w:color="auto"/>
        <w:left w:val="none" w:sz="0" w:space="0" w:color="auto"/>
        <w:bottom w:val="none" w:sz="0" w:space="0" w:color="auto"/>
        <w:right w:val="none" w:sz="0" w:space="0" w:color="auto"/>
      </w:divBdr>
    </w:div>
    <w:div w:id="524486678">
      <w:bodyDiv w:val="1"/>
      <w:marLeft w:val="0"/>
      <w:marRight w:val="0"/>
      <w:marTop w:val="0"/>
      <w:marBottom w:val="0"/>
      <w:divBdr>
        <w:top w:val="none" w:sz="0" w:space="0" w:color="auto"/>
        <w:left w:val="none" w:sz="0" w:space="0" w:color="auto"/>
        <w:bottom w:val="none" w:sz="0" w:space="0" w:color="auto"/>
        <w:right w:val="none" w:sz="0" w:space="0" w:color="auto"/>
      </w:divBdr>
    </w:div>
    <w:div w:id="151927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caz.swinoujsci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noujscie.praca.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E1EA9-91F4-49F3-B648-B5D089C0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20</Pages>
  <Words>7922</Words>
  <Characters>47538</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dbleszynska</dc:creator>
  <cp:lastModifiedBy>dbleszynska</cp:lastModifiedBy>
  <cp:revision>77</cp:revision>
  <cp:lastPrinted>2026-05-07T10:20:00Z</cp:lastPrinted>
  <dcterms:created xsi:type="dcterms:W3CDTF">2024-08-30T09:37:00Z</dcterms:created>
  <dcterms:modified xsi:type="dcterms:W3CDTF">2026-05-07T10:57:00Z</dcterms:modified>
</cp:coreProperties>
</file>