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834" w:rsidRPr="00847CA8" w:rsidRDefault="00CF519F" w:rsidP="000A25F8">
      <w:pPr>
        <w:autoSpaceDE w:val="0"/>
        <w:autoSpaceDN w:val="0"/>
        <w:adjustRightInd w:val="0"/>
        <w:spacing w:after="0"/>
        <w:jc w:val="both"/>
        <w:rPr>
          <w:rFonts w:asciiTheme="majorHAnsi" w:hAnsiTheme="majorHAnsi" w:cs="Cambria,Italic"/>
          <w:i/>
          <w:iCs/>
          <w:sz w:val="24"/>
          <w:szCs w:val="24"/>
        </w:rPr>
      </w:pPr>
      <w:r>
        <w:rPr>
          <w:rFonts w:asciiTheme="majorHAnsi" w:hAnsiTheme="majorHAnsi" w:cs="Cambria,Italic"/>
          <w:i/>
          <w:iCs/>
          <w:noProof/>
          <w:sz w:val="24"/>
          <w:szCs w:val="24"/>
          <w:lang w:eastAsia="pl-PL"/>
        </w:rPr>
        <w:drawing>
          <wp:anchor distT="0" distB="0" distL="114300" distR="114300" simplePos="0" relativeHeight="251658240" behindDoc="1" locked="0" layoutInCell="1" allowOverlap="1">
            <wp:simplePos x="0" y="0"/>
            <wp:positionH relativeFrom="column">
              <wp:posOffset>1270</wp:posOffset>
            </wp:positionH>
            <wp:positionV relativeFrom="paragraph">
              <wp:posOffset>69850</wp:posOffset>
            </wp:positionV>
            <wp:extent cx="1838960" cy="1025525"/>
            <wp:effectExtent l="19050" t="0" r="8890" b="0"/>
            <wp:wrapTight wrapText="bothSides">
              <wp:wrapPolygon edited="0">
                <wp:start x="-224" y="0"/>
                <wp:lineTo x="-224" y="21266"/>
                <wp:lineTo x="21704" y="21266"/>
                <wp:lineTo x="21704" y="0"/>
                <wp:lineTo x="-224" y="0"/>
              </wp:wrapPolygon>
            </wp:wrapTight>
            <wp:docPr id="1" name="Obraz 3" descr="znak_U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k_UP_rgb"/>
                    <pic:cNvPicPr>
                      <a:picLocks noChangeAspect="1" noChangeArrowheads="1"/>
                    </pic:cNvPicPr>
                  </pic:nvPicPr>
                  <pic:blipFill>
                    <a:blip r:embed="rId8" cstate="print"/>
                    <a:srcRect/>
                    <a:stretch>
                      <a:fillRect/>
                    </a:stretch>
                  </pic:blipFill>
                  <pic:spPr bwMode="auto">
                    <a:xfrm>
                      <a:off x="0" y="0"/>
                      <a:ext cx="1838960" cy="1025525"/>
                    </a:xfrm>
                    <a:prstGeom prst="rect">
                      <a:avLst/>
                    </a:prstGeom>
                    <a:noFill/>
                    <a:ln w="9525">
                      <a:noFill/>
                      <a:miter lim="800000"/>
                      <a:headEnd/>
                      <a:tailEnd/>
                    </a:ln>
                  </pic:spPr>
                </pic:pic>
              </a:graphicData>
            </a:graphic>
          </wp:anchor>
        </w:drawing>
      </w:r>
      <w:r w:rsidR="00D33834" w:rsidRPr="00847CA8">
        <w:rPr>
          <w:rFonts w:asciiTheme="majorHAnsi" w:hAnsiTheme="majorHAnsi" w:cs="Cambria,Italic"/>
          <w:i/>
          <w:iCs/>
          <w:noProof/>
          <w:sz w:val="24"/>
          <w:szCs w:val="24"/>
          <w:lang w:eastAsia="pl-PL"/>
        </w:rPr>
        <w:drawing>
          <wp:anchor distT="0" distB="0" distL="114300" distR="114300" simplePos="0" relativeHeight="251657216" behindDoc="1" locked="0" layoutInCell="1" allowOverlap="1">
            <wp:simplePos x="0" y="0"/>
            <wp:positionH relativeFrom="column">
              <wp:posOffset>2484120</wp:posOffset>
            </wp:positionH>
            <wp:positionV relativeFrom="paragraph">
              <wp:posOffset>-73660</wp:posOffset>
            </wp:positionV>
            <wp:extent cx="3375025" cy="1645285"/>
            <wp:effectExtent l="19050" t="0" r="0" b="0"/>
            <wp:wrapThrough wrapText="bothSides">
              <wp:wrapPolygon edited="0">
                <wp:start x="-122" y="0"/>
                <wp:lineTo x="-122" y="21258"/>
                <wp:lineTo x="21580" y="21258"/>
                <wp:lineTo x="21580" y="0"/>
                <wp:lineTo x="-122" y="0"/>
              </wp:wrapPolygon>
            </wp:wrapThrough>
            <wp:docPr id="5" name="Obraz 3" descr="logo-KFS-pole och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FS-pole ochronne"/>
                    <pic:cNvPicPr>
                      <a:picLocks noChangeAspect="1" noChangeArrowheads="1"/>
                    </pic:cNvPicPr>
                  </pic:nvPicPr>
                  <pic:blipFill>
                    <a:blip r:embed="rId9" cstate="print"/>
                    <a:srcRect/>
                    <a:stretch>
                      <a:fillRect/>
                    </a:stretch>
                  </pic:blipFill>
                  <pic:spPr bwMode="auto">
                    <a:xfrm>
                      <a:off x="0" y="0"/>
                      <a:ext cx="3375025" cy="1645285"/>
                    </a:xfrm>
                    <a:prstGeom prst="rect">
                      <a:avLst/>
                    </a:prstGeom>
                    <a:noFill/>
                    <a:ln w="9525">
                      <a:noFill/>
                      <a:miter lim="800000"/>
                      <a:headEnd/>
                      <a:tailEnd/>
                    </a:ln>
                  </pic:spPr>
                </pic:pic>
              </a:graphicData>
            </a:graphic>
          </wp:anchor>
        </w:drawing>
      </w:r>
    </w:p>
    <w:p w:rsidR="00D33834" w:rsidRPr="00847CA8" w:rsidRDefault="00D33834" w:rsidP="000A25F8">
      <w:pPr>
        <w:autoSpaceDE w:val="0"/>
        <w:autoSpaceDN w:val="0"/>
        <w:adjustRightInd w:val="0"/>
        <w:spacing w:after="0"/>
        <w:jc w:val="both"/>
        <w:rPr>
          <w:rFonts w:asciiTheme="majorHAnsi" w:hAnsiTheme="majorHAnsi" w:cs="Cambria,Italic"/>
          <w:i/>
          <w:iCs/>
          <w:sz w:val="24"/>
          <w:szCs w:val="24"/>
        </w:rPr>
      </w:pPr>
    </w:p>
    <w:p w:rsidR="00D33834" w:rsidRPr="00847CA8" w:rsidRDefault="00D33834" w:rsidP="000A25F8">
      <w:pPr>
        <w:autoSpaceDE w:val="0"/>
        <w:autoSpaceDN w:val="0"/>
        <w:adjustRightInd w:val="0"/>
        <w:spacing w:after="0"/>
        <w:jc w:val="both"/>
        <w:rPr>
          <w:rFonts w:asciiTheme="majorHAnsi" w:hAnsiTheme="majorHAnsi" w:cs="Cambria,Italic"/>
          <w:i/>
          <w:iCs/>
          <w:sz w:val="24"/>
          <w:szCs w:val="24"/>
        </w:rPr>
      </w:pPr>
    </w:p>
    <w:p w:rsidR="00D33834" w:rsidRPr="00847CA8" w:rsidRDefault="00D33834" w:rsidP="000A25F8">
      <w:pPr>
        <w:autoSpaceDE w:val="0"/>
        <w:autoSpaceDN w:val="0"/>
        <w:adjustRightInd w:val="0"/>
        <w:spacing w:after="0"/>
        <w:jc w:val="both"/>
        <w:rPr>
          <w:rFonts w:asciiTheme="majorHAnsi" w:hAnsiTheme="majorHAnsi" w:cs="Cambria,Italic"/>
          <w:i/>
          <w:iCs/>
          <w:sz w:val="24"/>
          <w:szCs w:val="24"/>
        </w:rPr>
      </w:pPr>
    </w:p>
    <w:p w:rsidR="00D33834" w:rsidRPr="00847CA8" w:rsidRDefault="00D33834" w:rsidP="000A25F8">
      <w:pPr>
        <w:autoSpaceDE w:val="0"/>
        <w:autoSpaceDN w:val="0"/>
        <w:adjustRightInd w:val="0"/>
        <w:spacing w:after="0"/>
        <w:jc w:val="both"/>
        <w:rPr>
          <w:rFonts w:asciiTheme="majorHAnsi" w:hAnsiTheme="majorHAnsi" w:cs="Cambria,Italic"/>
          <w:i/>
          <w:iCs/>
          <w:sz w:val="24"/>
          <w:szCs w:val="24"/>
        </w:rPr>
      </w:pPr>
    </w:p>
    <w:p w:rsidR="00D33834" w:rsidRDefault="00D33834" w:rsidP="000A25F8">
      <w:pPr>
        <w:autoSpaceDE w:val="0"/>
        <w:autoSpaceDN w:val="0"/>
        <w:adjustRightInd w:val="0"/>
        <w:spacing w:after="0"/>
        <w:jc w:val="both"/>
        <w:rPr>
          <w:rFonts w:asciiTheme="majorHAnsi" w:hAnsiTheme="majorHAnsi" w:cs="Cambria,Italic"/>
          <w:i/>
          <w:iCs/>
          <w:sz w:val="24"/>
          <w:szCs w:val="24"/>
        </w:rPr>
      </w:pPr>
    </w:p>
    <w:p w:rsidR="00D82E70" w:rsidRPr="00847CA8" w:rsidRDefault="00D82E70" w:rsidP="000A25F8">
      <w:pPr>
        <w:autoSpaceDE w:val="0"/>
        <w:autoSpaceDN w:val="0"/>
        <w:adjustRightInd w:val="0"/>
        <w:spacing w:after="0"/>
        <w:jc w:val="both"/>
        <w:rPr>
          <w:rFonts w:asciiTheme="majorHAnsi" w:hAnsiTheme="majorHAnsi" w:cs="Cambria,Italic"/>
          <w:i/>
          <w:iCs/>
          <w:sz w:val="24"/>
          <w:szCs w:val="24"/>
        </w:rPr>
      </w:pPr>
    </w:p>
    <w:p w:rsidR="00D33834" w:rsidRPr="00847CA8" w:rsidRDefault="00D33834" w:rsidP="000A25F8">
      <w:pPr>
        <w:autoSpaceDE w:val="0"/>
        <w:autoSpaceDN w:val="0"/>
        <w:adjustRightInd w:val="0"/>
        <w:spacing w:after="0"/>
        <w:jc w:val="both"/>
        <w:rPr>
          <w:rFonts w:asciiTheme="majorHAnsi" w:hAnsiTheme="majorHAnsi" w:cs="Cambria,Italic"/>
          <w:i/>
          <w:iCs/>
          <w:sz w:val="24"/>
          <w:szCs w:val="24"/>
        </w:rPr>
      </w:pPr>
    </w:p>
    <w:p w:rsidR="00D33834" w:rsidRPr="00847CA8" w:rsidRDefault="00D33834" w:rsidP="000A25F8">
      <w:pPr>
        <w:autoSpaceDE w:val="0"/>
        <w:autoSpaceDN w:val="0"/>
        <w:adjustRightInd w:val="0"/>
        <w:spacing w:after="0"/>
        <w:jc w:val="both"/>
        <w:rPr>
          <w:rFonts w:asciiTheme="majorHAnsi" w:hAnsiTheme="majorHAnsi" w:cs="Cambria,Italic"/>
          <w:i/>
          <w:iCs/>
          <w:sz w:val="24"/>
          <w:szCs w:val="24"/>
        </w:rPr>
      </w:pPr>
    </w:p>
    <w:p w:rsidR="00D33834" w:rsidRPr="00847CA8" w:rsidRDefault="00D33834" w:rsidP="000A25F8">
      <w:pPr>
        <w:autoSpaceDE w:val="0"/>
        <w:autoSpaceDN w:val="0"/>
        <w:adjustRightInd w:val="0"/>
        <w:spacing w:after="0"/>
        <w:jc w:val="both"/>
        <w:rPr>
          <w:rFonts w:asciiTheme="majorHAnsi" w:hAnsiTheme="majorHAnsi" w:cs="Cambria,Italic"/>
          <w:i/>
          <w:iCs/>
          <w:sz w:val="24"/>
          <w:szCs w:val="24"/>
        </w:rPr>
      </w:pPr>
    </w:p>
    <w:p w:rsidR="00D33834" w:rsidRPr="00847CA8" w:rsidRDefault="00D33834" w:rsidP="000A25F8">
      <w:pPr>
        <w:autoSpaceDE w:val="0"/>
        <w:autoSpaceDN w:val="0"/>
        <w:adjustRightInd w:val="0"/>
        <w:spacing w:after="0"/>
        <w:jc w:val="both"/>
        <w:rPr>
          <w:rFonts w:asciiTheme="majorHAnsi" w:hAnsiTheme="majorHAnsi" w:cs="Cambria,Italic"/>
          <w:i/>
          <w:iCs/>
          <w:sz w:val="52"/>
          <w:szCs w:val="52"/>
        </w:rPr>
      </w:pPr>
    </w:p>
    <w:p w:rsidR="00D33834" w:rsidRPr="00847CA8" w:rsidRDefault="00D33834" w:rsidP="000A25F8">
      <w:pPr>
        <w:autoSpaceDE w:val="0"/>
        <w:autoSpaceDN w:val="0"/>
        <w:adjustRightInd w:val="0"/>
        <w:spacing w:after="0"/>
        <w:jc w:val="center"/>
        <w:rPr>
          <w:rFonts w:asciiTheme="majorHAnsi" w:hAnsiTheme="majorHAnsi" w:cs="Cambria,Italic"/>
          <w:b/>
          <w:i/>
          <w:iCs/>
          <w:sz w:val="44"/>
          <w:szCs w:val="44"/>
        </w:rPr>
      </w:pPr>
      <w:r w:rsidRPr="00847CA8">
        <w:rPr>
          <w:rFonts w:asciiTheme="majorHAnsi" w:hAnsiTheme="majorHAnsi" w:cs="Cambria,Italic"/>
          <w:b/>
          <w:i/>
          <w:iCs/>
          <w:sz w:val="44"/>
          <w:szCs w:val="44"/>
        </w:rPr>
        <w:t>Zasady ubiegania się i rozliczania środków</w:t>
      </w:r>
    </w:p>
    <w:p w:rsidR="00D33834" w:rsidRPr="00847CA8" w:rsidRDefault="00D33834" w:rsidP="000A25F8">
      <w:pPr>
        <w:autoSpaceDE w:val="0"/>
        <w:autoSpaceDN w:val="0"/>
        <w:adjustRightInd w:val="0"/>
        <w:spacing w:after="0"/>
        <w:jc w:val="center"/>
        <w:rPr>
          <w:rFonts w:asciiTheme="majorHAnsi" w:hAnsiTheme="majorHAnsi" w:cs="Cambria,Italic"/>
          <w:b/>
          <w:i/>
          <w:iCs/>
          <w:sz w:val="44"/>
          <w:szCs w:val="44"/>
        </w:rPr>
      </w:pPr>
      <w:r w:rsidRPr="00847CA8">
        <w:rPr>
          <w:rFonts w:asciiTheme="majorHAnsi" w:hAnsiTheme="majorHAnsi" w:cs="Cambria,Italic"/>
          <w:b/>
          <w:i/>
          <w:iCs/>
          <w:sz w:val="44"/>
          <w:szCs w:val="44"/>
        </w:rPr>
        <w:t xml:space="preserve">Krajowego Funduszu Szkoleniowego </w:t>
      </w:r>
    </w:p>
    <w:p w:rsidR="00D33834" w:rsidRPr="00847CA8" w:rsidRDefault="00D33834" w:rsidP="000A25F8">
      <w:pPr>
        <w:autoSpaceDE w:val="0"/>
        <w:autoSpaceDN w:val="0"/>
        <w:adjustRightInd w:val="0"/>
        <w:spacing w:after="0"/>
        <w:jc w:val="center"/>
        <w:rPr>
          <w:rFonts w:asciiTheme="majorHAnsi" w:hAnsiTheme="majorHAnsi" w:cs="Cambria,Italic"/>
          <w:b/>
          <w:i/>
          <w:iCs/>
          <w:sz w:val="44"/>
          <w:szCs w:val="44"/>
        </w:rPr>
      </w:pPr>
      <w:r w:rsidRPr="00847CA8">
        <w:rPr>
          <w:rFonts w:asciiTheme="majorHAnsi" w:hAnsiTheme="majorHAnsi" w:cs="Cambria,Italic"/>
          <w:b/>
          <w:i/>
          <w:iCs/>
          <w:sz w:val="44"/>
          <w:szCs w:val="44"/>
        </w:rPr>
        <w:t xml:space="preserve">w Powiatowym Urzędzie Pracy w Świnoujściu </w:t>
      </w:r>
    </w:p>
    <w:p w:rsidR="00D33834" w:rsidRPr="00847CA8" w:rsidRDefault="00D33834" w:rsidP="000A25F8">
      <w:pPr>
        <w:autoSpaceDE w:val="0"/>
        <w:autoSpaceDN w:val="0"/>
        <w:adjustRightInd w:val="0"/>
        <w:spacing w:after="0"/>
        <w:jc w:val="center"/>
        <w:rPr>
          <w:rFonts w:asciiTheme="majorHAnsi" w:hAnsiTheme="majorHAnsi" w:cs="Cambria,Italic"/>
          <w:b/>
          <w:i/>
          <w:iCs/>
          <w:sz w:val="44"/>
          <w:szCs w:val="44"/>
        </w:rPr>
      </w:pPr>
      <w:r w:rsidRPr="00847CA8">
        <w:rPr>
          <w:rFonts w:asciiTheme="majorHAnsi" w:hAnsiTheme="majorHAnsi" w:cs="Cambria,Italic"/>
          <w:b/>
          <w:i/>
          <w:iCs/>
          <w:sz w:val="44"/>
          <w:szCs w:val="44"/>
        </w:rPr>
        <w:t>w 20</w:t>
      </w:r>
      <w:r w:rsidR="003819BB">
        <w:rPr>
          <w:rFonts w:asciiTheme="majorHAnsi" w:hAnsiTheme="majorHAnsi" w:cs="Cambria,Italic"/>
          <w:b/>
          <w:i/>
          <w:iCs/>
          <w:sz w:val="44"/>
          <w:szCs w:val="44"/>
        </w:rPr>
        <w:t>26</w:t>
      </w:r>
      <w:r w:rsidRPr="00847CA8">
        <w:rPr>
          <w:rFonts w:asciiTheme="majorHAnsi" w:hAnsiTheme="majorHAnsi" w:cs="Cambria,Italic"/>
          <w:b/>
          <w:i/>
          <w:iCs/>
          <w:sz w:val="44"/>
          <w:szCs w:val="44"/>
        </w:rPr>
        <w:t xml:space="preserve"> roku</w:t>
      </w:r>
    </w:p>
    <w:p w:rsidR="00D33834" w:rsidRPr="00847CA8" w:rsidRDefault="00D33834" w:rsidP="000A25F8">
      <w:pPr>
        <w:autoSpaceDE w:val="0"/>
        <w:autoSpaceDN w:val="0"/>
        <w:adjustRightInd w:val="0"/>
        <w:spacing w:after="0"/>
        <w:jc w:val="both"/>
        <w:rPr>
          <w:rFonts w:asciiTheme="majorHAnsi" w:hAnsiTheme="majorHAnsi" w:cs="Cambria,Italic"/>
          <w:b/>
          <w:i/>
          <w:iCs/>
          <w:sz w:val="52"/>
          <w:szCs w:val="52"/>
        </w:rPr>
      </w:pPr>
    </w:p>
    <w:p w:rsidR="00D33834" w:rsidRPr="00847CA8" w:rsidRDefault="00D33834" w:rsidP="000A25F8">
      <w:pPr>
        <w:autoSpaceDE w:val="0"/>
        <w:autoSpaceDN w:val="0"/>
        <w:adjustRightInd w:val="0"/>
        <w:spacing w:after="0"/>
        <w:jc w:val="both"/>
        <w:rPr>
          <w:rFonts w:asciiTheme="majorHAnsi" w:hAnsiTheme="majorHAnsi" w:cs="Cambria,Italic"/>
          <w:i/>
          <w:iCs/>
          <w:sz w:val="24"/>
          <w:szCs w:val="24"/>
        </w:rPr>
      </w:pPr>
    </w:p>
    <w:p w:rsidR="00D33834" w:rsidRPr="00847CA8" w:rsidRDefault="00D33834" w:rsidP="000A25F8">
      <w:pPr>
        <w:autoSpaceDE w:val="0"/>
        <w:autoSpaceDN w:val="0"/>
        <w:adjustRightInd w:val="0"/>
        <w:spacing w:after="0"/>
        <w:jc w:val="both"/>
        <w:rPr>
          <w:rFonts w:asciiTheme="majorHAnsi" w:hAnsiTheme="majorHAnsi" w:cs="Cambria,Italic"/>
          <w:i/>
          <w:iCs/>
          <w:sz w:val="24"/>
          <w:szCs w:val="24"/>
        </w:rPr>
      </w:pPr>
    </w:p>
    <w:p w:rsidR="00D33834" w:rsidRPr="00847CA8" w:rsidRDefault="00D33834" w:rsidP="000A25F8">
      <w:pPr>
        <w:autoSpaceDE w:val="0"/>
        <w:autoSpaceDN w:val="0"/>
        <w:adjustRightInd w:val="0"/>
        <w:spacing w:after="0"/>
        <w:jc w:val="both"/>
        <w:rPr>
          <w:rFonts w:asciiTheme="majorHAnsi" w:hAnsiTheme="majorHAnsi" w:cs="Cambria,Italic"/>
          <w:i/>
          <w:iCs/>
          <w:sz w:val="24"/>
          <w:szCs w:val="24"/>
        </w:rPr>
      </w:pPr>
    </w:p>
    <w:p w:rsidR="00D33834" w:rsidRPr="00847CA8" w:rsidRDefault="00D33834" w:rsidP="000A25F8">
      <w:pPr>
        <w:autoSpaceDE w:val="0"/>
        <w:autoSpaceDN w:val="0"/>
        <w:adjustRightInd w:val="0"/>
        <w:spacing w:after="0"/>
        <w:jc w:val="both"/>
        <w:rPr>
          <w:rFonts w:asciiTheme="majorHAnsi" w:hAnsiTheme="majorHAnsi" w:cs="Cambria,Italic"/>
          <w:i/>
          <w:iCs/>
          <w:sz w:val="24"/>
          <w:szCs w:val="24"/>
        </w:rPr>
      </w:pPr>
    </w:p>
    <w:p w:rsidR="00863EF7" w:rsidRPr="00847CA8" w:rsidRDefault="00863EF7" w:rsidP="000A25F8">
      <w:pPr>
        <w:autoSpaceDE w:val="0"/>
        <w:autoSpaceDN w:val="0"/>
        <w:adjustRightInd w:val="0"/>
        <w:spacing w:after="0"/>
        <w:jc w:val="both"/>
        <w:rPr>
          <w:rFonts w:asciiTheme="majorHAnsi" w:hAnsiTheme="majorHAnsi" w:cs="Cambria,Italic"/>
          <w:i/>
          <w:iCs/>
          <w:sz w:val="24"/>
          <w:szCs w:val="24"/>
        </w:rPr>
      </w:pPr>
    </w:p>
    <w:p w:rsidR="00863EF7" w:rsidRPr="00847CA8" w:rsidRDefault="00863EF7" w:rsidP="000A25F8">
      <w:pPr>
        <w:autoSpaceDE w:val="0"/>
        <w:autoSpaceDN w:val="0"/>
        <w:adjustRightInd w:val="0"/>
        <w:spacing w:after="0"/>
        <w:jc w:val="both"/>
        <w:rPr>
          <w:rFonts w:asciiTheme="majorHAnsi" w:hAnsiTheme="majorHAnsi" w:cs="Cambria,Italic"/>
          <w:i/>
          <w:iCs/>
          <w:sz w:val="24"/>
          <w:szCs w:val="24"/>
        </w:rPr>
      </w:pPr>
    </w:p>
    <w:p w:rsidR="00863EF7" w:rsidRPr="00847CA8" w:rsidRDefault="00863EF7" w:rsidP="000A25F8">
      <w:pPr>
        <w:autoSpaceDE w:val="0"/>
        <w:autoSpaceDN w:val="0"/>
        <w:adjustRightInd w:val="0"/>
        <w:spacing w:after="0"/>
        <w:jc w:val="both"/>
        <w:rPr>
          <w:rFonts w:asciiTheme="majorHAnsi" w:hAnsiTheme="majorHAnsi" w:cs="Cambria,Italic"/>
          <w:i/>
          <w:iCs/>
          <w:sz w:val="24"/>
          <w:szCs w:val="24"/>
        </w:rPr>
      </w:pPr>
    </w:p>
    <w:p w:rsidR="00863EF7" w:rsidRPr="00847CA8" w:rsidRDefault="00863EF7" w:rsidP="000A25F8">
      <w:pPr>
        <w:autoSpaceDE w:val="0"/>
        <w:autoSpaceDN w:val="0"/>
        <w:adjustRightInd w:val="0"/>
        <w:spacing w:after="0"/>
        <w:jc w:val="both"/>
        <w:rPr>
          <w:rFonts w:asciiTheme="majorHAnsi" w:hAnsiTheme="majorHAnsi" w:cs="Cambria,Italic"/>
          <w:i/>
          <w:iCs/>
          <w:sz w:val="24"/>
          <w:szCs w:val="24"/>
        </w:rPr>
      </w:pPr>
    </w:p>
    <w:p w:rsidR="00863EF7" w:rsidRPr="00847CA8" w:rsidRDefault="00863EF7" w:rsidP="000A25F8">
      <w:pPr>
        <w:autoSpaceDE w:val="0"/>
        <w:autoSpaceDN w:val="0"/>
        <w:adjustRightInd w:val="0"/>
        <w:spacing w:after="0"/>
        <w:jc w:val="both"/>
        <w:rPr>
          <w:rFonts w:asciiTheme="majorHAnsi" w:hAnsiTheme="majorHAnsi" w:cs="Cambria,Italic"/>
          <w:i/>
          <w:iCs/>
          <w:sz w:val="24"/>
          <w:szCs w:val="24"/>
        </w:rPr>
      </w:pPr>
    </w:p>
    <w:p w:rsidR="00863EF7" w:rsidRPr="00847CA8" w:rsidRDefault="00863EF7" w:rsidP="000A25F8">
      <w:pPr>
        <w:autoSpaceDE w:val="0"/>
        <w:autoSpaceDN w:val="0"/>
        <w:adjustRightInd w:val="0"/>
        <w:spacing w:after="0"/>
        <w:jc w:val="both"/>
        <w:rPr>
          <w:rFonts w:asciiTheme="majorHAnsi" w:hAnsiTheme="majorHAnsi" w:cs="Cambria,Italic"/>
          <w:i/>
          <w:iCs/>
          <w:sz w:val="24"/>
          <w:szCs w:val="24"/>
        </w:rPr>
      </w:pPr>
    </w:p>
    <w:p w:rsidR="00863EF7" w:rsidRDefault="00863EF7" w:rsidP="000A25F8">
      <w:pPr>
        <w:autoSpaceDE w:val="0"/>
        <w:autoSpaceDN w:val="0"/>
        <w:adjustRightInd w:val="0"/>
        <w:spacing w:after="0"/>
        <w:jc w:val="both"/>
        <w:rPr>
          <w:rFonts w:asciiTheme="majorHAnsi" w:hAnsiTheme="majorHAnsi" w:cs="Cambria,Italic"/>
          <w:i/>
          <w:iCs/>
          <w:sz w:val="24"/>
          <w:szCs w:val="24"/>
        </w:rPr>
      </w:pPr>
    </w:p>
    <w:p w:rsidR="00D76CC4" w:rsidRDefault="00D76CC4" w:rsidP="000A25F8">
      <w:pPr>
        <w:autoSpaceDE w:val="0"/>
        <w:autoSpaceDN w:val="0"/>
        <w:adjustRightInd w:val="0"/>
        <w:spacing w:after="0"/>
        <w:jc w:val="both"/>
        <w:rPr>
          <w:rFonts w:asciiTheme="majorHAnsi" w:hAnsiTheme="majorHAnsi" w:cs="Cambria,Italic"/>
          <w:i/>
          <w:iCs/>
          <w:sz w:val="24"/>
          <w:szCs w:val="24"/>
        </w:rPr>
      </w:pPr>
    </w:p>
    <w:p w:rsidR="00D76CC4" w:rsidRDefault="00D76CC4" w:rsidP="000A25F8">
      <w:pPr>
        <w:autoSpaceDE w:val="0"/>
        <w:autoSpaceDN w:val="0"/>
        <w:adjustRightInd w:val="0"/>
        <w:spacing w:after="0"/>
        <w:jc w:val="both"/>
        <w:rPr>
          <w:rFonts w:asciiTheme="majorHAnsi" w:hAnsiTheme="majorHAnsi" w:cs="Cambria,Italic"/>
          <w:i/>
          <w:iCs/>
          <w:sz w:val="24"/>
          <w:szCs w:val="24"/>
        </w:rPr>
      </w:pPr>
    </w:p>
    <w:p w:rsidR="00D76CC4" w:rsidRDefault="00D76CC4" w:rsidP="000A25F8">
      <w:pPr>
        <w:autoSpaceDE w:val="0"/>
        <w:autoSpaceDN w:val="0"/>
        <w:adjustRightInd w:val="0"/>
        <w:spacing w:after="0"/>
        <w:jc w:val="both"/>
        <w:rPr>
          <w:rFonts w:asciiTheme="majorHAnsi" w:hAnsiTheme="majorHAnsi" w:cs="Cambria,Italic"/>
          <w:i/>
          <w:iCs/>
          <w:sz w:val="24"/>
          <w:szCs w:val="24"/>
        </w:rPr>
      </w:pPr>
    </w:p>
    <w:p w:rsidR="00D76CC4" w:rsidRDefault="00D76CC4" w:rsidP="000A25F8">
      <w:pPr>
        <w:autoSpaceDE w:val="0"/>
        <w:autoSpaceDN w:val="0"/>
        <w:adjustRightInd w:val="0"/>
        <w:spacing w:after="0"/>
        <w:jc w:val="both"/>
        <w:rPr>
          <w:rFonts w:asciiTheme="majorHAnsi" w:hAnsiTheme="majorHAnsi" w:cs="Cambria,Italic"/>
          <w:i/>
          <w:iCs/>
          <w:sz w:val="24"/>
          <w:szCs w:val="24"/>
        </w:rPr>
      </w:pPr>
    </w:p>
    <w:p w:rsidR="00D76CC4" w:rsidRDefault="00D76CC4" w:rsidP="000A25F8">
      <w:pPr>
        <w:autoSpaceDE w:val="0"/>
        <w:autoSpaceDN w:val="0"/>
        <w:adjustRightInd w:val="0"/>
        <w:spacing w:after="0"/>
        <w:jc w:val="both"/>
        <w:rPr>
          <w:rFonts w:asciiTheme="majorHAnsi" w:hAnsiTheme="majorHAnsi" w:cs="Cambria,Italic"/>
          <w:i/>
          <w:iCs/>
          <w:sz w:val="24"/>
          <w:szCs w:val="24"/>
        </w:rPr>
      </w:pPr>
    </w:p>
    <w:p w:rsidR="00D76CC4" w:rsidRPr="00847CA8" w:rsidRDefault="00D76CC4" w:rsidP="000A25F8">
      <w:pPr>
        <w:autoSpaceDE w:val="0"/>
        <w:autoSpaceDN w:val="0"/>
        <w:adjustRightInd w:val="0"/>
        <w:spacing w:after="0"/>
        <w:jc w:val="both"/>
        <w:rPr>
          <w:rFonts w:asciiTheme="majorHAnsi" w:hAnsiTheme="majorHAnsi" w:cs="Cambria,Italic"/>
          <w:i/>
          <w:iCs/>
          <w:sz w:val="24"/>
          <w:szCs w:val="24"/>
        </w:rPr>
      </w:pPr>
    </w:p>
    <w:p w:rsidR="00863EF7" w:rsidRPr="00847CA8" w:rsidRDefault="00863EF7" w:rsidP="000A25F8">
      <w:pPr>
        <w:autoSpaceDE w:val="0"/>
        <w:autoSpaceDN w:val="0"/>
        <w:adjustRightInd w:val="0"/>
        <w:spacing w:after="0"/>
        <w:jc w:val="both"/>
        <w:rPr>
          <w:rFonts w:asciiTheme="majorHAnsi" w:hAnsiTheme="majorHAnsi" w:cs="Cambria,Italic"/>
          <w:i/>
          <w:iCs/>
          <w:sz w:val="24"/>
          <w:szCs w:val="24"/>
        </w:rPr>
      </w:pPr>
    </w:p>
    <w:p w:rsidR="00ED4770" w:rsidRPr="00847CA8" w:rsidRDefault="00ED4770" w:rsidP="000A25F8">
      <w:pPr>
        <w:autoSpaceDE w:val="0"/>
        <w:autoSpaceDN w:val="0"/>
        <w:adjustRightInd w:val="0"/>
        <w:spacing w:after="0"/>
        <w:jc w:val="both"/>
        <w:rPr>
          <w:rFonts w:asciiTheme="majorHAnsi" w:hAnsiTheme="majorHAnsi" w:cs="Cambria,Italic"/>
          <w:i/>
          <w:iCs/>
          <w:sz w:val="24"/>
          <w:szCs w:val="24"/>
        </w:rPr>
      </w:pPr>
    </w:p>
    <w:p w:rsidR="00ED4770" w:rsidRPr="00847CA8" w:rsidRDefault="00ED4770" w:rsidP="000A25F8">
      <w:pPr>
        <w:autoSpaceDE w:val="0"/>
        <w:autoSpaceDN w:val="0"/>
        <w:adjustRightInd w:val="0"/>
        <w:spacing w:after="0"/>
        <w:jc w:val="both"/>
        <w:rPr>
          <w:rFonts w:asciiTheme="majorHAnsi" w:hAnsiTheme="majorHAnsi" w:cs="Cambria,Italic"/>
          <w:i/>
          <w:iCs/>
          <w:sz w:val="24"/>
          <w:szCs w:val="24"/>
        </w:rPr>
      </w:pPr>
    </w:p>
    <w:p w:rsidR="00863EF7" w:rsidRPr="00847CA8" w:rsidRDefault="00DE65AE" w:rsidP="00863EF7">
      <w:pPr>
        <w:autoSpaceDE w:val="0"/>
        <w:autoSpaceDN w:val="0"/>
        <w:adjustRightInd w:val="0"/>
        <w:spacing w:after="0"/>
        <w:jc w:val="center"/>
        <w:rPr>
          <w:rFonts w:asciiTheme="majorHAnsi" w:hAnsiTheme="majorHAnsi" w:cs="Cambria,Italic"/>
          <w:b/>
          <w:i/>
          <w:iCs/>
          <w:sz w:val="24"/>
          <w:szCs w:val="24"/>
        </w:rPr>
      </w:pPr>
      <w:r>
        <w:rPr>
          <w:rFonts w:asciiTheme="majorHAnsi" w:hAnsiTheme="majorHAnsi" w:cs="Cambria,Italic"/>
          <w:b/>
          <w:i/>
          <w:iCs/>
          <w:sz w:val="24"/>
          <w:szCs w:val="24"/>
        </w:rPr>
        <w:t>25</w:t>
      </w:r>
      <w:r w:rsidR="009F53B9">
        <w:rPr>
          <w:rFonts w:asciiTheme="majorHAnsi" w:hAnsiTheme="majorHAnsi" w:cs="Cambria,Italic"/>
          <w:b/>
          <w:i/>
          <w:iCs/>
          <w:sz w:val="24"/>
          <w:szCs w:val="24"/>
        </w:rPr>
        <w:t>.03.2026 r.</w:t>
      </w:r>
    </w:p>
    <w:p w:rsidR="00202457" w:rsidRPr="00847CA8" w:rsidRDefault="00BB3B8E" w:rsidP="000A25F8">
      <w:pPr>
        <w:autoSpaceDE w:val="0"/>
        <w:autoSpaceDN w:val="0"/>
        <w:adjustRightInd w:val="0"/>
        <w:spacing w:after="0"/>
        <w:jc w:val="both"/>
        <w:rPr>
          <w:rFonts w:asciiTheme="majorHAnsi" w:hAnsiTheme="majorHAnsi" w:cs="Cambria,Italic"/>
          <w:b/>
          <w:iCs/>
        </w:rPr>
      </w:pPr>
      <w:r w:rsidRPr="00847CA8">
        <w:rPr>
          <w:rFonts w:asciiTheme="majorHAnsi" w:hAnsiTheme="majorHAnsi" w:cs="Cambria,Italic"/>
          <w:b/>
          <w:iCs/>
        </w:rPr>
        <w:lastRenderedPageBreak/>
        <w:t>SPIS TREŚCI</w:t>
      </w:r>
    </w:p>
    <w:p w:rsidR="00AA5F97" w:rsidRPr="00847CA8" w:rsidRDefault="001626E9" w:rsidP="000A25F8">
      <w:pPr>
        <w:pStyle w:val="Spistreci1"/>
        <w:rPr>
          <w:rFonts w:asciiTheme="majorHAnsi" w:eastAsiaTheme="minorEastAsia" w:hAnsiTheme="majorHAnsi"/>
          <w:sz w:val="22"/>
          <w:szCs w:val="22"/>
          <w:lang w:eastAsia="pl-PL"/>
        </w:rPr>
      </w:pPr>
      <w:r w:rsidRPr="00847CA8">
        <w:rPr>
          <w:rFonts w:asciiTheme="majorHAnsi" w:hAnsiTheme="majorHAnsi" w:cs="Cambria,Italic"/>
          <w:i/>
          <w:iCs/>
          <w:sz w:val="22"/>
          <w:szCs w:val="22"/>
        </w:rPr>
        <w:fldChar w:fldCharType="begin"/>
      </w:r>
      <w:r w:rsidR="00202457" w:rsidRPr="00847CA8">
        <w:rPr>
          <w:rFonts w:asciiTheme="majorHAnsi" w:hAnsiTheme="majorHAnsi" w:cs="Cambria,Italic"/>
          <w:i/>
          <w:iCs/>
          <w:sz w:val="22"/>
          <w:szCs w:val="22"/>
        </w:rPr>
        <w:instrText xml:space="preserve"> TOC \o "1-3" \h \z \u </w:instrText>
      </w:r>
      <w:r w:rsidRPr="00847CA8">
        <w:rPr>
          <w:rFonts w:asciiTheme="majorHAnsi" w:hAnsiTheme="majorHAnsi" w:cs="Cambria,Italic"/>
          <w:i/>
          <w:iCs/>
          <w:sz w:val="22"/>
          <w:szCs w:val="22"/>
        </w:rPr>
        <w:fldChar w:fldCharType="separate"/>
      </w:r>
      <w:hyperlink w:anchor="_Toc506211548" w:history="1">
        <w:r w:rsidR="00AA5F97" w:rsidRPr="00847CA8">
          <w:rPr>
            <w:rStyle w:val="Hipercze"/>
            <w:rFonts w:asciiTheme="majorHAnsi" w:hAnsiTheme="majorHAnsi"/>
          </w:rPr>
          <w:t>WSTĘP</w:t>
        </w:r>
        <w:r w:rsidR="00AA5F97" w:rsidRPr="00847CA8">
          <w:rPr>
            <w:rFonts w:asciiTheme="majorHAnsi" w:hAnsiTheme="majorHAnsi"/>
            <w:webHidden/>
          </w:rPr>
          <w:tab/>
        </w:r>
        <w:r w:rsidR="003819BB">
          <w:rPr>
            <w:rFonts w:asciiTheme="majorHAnsi" w:hAnsiTheme="majorHAnsi"/>
            <w:webHidden/>
          </w:rPr>
          <w:t>3</w:t>
        </w:r>
      </w:hyperlink>
    </w:p>
    <w:p w:rsidR="00AA5F97" w:rsidRPr="00847CA8" w:rsidRDefault="001626E9" w:rsidP="000A25F8">
      <w:pPr>
        <w:pStyle w:val="Spistreci1"/>
        <w:rPr>
          <w:rFonts w:asciiTheme="majorHAnsi" w:eastAsiaTheme="minorEastAsia" w:hAnsiTheme="majorHAnsi"/>
          <w:sz w:val="22"/>
          <w:szCs w:val="22"/>
          <w:lang w:eastAsia="pl-PL"/>
        </w:rPr>
      </w:pPr>
      <w:hyperlink w:anchor="_Toc506211549" w:history="1">
        <w:r w:rsidR="00AA5F97" w:rsidRPr="00847CA8">
          <w:rPr>
            <w:rStyle w:val="Hipercze"/>
            <w:rFonts w:asciiTheme="majorHAnsi" w:hAnsiTheme="majorHAnsi"/>
          </w:rPr>
          <w:t>1. PODSTAWY PRAWNE</w:t>
        </w:r>
        <w:r w:rsidR="00AA5F97" w:rsidRPr="00847CA8">
          <w:rPr>
            <w:rFonts w:asciiTheme="majorHAnsi" w:hAnsiTheme="majorHAnsi"/>
            <w:webHidden/>
          </w:rPr>
          <w:tab/>
        </w:r>
        <w:r w:rsidRPr="00847CA8">
          <w:rPr>
            <w:rFonts w:asciiTheme="majorHAnsi" w:hAnsiTheme="majorHAnsi"/>
            <w:webHidden/>
          </w:rPr>
          <w:fldChar w:fldCharType="begin"/>
        </w:r>
        <w:r w:rsidR="00AA5F97" w:rsidRPr="00847CA8">
          <w:rPr>
            <w:rFonts w:asciiTheme="majorHAnsi" w:hAnsiTheme="majorHAnsi"/>
            <w:webHidden/>
          </w:rPr>
          <w:instrText xml:space="preserve"> PAGEREF _Toc506211549 \h </w:instrText>
        </w:r>
        <w:r w:rsidRPr="00847CA8">
          <w:rPr>
            <w:rFonts w:asciiTheme="majorHAnsi" w:hAnsiTheme="majorHAnsi"/>
            <w:webHidden/>
          </w:rPr>
        </w:r>
        <w:r w:rsidRPr="00847CA8">
          <w:rPr>
            <w:rFonts w:asciiTheme="majorHAnsi" w:hAnsiTheme="majorHAnsi"/>
            <w:webHidden/>
          </w:rPr>
          <w:fldChar w:fldCharType="separate"/>
        </w:r>
        <w:r w:rsidR="005B500D">
          <w:rPr>
            <w:rFonts w:asciiTheme="majorHAnsi" w:hAnsiTheme="majorHAnsi"/>
            <w:webHidden/>
          </w:rPr>
          <w:t>3</w:t>
        </w:r>
        <w:r w:rsidRPr="00847CA8">
          <w:rPr>
            <w:rFonts w:asciiTheme="majorHAnsi" w:hAnsiTheme="majorHAnsi"/>
            <w:webHidden/>
          </w:rPr>
          <w:fldChar w:fldCharType="end"/>
        </w:r>
      </w:hyperlink>
    </w:p>
    <w:p w:rsidR="00AA5F97" w:rsidRPr="00847CA8" w:rsidRDefault="001626E9" w:rsidP="000A25F8">
      <w:pPr>
        <w:pStyle w:val="Spistreci1"/>
        <w:rPr>
          <w:rFonts w:asciiTheme="majorHAnsi" w:eastAsiaTheme="minorEastAsia" w:hAnsiTheme="majorHAnsi"/>
          <w:sz w:val="22"/>
          <w:szCs w:val="22"/>
          <w:lang w:eastAsia="pl-PL"/>
        </w:rPr>
      </w:pPr>
      <w:hyperlink w:anchor="_Toc506211550" w:history="1">
        <w:r w:rsidR="00AA5F97" w:rsidRPr="00847CA8">
          <w:rPr>
            <w:rStyle w:val="Hipercze"/>
            <w:rFonts w:asciiTheme="majorHAnsi" w:hAnsiTheme="majorHAnsi"/>
          </w:rPr>
          <w:t>2. PODSTAWOWE POJĘCIA</w:t>
        </w:r>
        <w:r w:rsidR="00AA5F97" w:rsidRPr="00847CA8">
          <w:rPr>
            <w:rFonts w:asciiTheme="majorHAnsi" w:hAnsiTheme="majorHAnsi"/>
            <w:webHidden/>
          </w:rPr>
          <w:tab/>
        </w:r>
        <w:r w:rsidRPr="00847CA8">
          <w:rPr>
            <w:rFonts w:asciiTheme="majorHAnsi" w:hAnsiTheme="majorHAnsi"/>
            <w:webHidden/>
          </w:rPr>
          <w:fldChar w:fldCharType="begin"/>
        </w:r>
        <w:r w:rsidR="00AA5F97" w:rsidRPr="00847CA8">
          <w:rPr>
            <w:rFonts w:asciiTheme="majorHAnsi" w:hAnsiTheme="majorHAnsi"/>
            <w:webHidden/>
          </w:rPr>
          <w:instrText xml:space="preserve"> PAGEREF _Toc506211550 \h </w:instrText>
        </w:r>
        <w:r w:rsidRPr="00847CA8">
          <w:rPr>
            <w:rFonts w:asciiTheme="majorHAnsi" w:hAnsiTheme="majorHAnsi"/>
            <w:webHidden/>
          </w:rPr>
        </w:r>
        <w:r w:rsidRPr="00847CA8">
          <w:rPr>
            <w:rFonts w:asciiTheme="majorHAnsi" w:hAnsiTheme="majorHAnsi"/>
            <w:webHidden/>
          </w:rPr>
          <w:fldChar w:fldCharType="separate"/>
        </w:r>
        <w:r w:rsidR="005B500D">
          <w:rPr>
            <w:rFonts w:asciiTheme="majorHAnsi" w:hAnsiTheme="majorHAnsi"/>
            <w:webHidden/>
          </w:rPr>
          <w:t>4</w:t>
        </w:r>
        <w:r w:rsidRPr="00847CA8">
          <w:rPr>
            <w:rFonts w:asciiTheme="majorHAnsi" w:hAnsiTheme="majorHAnsi"/>
            <w:webHidden/>
          </w:rPr>
          <w:fldChar w:fldCharType="end"/>
        </w:r>
      </w:hyperlink>
    </w:p>
    <w:p w:rsidR="00AA5F97" w:rsidRPr="00847CA8" w:rsidRDefault="001626E9" w:rsidP="000A25F8">
      <w:pPr>
        <w:pStyle w:val="Spistreci1"/>
        <w:rPr>
          <w:rFonts w:asciiTheme="majorHAnsi" w:eastAsiaTheme="minorEastAsia" w:hAnsiTheme="majorHAnsi"/>
          <w:sz w:val="22"/>
          <w:szCs w:val="22"/>
          <w:lang w:eastAsia="pl-PL"/>
        </w:rPr>
      </w:pPr>
      <w:hyperlink w:anchor="_Toc506211551" w:history="1">
        <w:r w:rsidR="00AA5F97" w:rsidRPr="00847CA8">
          <w:rPr>
            <w:rStyle w:val="Hipercze"/>
            <w:rFonts w:asciiTheme="majorHAnsi" w:hAnsiTheme="majorHAnsi"/>
          </w:rPr>
          <w:t>3. KTO MOŻE SKORZYSTAĆ Z KFS</w:t>
        </w:r>
        <w:r w:rsidR="00AA5F97" w:rsidRPr="00847CA8">
          <w:rPr>
            <w:rFonts w:asciiTheme="majorHAnsi" w:hAnsiTheme="majorHAnsi"/>
            <w:webHidden/>
          </w:rPr>
          <w:tab/>
        </w:r>
        <w:r w:rsidRPr="00847CA8">
          <w:rPr>
            <w:rFonts w:asciiTheme="majorHAnsi" w:hAnsiTheme="majorHAnsi"/>
            <w:webHidden/>
          </w:rPr>
          <w:fldChar w:fldCharType="begin"/>
        </w:r>
        <w:r w:rsidR="00AA5F97" w:rsidRPr="00847CA8">
          <w:rPr>
            <w:rFonts w:asciiTheme="majorHAnsi" w:hAnsiTheme="majorHAnsi"/>
            <w:webHidden/>
          </w:rPr>
          <w:instrText xml:space="preserve"> PAGEREF _Toc506211551 \h </w:instrText>
        </w:r>
        <w:r w:rsidRPr="00847CA8">
          <w:rPr>
            <w:rFonts w:asciiTheme="majorHAnsi" w:hAnsiTheme="majorHAnsi"/>
            <w:webHidden/>
          </w:rPr>
        </w:r>
        <w:r w:rsidRPr="00847CA8">
          <w:rPr>
            <w:rFonts w:asciiTheme="majorHAnsi" w:hAnsiTheme="majorHAnsi"/>
            <w:webHidden/>
          </w:rPr>
          <w:fldChar w:fldCharType="separate"/>
        </w:r>
        <w:r w:rsidR="005B500D">
          <w:rPr>
            <w:rFonts w:asciiTheme="majorHAnsi" w:hAnsiTheme="majorHAnsi"/>
            <w:webHidden/>
          </w:rPr>
          <w:t>5</w:t>
        </w:r>
        <w:r w:rsidRPr="00847CA8">
          <w:rPr>
            <w:rFonts w:asciiTheme="majorHAnsi" w:hAnsiTheme="majorHAnsi"/>
            <w:webHidden/>
          </w:rPr>
          <w:fldChar w:fldCharType="end"/>
        </w:r>
      </w:hyperlink>
    </w:p>
    <w:p w:rsidR="00AA5F97" w:rsidRPr="00847CA8" w:rsidRDefault="001626E9" w:rsidP="000A25F8">
      <w:pPr>
        <w:pStyle w:val="Spistreci1"/>
        <w:rPr>
          <w:rFonts w:asciiTheme="majorHAnsi" w:eastAsiaTheme="minorEastAsia" w:hAnsiTheme="majorHAnsi"/>
          <w:sz w:val="22"/>
          <w:szCs w:val="22"/>
          <w:lang w:eastAsia="pl-PL"/>
        </w:rPr>
      </w:pPr>
      <w:hyperlink w:anchor="_Toc506211552" w:history="1">
        <w:r w:rsidR="00AA5F97" w:rsidRPr="00847CA8">
          <w:rPr>
            <w:rStyle w:val="Hipercze"/>
            <w:rFonts w:asciiTheme="majorHAnsi" w:hAnsiTheme="majorHAnsi"/>
          </w:rPr>
          <w:t>4. KTO NIE MOŻE SKORZYSTAĆ Z KFS</w:t>
        </w:r>
        <w:r w:rsidR="00AA5F97" w:rsidRPr="00847CA8">
          <w:rPr>
            <w:rFonts w:asciiTheme="majorHAnsi" w:hAnsiTheme="majorHAnsi"/>
            <w:webHidden/>
          </w:rPr>
          <w:tab/>
        </w:r>
        <w:r w:rsidRPr="00847CA8">
          <w:rPr>
            <w:rFonts w:asciiTheme="majorHAnsi" w:hAnsiTheme="majorHAnsi"/>
            <w:webHidden/>
          </w:rPr>
          <w:fldChar w:fldCharType="begin"/>
        </w:r>
        <w:r w:rsidR="00AA5F97" w:rsidRPr="00847CA8">
          <w:rPr>
            <w:rFonts w:asciiTheme="majorHAnsi" w:hAnsiTheme="majorHAnsi"/>
            <w:webHidden/>
          </w:rPr>
          <w:instrText xml:space="preserve"> PAGEREF _Toc506211552 \h </w:instrText>
        </w:r>
        <w:r w:rsidRPr="00847CA8">
          <w:rPr>
            <w:rFonts w:asciiTheme="majorHAnsi" w:hAnsiTheme="majorHAnsi"/>
            <w:webHidden/>
          </w:rPr>
        </w:r>
        <w:r w:rsidRPr="00847CA8">
          <w:rPr>
            <w:rFonts w:asciiTheme="majorHAnsi" w:hAnsiTheme="majorHAnsi"/>
            <w:webHidden/>
          </w:rPr>
          <w:fldChar w:fldCharType="separate"/>
        </w:r>
        <w:r w:rsidR="005B500D">
          <w:rPr>
            <w:rFonts w:asciiTheme="majorHAnsi" w:hAnsiTheme="majorHAnsi"/>
            <w:webHidden/>
          </w:rPr>
          <w:t>6</w:t>
        </w:r>
        <w:r w:rsidRPr="00847CA8">
          <w:rPr>
            <w:rFonts w:asciiTheme="majorHAnsi" w:hAnsiTheme="majorHAnsi"/>
            <w:webHidden/>
          </w:rPr>
          <w:fldChar w:fldCharType="end"/>
        </w:r>
      </w:hyperlink>
    </w:p>
    <w:p w:rsidR="00AA5F97" w:rsidRPr="00847CA8" w:rsidRDefault="001626E9" w:rsidP="000A25F8">
      <w:pPr>
        <w:pStyle w:val="Spistreci1"/>
        <w:rPr>
          <w:rFonts w:asciiTheme="majorHAnsi" w:eastAsiaTheme="minorEastAsia" w:hAnsiTheme="majorHAnsi"/>
          <w:sz w:val="22"/>
          <w:szCs w:val="22"/>
          <w:lang w:eastAsia="pl-PL"/>
        </w:rPr>
      </w:pPr>
      <w:hyperlink w:anchor="_Toc506211553" w:history="1">
        <w:r w:rsidR="00AA5F97" w:rsidRPr="00847CA8">
          <w:rPr>
            <w:rStyle w:val="Hipercze"/>
            <w:rFonts w:asciiTheme="majorHAnsi" w:hAnsiTheme="majorHAnsi"/>
          </w:rPr>
          <w:t>5. NA CO MOŻNA PRZEZNACZYĆ KFS</w:t>
        </w:r>
        <w:r w:rsidR="00AA5F97" w:rsidRPr="00847CA8">
          <w:rPr>
            <w:rFonts w:asciiTheme="majorHAnsi" w:hAnsiTheme="majorHAnsi"/>
            <w:webHidden/>
          </w:rPr>
          <w:tab/>
        </w:r>
        <w:r w:rsidRPr="00847CA8">
          <w:rPr>
            <w:rFonts w:asciiTheme="majorHAnsi" w:hAnsiTheme="majorHAnsi"/>
            <w:webHidden/>
          </w:rPr>
          <w:fldChar w:fldCharType="begin"/>
        </w:r>
        <w:r w:rsidR="00AA5F97" w:rsidRPr="00847CA8">
          <w:rPr>
            <w:rFonts w:asciiTheme="majorHAnsi" w:hAnsiTheme="majorHAnsi"/>
            <w:webHidden/>
          </w:rPr>
          <w:instrText xml:space="preserve"> PAGEREF _Toc506211553 \h </w:instrText>
        </w:r>
        <w:r w:rsidRPr="00847CA8">
          <w:rPr>
            <w:rFonts w:asciiTheme="majorHAnsi" w:hAnsiTheme="majorHAnsi"/>
            <w:webHidden/>
          </w:rPr>
        </w:r>
        <w:r w:rsidRPr="00847CA8">
          <w:rPr>
            <w:rFonts w:asciiTheme="majorHAnsi" w:hAnsiTheme="majorHAnsi"/>
            <w:webHidden/>
          </w:rPr>
          <w:fldChar w:fldCharType="separate"/>
        </w:r>
        <w:r w:rsidR="005B500D">
          <w:rPr>
            <w:rFonts w:asciiTheme="majorHAnsi" w:hAnsiTheme="majorHAnsi"/>
            <w:webHidden/>
          </w:rPr>
          <w:t>6</w:t>
        </w:r>
        <w:r w:rsidRPr="00847CA8">
          <w:rPr>
            <w:rFonts w:asciiTheme="majorHAnsi" w:hAnsiTheme="majorHAnsi"/>
            <w:webHidden/>
          </w:rPr>
          <w:fldChar w:fldCharType="end"/>
        </w:r>
      </w:hyperlink>
    </w:p>
    <w:p w:rsidR="00AA5F97" w:rsidRPr="003819BB" w:rsidRDefault="001626E9" w:rsidP="003819BB">
      <w:pPr>
        <w:pStyle w:val="Spistreci1"/>
        <w:rPr>
          <w:rFonts w:asciiTheme="majorHAnsi" w:eastAsiaTheme="minorEastAsia" w:hAnsiTheme="majorHAnsi"/>
          <w:sz w:val="22"/>
          <w:szCs w:val="22"/>
          <w:lang w:eastAsia="pl-PL"/>
        </w:rPr>
      </w:pPr>
      <w:hyperlink w:anchor="_Toc506211554" w:history="1">
        <w:r w:rsidR="00AA5F97" w:rsidRPr="00847CA8">
          <w:rPr>
            <w:rStyle w:val="Hipercze"/>
            <w:rFonts w:asciiTheme="majorHAnsi" w:hAnsiTheme="majorHAnsi"/>
          </w:rPr>
          <w:t xml:space="preserve">6. PRIORYTETY WYDATKOWANIA KFS </w:t>
        </w:r>
        <w:r w:rsidR="003819BB">
          <w:rPr>
            <w:rStyle w:val="Hipercze"/>
            <w:rFonts w:asciiTheme="majorHAnsi" w:hAnsiTheme="majorHAnsi"/>
          </w:rPr>
          <w:t xml:space="preserve"> W ROKU 2026</w:t>
        </w:r>
        <w:r w:rsidR="00AA5F97" w:rsidRPr="00847CA8">
          <w:rPr>
            <w:rFonts w:asciiTheme="majorHAnsi" w:hAnsiTheme="majorHAnsi"/>
            <w:webHidden/>
          </w:rPr>
          <w:tab/>
        </w:r>
        <w:r w:rsidR="008F20FA">
          <w:rPr>
            <w:rFonts w:asciiTheme="majorHAnsi" w:hAnsiTheme="majorHAnsi"/>
            <w:webHidden/>
          </w:rPr>
          <w:t>7</w:t>
        </w:r>
      </w:hyperlink>
    </w:p>
    <w:p w:rsidR="00AA5F97" w:rsidRPr="00847CA8" w:rsidRDefault="001626E9" w:rsidP="000A25F8">
      <w:pPr>
        <w:pStyle w:val="Spistreci1"/>
        <w:rPr>
          <w:rFonts w:asciiTheme="majorHAnsi" w:eastAsiaTheme="minorEastAsia" w:hAnsiTheme="majorHAnsi"/>
          <w:sz w:val="22"/>
          <w:szCs w:val="22"/>
          <w:lang w:eastAsia="pl-PL"/>
        </w:rPr>
      </w:pPr>
      <w:hyperlink w:anchor="_Toc506211557" w:history="1">
        <w:r w:rsidR="00AA5F97" w:rsidRPr="00847CA8">
          <w:rPr>
            <w:rStyle w:val="Hipercze"/>
            <w:rFonts w:asciiTheme="majorHAnsi" w:hAnsiTheme="majorHAnsi"/>
            <w:color w:val="auto"/>
          </w:rPr>
          <w:t>7. KOSZTY NIEFINANSOWANE Z KFS</w:t>
        </w:r>
        <w:r w:rsidR="00AA5F97" w:rsidRPr="00847CA8">
          <w:rPr>
            <w:rFonts w:asciiTheme="majorHAnsi" w:hAnsiTheme="majorHAnsi"/>
            <w:webHidden/>
          </w:rPr>
          <w:tab/>
        </w:r>
        <w:r w:rsidR="008F20FA">
          <w:rPr>
            <w:rFonts w:asciiTheme="majorHAnsi" w:hAnsiTheme="majorHAnsi"/>
            <w:webHidden/>
          </w:rPr>
          <w:t>11</w:t>
        </w:r>
      </w:hyperlink>
    </w:p>
    <w:p w:rsidR="00AA5F97" w:rsidRPr="00847CA8" w:rsidRDefault="001626E9" w:rsidP="000A25F8">
      <w:pPr>
        <w:pStyle w:val="Spistreci1"/>
        <w:rPr>
          <w:rFonts w:asciiTheme="majorHAnsi" w:eastAsiaTheme="minorEastAsia" w:hAnsiTheme="majorHAnsi"/>
          <w:sz w:val="22"/>
          <w:szCs w:val="22"/>
          <w:lang w:eastAsia="pl-PL"/>
        </w:rPr>
      </w:pPr>
      <w:hyperlink w:anchor="_Toc506211558" w:history="1">
        <w:r w:rsidR="00AA5F97" w:rsidRPr="00847CA8">
          <w:rPr>
            <w:rStyle w:val="Hipercze"/>
            <w:rFonts w:asciiTheme="majorHAnsi" w:hAnsiTheme="majorHAnsi"/>
            <w:color w:val="auto"/>
          </w:rPr>
          <w:t>8. WYSOKOŚĆ WSPARCIA W RAMACH KFS I ZASADY WYDATKOWANIA OTRZYMANYCH ŚRODKÓW</w:t>
        </w:r>
        <w:r w:rsidR="00AA5F97" w:rsidRPr="00847CA8">
          <w:rPr>
            <w:rFonts w:asciiTheme="majorHAnsi" w:hAnsiTheme="majorHAnsi"/>
            <w:webHidden/>
          </w:rPr>
          <w:tab/>
        </w:r>
        <w:r w:rsidR="008F20FA">
          <w:rPr>
            <w:rFonts w:asciiTheme="majorHAnsi" w:hAnsiTheme="majorHAnsi"/>
            <w:webHidden/>
          </w:rPr>
          <w:t>12</w:t>
        </w:r>
      </w:hyperlink>
    </w:p>
    <w:p w:rsidR="00AA5F97" w:rsidRPr="00847CA8" w:rsidRDefault="001626E9" w:rsidP="000A25F8">
      <w:pPr>
        <w:pStyle w:val="Spistreci1"/>
        <w:rPr>
          <w:rFonts w:asciiTheme="majorHAnsi" w:eastAsiaTheme="minorEastAsia" w:hAnsiTheme="majorHAnsi"/>
          <w:sz w:val="22"/>
          <w:szCs w:val="22"/>
          <w:lang w:eastAsia="pl-PL"/>
        </w:rPr>
      </w:pPr>
      <w:hyperlink w:anchor="_Toc506211560" w:history="1">
        <w:r w:rsidR="000A25F8" w:rsidRPr="00847CA8">
          <w:rPr>
            <w:rStyle w:val="Hipercze"/>
            <w:rFonts w:asciiTheme="majorHAnsi" w:hAnsiTheme="majorHAnsi"/>
            <w:color w:val="auto"/>
          </w:rPr>
          <w:t>9</w:t>
        </w:r>
        <w:r w:rsidR="00AA5F97" w:rsidRPr="00847CA8">
          <w:rPr>
            <w:rStyle w:val="Hipercze"/>
            <w:rFonts w:asciiTheme="majorHAnsi" w:hAnsiTheme="majorHAnsi"/>
            <w:color w:val="auto"/>
          </w:rPr>
          <w:t>. ZOBOWIĄZANIA PRACODAWCY</w:t>
        </w:r>
        <w:bookmarkStart w:id="0" w:name="_GoBack"/>
        <w:bookmarkEnd w:id="0"/>
        <w:r w:rsidR="00AA5F97" w:rsidRPr="00847CA8">
          <w:rPr>
            <w:rFonts w:asciiTheme="majorHAnsi" w:hAnsiTheme="majorHAnsi"/>
            <w:webHidden/>
          </w:rPr>
          <w:tab/>
        </w:r>
        <w:r w:rsidRPr="00847CA8">
          <w:rPr>
            <w:rFonts w:asciiTheme="majorHAnsi" w:hAnsiTheme="majorHAnsi"/>
            <w:webHidden/>
          </w:rPr>
          <w:fldChar w:fldCharType="begin"/>
        </w:r>
        <w:r w:rsidR="00AA5F97" w:rsidRPr="00847CA8">
          <w:rPr>
            <w:rFonts w:asciiTheme="majorHAnsi" w:hAnsiTheme="majorHAnsi"/>
            <w:webHidden/>
          </w:rPr>
          <w:instrText xml:space="preserve"> PAGEREF _Toc506211560 \h </w:instrText>
        </w:r>
        <w:r w:rsidRPr="00847CA8">
          <w:rPr>
            <w:rFonts w:asciiTheme="majorHAnsi" w:hAnsiTheme="majorHAnsi"/>
            <w:webHidden/>
          </w:rPr>
        </w:r>
        <w:r w:rsidRPr="00847CA8">
          <w:rPr>
            <w:rFonts w:asciiTheme="majorHAnsi" w:hAnsiTheme="majorHAnsi"/>
            <w:webHidden/>
          </w:rPr>
          <w:fldChar w:fldCharType="separate"/>
        </w:r>
        <w:r w:rsidR="005B500D">
          <w:rPr>
            <w:rFonts w:asciiTheme="majorHAnsi" w:hAnsiTheme="majorHAnsi"/>
            <w:webHidden/>
          </w:rPr>
          <w:t>14</w:t>
        </w:r>
        <w:r w:rsidRPr="00847CA8">
          <w:rPr>
            <w:rFonts w:asciiTheme="majorHAnsi" w:hAnsiTheme="majorHAnsi"/>
            <w:webHidden/>
          </w:rPr>
          <w:fldChar w:fldCharType="end"/>
        </w:r>
      </w:hyperlink>
    </w:p>
    <w:p w:rsidR="00AA5F97" w:rsidRPr="00847CA8" w:rsidRDefault="001626E9" w:rsidP="000A25F8">
      <w:pPr>
        <w:pStyle w:val="Spistreci1"/>
        <w:rPr>
          <w:rFonts w:asciiTheme="majorHAnsi" w:eastAsiaTheme="minorEastAsia" w:hAnsiTheme="majorHAnsi"/>
          <w:sz w:val="22"/>
          <w:szCs w:val="22"/>
          <w:lang w:eastAsia="pl-PL"/>
        </w:rPr>
      </w:pPr>
      <w:hyperlink w:anchor="_Toc506211561" w:history="1">
        <w:r w:rsidR="00AA5F97" w:rsidRPr="00847CA8">
          <w:rPr>
            <w:rStyle w:val="Hipercze"/>
            <w:rFonts w:asciiTheme="majorHAnsi" w:hAnsiTheme="majorHAnsi"/>
            <w:color w:val="auto"/>
          </w:rPr>
          <w:t>1</w:t>
        </w:r>
        <w:r w:rsidR="000A25F8" w:rsidRPr="00847CA8">
          <w:rPr>
            <w:rStyle w:val="Hipercze"/>
            <w:rFonts w:asciiTheme="majorHAnsi" w:hAnsiTheme="majorHAnsi"/>
            <w:color w:val="auto"/>
          </w:rPr>
          <w:t>0</w:t>
        </w:r>
        <w:r w:rsidR="00AA5F97" w:rsidRPr="00847CA8">
          <w:rPr>
            <w:rStyle w:val="Hipercze"/>
            <w:rFonts w:asciiTheme="majorHAnsi" w:hAnsiTheme="majorHAnsi"/>
            <w:color w:val="auto"/>
          </w:rPr>
          <w:t>. TRYB PRZYZNAWANIA ŚRODKÓW</w:t>
        </w:r>
        <w:r w:rsidR="00AA5F97" w:rsidRPr="00847CA8">
          <w:rPr>
            <w:rFonts w:asciiTheme="majorHAnsi" w:hAnsiTheme="majorHAnsi"/>
            <w:webHidden/>
          </w:rPr>
          <w:tab/>
        </w:r>
        <w:r w:rsidRPr="00847CA8">
          <w:rPr>
            <w:rFonts w:asciiTheme="majorHAnsi" w:hAnsiTheme="majorHAnsi"/>
            <w:webHidden/>
          </w:rPr>
          <w:fldChar w:fldCharType="begin"/>
        </w:r>
        <w:r w:rsidR="00AA5F97" w:rsidRPr="00847CA8">
          <w:rPr>
            <w:rFonts w:asciiTheme="majorHAnsi" w:hAnsiTheme="majorHAnsi"/>
            <w:webHidden/>
          </w:rPr>
          <w:instrText xml:space="preserve"> PAGEREF _Toc506211561 \h </w:instrText>
        </w:r>
        <w:r w:rsidRPr="00847CA8">
          <w:rPr>
            <w:rFonts w:asciiTheme="majorHAnsi" w:hAnsiTheme="majorHAnsi"/>
            <w:webHidden/>
          </w:rPr>
        </w:r>
        <w:r w:rsidRPr="00847CA8">
          <w:rPr>
            <w:rFonts w:asciiTheme="majorHAnsi" w:hAnsiTheme="majorHAnsi"/>
            <w:webHidden/>
          </w:rPr>
          <w:fldChar w:fldCharType="separate"/>
        </w:r>
        <w:r w:rsidR="005B500D">
          <w:rPr>
            <w:rFonts w:asciiTheme="majorHAnsi" w:hAnsiTheme="majorHAnsi"/>
            <w:webHidden/>
          </w:rPr>
          <w:t>15</w:t>
        </w:r>
        <w:r w:rsidRPr="00847CA8">
          <w:rPr>
            <w:rFonts w:asciiTheme="majorHAnsi" w:hAnsiTheme="majorHAnsi"/>
            <w:webHidden/>
          </w:rPr>
          <w:fldChar w:fldCharType="end"/>
        </w:r>
      </w:hyperlink>
    </w:p>
    <w:p w:rsidR="00AA5F97" w:rsidRPr="00847CA8" w:rsidRDefault="001626E9" w:rsidP="000A25F8">
      <w:pPr>
        <w:pStyle w:val="Spistreci1"/>
        <w:rPr>
          <w:rFonts w:asciiTheme="majorHAnsi" w:eastAsiaTheme="minorEastAsia" w:hAnsiTheme="majorHAnsi"/>
          <w:sz w:val="22"/>
          <w:szCs w:val="22"/>
          <w:lang w:eastAsia="pl-PL"/>
        </w:rPr>
      </w:pPr>
      <w:hyperlink w:anchor="_Toc506211562" w:history="1">
        <w:r w:rsidR="00AA5F97" w:rsidRPr="00847CA8">
          <w:rPr>
            <w:rStyle w:val="Hipercze"/>
            <w:rFonts w:asciiTheme="majorHAnsi" w:hAnsiTheme="majorHAnsi"/>
          </w:rPr>
          <w:t>1</w:t>
        </w:r>
        <w:r w:rsidR="000A25F8" w:rsidRPr="00847CA8">
          <w:rPr>
            <w:rStyle w:val="Hipercze"/>
            <w:rFonts w:asciiTheme="majorHAnsi" w:hAnsiTheme="majorHAnsi"/>
          </w:rPr>
          <w:t>1</w:t>
        </w:r>
        <w:r w:rsidR="00AA5F97" w:rsidRPr="00847CA8">
          <w:rPr>
            <w:rStyle w:val="Hipercze"/>
            <w:rFonts w:asciiTheme="majorHAnsi" w:hAnsiTheme="majorHAnsi"/>
          </w:rPr>
          <w:t>. ROZLICZENIE DOFINANSOWANIA</w:t>
        </w:r>
        <w:r w:rsidR="00AA5F97" w:rsidRPr="00847CA8">
          <w:rPr>
            <w:rFonts w:asciiTheme="majorHAnsi" w:hAnsiTheme="majorHAnsi"/>
            <w:webHidden/>
          </w:rPr>
          <w:tab/>
        </w:r>
        <w:r w:rsidR="003819BB">
          <w:rPr>
            <w:rFonts w:asciiTheme="majorHAnsi" w:hAnsiTheme="majorHAnsi"/>
            <w:webHidden/>
          </w:rPr>
          <w:t>1</w:t>
        </w:r>
        <w:r w:rsidR="008F20FA">
          <w:rPr>
            <w:rFonts w:asciiTheme="majorHAnsi" w:hAnsiTheme="majorHAnsi"/>
            <w:webHidden/>
          </w:rPr>
          <w:t>7</w:t>
        </w:r>
      </w:hyperlink>
    </w:p>
    <w:p w:rsidR="00AA5F97" w:rsidRDefault="001626E9" w:rsidP="000A25F8">
      <w:pPr>
        <w:pStyle w:val="Spistreci1"/>
      </w:pPr>
      <w:hyperlink w:anchor="_Toc506211563" w:history="1">
        <w:r w:rsidR="000A25F8" w:rsidRPr="00847CA8">
          <w:rPr>
            <w:rStyle w:val="Hipercze"/>
            <w:rFonts w:asciiTheme="majorHAnsi" w:hAnsiTheme="majorHAnsi"/>
          </w:rPr>
          <w:t>12</w:t>
        </w:r>
        <w:r w:rsidR="00AA5F97" w:rsidRPr="00847CA8">
          <w:rPr>
            <w:rStyle w:val="Hipercze"/>
            <w:rFonts w:asciiTheme="majorHAnsi" w:hAnsiTheme="majorHAnsi"/>
          </w:rPr>
          <w:t>. KONTROLA</w:t>
        </w:r>
        <w:r w:rsidR="00AA5F97" w:rsidRPr="00847CA8">
          <w:rPr>
            <w:rFonts w:asciiTheme="majorHAnsi" w:hAnsiTheme="majorHAnsi"/>
            <w:webHidden/>
          </w:rPr>
          <w:tab/>
        </w:r>
        <w:r w:rsidR="003819BB">
          <w:rPr>
            <w:rFonts w:asciiTheme="majorHAnsi" w:hAnsiTheme="majorHAnsi"/>
            <w:webHidden/>
          </w:rPr>
          <w:t>1</w:t>
        </w:r>
        <w:r w:rsidR="008F20FA">
          <w:rPr>
            <w:rFonts w:asciiTheme="majorHAnsi" w:hAnsiTheme="majorHAnsi"/>
            <w:webHidden/>
          </w:rPr>
          <w:t>9</w:t>
        </w:r>
      </w:hyperlink>
    </w:p>
    <w:p w:rsidR="008F20FA" w:rsidRPr="008F20FA" w:rsidRDefault="008F20FA" w:rsidP="008F20FA"/>
    <w:p w:rsidR="00AA5F97" w:rsidRPr="00847CA8" w:rsidRDefault="001626E9" w:rsidP="000A25F8">
      <w:pPr>
        <w:pStyle w:val="Spistreci1"/>
        <w:rPr>
          <w:rFonts w:asciiTheme="majorHAnsi" w:eastAsiaTheme="minorEastAsia" w:hAnsiTheme="majorHAnsi"/>
          <w:sz w:val="22"/>
          <w:szCs w:val="22"/>
          <w:lang w:eastAsia="pl-PL"/>
        </w:rPr>
      </w:pPr>
      <w:hyperlink w:anchor="_Toc506211565" w:history="1"/>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3819BB" w:rsidRDefault="003819BB" w:rsidP="000A25F8">
      <w:pPr>
        <w:autoSpaceDE w:val="0"/>
        <w:autoSpaceDN w:val="0"/>
        <w:adjustRightInd w:val="0"/>
        <w:spacing w:after="0"/>
        <w:jc w:val="both"/>
        <w:rPr>
          <w:rFonts w:asciiTheme="majorHAnsi" w:hAnsiTheme="majorHAnsi" w:cs="Cambria,Italic"/>
          <w:i/>
          <w:iCs/>
        </w:rPr>
      </w:pPr>
    </w:p>
    <w:p w:rsidR="00202457" w:rsidRPr="00847CA8" w:rsidRDefault="001626E9" w:rsidP="000A25F8">
      <w:pPr>
        <w:autoSpaceDE w:val="0"/>
        <w:autoSpaceDN w:val="0"/>
        <w:adjustRightInd w:val="0"/>
        <w:spacing w:after="0"/>
        <w:jc w:val="both"/>
        <w:rPr>
          <w:rFonts w:asciiTheme="majorHAnsi" w:hAnsiTheme="majorHAnsi" w:cs="Cambria,Italic"/>
          <w:i/>
          <w:iCs/>
        </w:rPr>
      </w:pPr>
      <w:r w:rsidRPr="00847CA8">
        <w:rPr>
          <w:rFonts w:asciiTheme="majorHAnsi" w:hAnsiTheme="majorHAnsi" w:cs="Cambria,Italic"/>
          <w:i/>
          <w:iCs/>
        </w:rPr>
        <w:fldChar w:fldCharType="end"/>
      </w:r>
    </w:p>
    <w:p w:rsidR="00361A7D" w:rsidRPr="00847CA8" w:rsidRDefault="00361A7D" w:rsidP="000A25F8">
      <w:pPr>
        <w:autoSpaceDE w:val="0"/>
        <w:autoSpaceDN w:val="0"/>
        <w:adjustRightInd w:val="0"/>
        <w:spacing w:after="0"/>
        <w:jc w:val="both"/>
        <w:rPr>
          <w:rFonts w:asciiTheme="majorHAnsi" w:hAnsiTheme="majorHAnsi" w:cs="Cambria,Italic"/>
          <w:i/>
          <w:iCs/>
        </w:rPr>
      </w:pPr>
    </w:p>
    <w:p w:rsidR="00361A7D" w:rsidRPr="00847CA8" w:rsidRDefault="00361A7D" w:rsidP="000A25F8">
      <w:pPr>
        <w:autoSpaceDE w:val="0"/>
        <w:autoSpaceDN w:val="0"/>
        <w:adjustRightInd w:val="0"/>
        <w:spacing w:after="0"/>
        <w:jc w:val="both"/>
        <w:rPr>
          <w:rFonts w:asciiTheme="majorHAnsi" w:hAnsiTheme="majorHAnsi" w:cs="Cambria,Italic"/>
          <w:i/>
          <w:iCs/>
        </w:rPr>
      </w:pPr>
    </w:p>
    <w:p w:rsidR="00361A7D" w:rsidRPr="00847CA8" w:rsidRDefault="00361A7D" w:rsidP="000A25F8">
      <w:pPr>
        <w:autoSpaceDE w:val="0"/>
        <w:autoSpaceDN w:val="0"/>
        <w:adjustRightInd w:val="0"/>
        <w:spacing w:after="0"/>
        <w:jc w:val="both"/>
        <w:rPr>
          <w:rFonts w:asciiTheme="majorHAnsi" w:hAnsiTheme="majorHAnsi" w:cs="Cambria,Italic"/>
          <w:i/>
          <w:iCs/>
        </w:rPr>
      </w:pPr>
    </w:p>
    <w:p w:rsidR="00863EF7" w:rsidRPr="00847CA8" w:rsidRDefault="00863EF7" w:rsidP="000A25F8">
      <w:pPr>
        <w:autoSpaceDE w:val="0"/>
        <w:autoSpaceDN w:val="0"/>
        <w:adjustRightInd w:val="0"/>
        <w:spacing w:after="0"/>
        <w:jc w:val="both"/>
        <w:rPr>
          <w:rFonts w:asciiTheme="majorHAnsi" w:hAnsiTheme="majorHAnsi" w:cs="Cambria,Italic"/>
          <w:i/>
          <w:iCs/>
          <w:sz w:val="20"/>
          <w:szCs w:val="20"/>
        </w:rPr>
      </w:pPr>
    </w:p>
    <w:p w:rsidR="00BB3B8E" w:rsidRPr="00847CA8" w:rsidRDefault="00BB3B8E" w:rsidP="000A25F8">
      <w:pPr>
        <w:autoSpaceDE w:val="0"/>
        <w:autoSpaceDN w:val="0"/>
        <w:adjustRightInd w:val="0"/>
        <w:spacing w:after="0"/>
        <w:jc w:val="both"/>
        <w:rPr>
          <w:rFonts w:asciiTheme="majorHAnsi" w:hAnsiTheme="majorHAnsi" w:cs="Cambria,Italic"/>
          <w:i/>
          <w:iCs/>
          <w:sz w:val="20"/>
          <w:szCs w:val="20"/>
        </w:rPr>
      </w:pPr>
    </w:p>
    <w:p w:rsidR="00ED4770" w:rsidRPr="00847CA8" w:rsidRDefault="00C5189A" w:rsidP="000A25F8">
      <w:pPr>
        <w:pStyle w:val="Nagwek1"/>
      </w:pPr>
      <w:bookmarkStart w:id="1" w:name="_Toc506211548"/>
      <w:r w:rsidRPr="00847CA8">
        <w:lastRenderedPageBreak/>
        <w:t>WS</w:t>
      </w:r>
      <w:r w:rsidR="00ED4770" w:rsidRPr="00847CA8">
        <w:t>TĘP</w:t>
      </w:r>
      <w:bookmarkEnd w:id="1"/>
    </w:p>
    <w:p w:rsidR="00A93546" w:rsidRPr="00854AC5" w:rsidRDefault="00A93546" w:rsidP="00A93546">
      <w:pPr>
        <w:pStyle w:val="NormalnyWeb"/>
        <w:spacing w:before="0" w:beforeAutospacing="0" w:after="0" w:afterAutospacing="0" w:line="276" w:lineRule="auto"/>
        <w:jc w:val="both"/>
      </w:pPr>
      <w:r>
        <w:tab/>
      </w:r>
      <w:r w:rsidRPr="00854AC5">
        <w:t>Krajowy Fundusz Szkoleniowy (KFS) stanowi wydzieloną część Funduszu Pracy, przeznaczoną na dofinansowanie kształcenia ustawicznego podmiotów, w tym pracowników, pracodawców, osób fizycznych prowadzących jednoosobową działalność gospodarczą oraz osób świadczących pracę na podstawie umów cywilnoprawnych, takich jak umowa o dzieło czy umowa zlecenia. Kształcenie to podejmowane jest z inicjatywy lub za zgodą pracodawcy.</w:t>
      </w:r>
    </w:p>
    <w:p w:rsidR="00A93546" w:rsidRPr="00854AC5" w:rsidRDefault="00A93546" w:rsidP="00A93546">
      <w:pPr>
        <w:pStyle w:val="NormalnyWeb"/>
        <w:spacing w:before="0" w:beforeAutospacing="0" w:after="0" w:afterAutospacing="0" w:line="276" w:lineRule="auto"/>
        <w:jc w:val="both"/>
      </w:pPr>
      <w:r w:rsidRPr="00854AC5">
        <w:tab/>
        <w:t>Celem pomocy udzielanej ze środków KFS jest zapobieganie utracie zatrudnienia przez osoby pracujące, wynikającej z nieadekwatnych do wymagań zmieniającej się gospodarki kompetencji lub umiejętności. Zwiększenie inwestycji w potencjał kadrowy przyczynia się do poprawy pozycji zarówno przedsiębiorstw, jak i pracowników na konkurencyjnym rynku pracy, a tym samym ogranicza ryzyko wykluczenia z rynku pracy.</w:t>
      </w:r>
    </w:p>
    <w:p w:rsidR="00207F15" w:rsidRPr="00854AC5" w:rsidRDefault="00207F15" w:rsidP="00A93546">
      <w:pPr>
        <w:autoSpaceDE w:val="0"/>
        <w:autoSpaceDN w:val="0"/>
        <w:adjustRightInd w:val="0"/>
        <w:spacing w:after="0"/>
        <w:ind w:firstLine="708"/>
        <w:jc w:val="both"/>
        <w:rPr>
          <w:rFonts w:ascii="Times New Roman" w:hAnsi="Times New Roman" w:cs="Times New Roman"/>
          <w:sz w:val="24"/>
          <w:szCs w:val="24"/>
        </w:rPr>
      </w:pPr>
      <w:r w:rsidRPr="00854AC5">
        <w:rPr>
          <w:rFonts w:ascii="Times New Roman" w:hAnsi="Times New Roman" w:cs="Times New Roman"/>
          <w:sz w:val="24"/>
          <w:szCs w:val="24"/>
        </w:rPr>
        <w:t>Środki Krajowego Funduszu Szkoleniowego przekazywane pracodawcom prowadzącym działalność gospodarczą w rozumieniu przepisów prawa konkurencji Unii Europejskiej stanowią pomoc de minimis.</w:t>
      </w:r>
    </w:p>
    <w:p w:rsidR="00ED4770" w:rsidRPr="00854AC5" w:rsidRDefault="00ED4770" w:rsidP="00A93546">
      <w:pPr>
        <w:autoSpaceDE w:val="0"/>
        <w:autoSpaceDN w:val="0"/>
        <w:adjustRightInd w:val="0"/>
        <w:spacing w:after="0"/>
        <w:ind w:firstLine="708"/>
        <w:jc w:val="both"/>
        <w:rPr>
          <w:rFonts w:ascii="Times New Roman" w:hAnsi="Times New Roman" w:cs="Times New Roman"/>
          <w:iCs/>
          <w:sz w:val="24"/>
          <w:szCs w:val="24"/>
        </w:rPr>
      </w:pPr>
      <w:r w:rsidRPr="00854AC5">
        <w:rPr>
          <w:rFonts w:ascii="Times New Roman" w:hAnsi="Times New Roman" w:cs="Times New Roman"/>
          <w:iCs/>
          <w:sz w:val="24"/>
          <w:szCs w:val="24"/>
        </w:rPr>
        <w:t>Zasady tworzenia i wydatkowania KFS regulują przepisy ustawy</w:t>
      </w:r>
      <w:r w:rsidR="00207F15" w:rsidRPr="00854AC5">
        <w:rPr>
          <w:rFonts w:ascii="Times New Roman" w:hAnsi="Times New Roman" w:cs="Times New Roman"/>
          <w:iCs/>
          <w:sz w:val="24"/>
          <w:szCs w:val="24"/>
        </w:rPr>
        <w:t xml:space="preserve"> z dnia 20 marca 2025 r. o rynku pracy i służbach zatrudnienia oraz  Rozporządzenie Ministra Pracy i Polityki Społecznej z dnia 25 listopada 2025 w sprawie Krajowego Funduszu Szkoleniowego.</w:t>
      </w:r>
      <w:r w:rsidRPr="00854AC5">
        <w:rPr>
          <w:rFonts w:ascii="Times New Roman" w:hAnsi="Times New Roman" w:cs="Times New Roman"/>
          <w:iCs/>
          <w:sz w:val="24"/>
          <w:szCs w:val="24"/>
        </w:rPr>
        <w:t xml:space="preserve"> </w:t>
      </w:r>
    </w:p>
    <w:p w:rsidR="00DA266C" w:rsidRPr="00847CA8" w:rsidRDefault="00DA266C" w:rsidP="000A25F8">
      <w:pPr>
        <w:autoSpaceDE w:val="0"/>
        <w:autoSpaceDN w:val="0"/>
        <w:adjustRightInd w:val="0"/>
        <w:spacing w:after="0"/>
        <w:ind w:firstLine="708"/>
        <w:jc w:val="both"/>
        <w:rPr>
          <w:rFonts w:asciiTheme="majorHAnsi" w:hAnsiTheme="majorHAnsi" w:cs="Cambria,Italic"/>
          <w:b/>
          <w:iCs/>
          <w:sz w:val="24"/>
          <w:szCs w:val="24"/>
        </w:rPr>
      </w:pPr>
    </w:p>
    <w:p w:rsidR="00F91A5F" w:rsidRPr="00847CA8" w:rsidRDefault="00C5189A" w:rsidP="000A25F8">
      <w:pPr>
        <w:pStyle w:val="Nagwek1"/>
      </w:pPr>
      <w:bookmarkStart w:id="2" w:name="_Toc506211549"/>
      <w:r w:rsidRPr="00847CA8">
        <w:t>1. PODSTAWY</w:t>
      </w:r>
      <w:r w:rsidR="00E92427" w:rsidRPr="00847CA8">
        <w:t xml:space="preserve"> PRAWN</w:t>
      </w:r>
      <w:r w:rsidRPr="00847CA8">
        <w:t>E</w:t>
      </w:r>
      <w:bookmarkEnd w:id="2"/>
    </w:p>
    <w:p w:rsidR="00F91A5F" w:rsidRPr="00854AC5" w:rsidRDefault="00C3558F" w:rsidP="00371808">
      <w:pPr>
        <w:pStyle w:val="Akapitzlist"/>
        <w:numPr>
          <w:ilvl w:val="0"/>
          <w:numId w:val="5"/>
        </w:numPr>
        <w:autoSpaceDE w:val="0"/>
        <w:autoSpaceDN w:val="0"/>
        <w:adjustRightInd w:val="0"/>
        <w:spacing w:after="0"/>
        <w:jc w:val="both"/>
        <w:rPr>
          <w:rFonts w:ascii="Times New Roman" w:hAnsi="Times New Roman" w:cs="Times New Roman"/>
          <w:sz w:val="24"/>
          <w:szCs w:val="24"/>
        </w:rPr>
      </w:pPr>
      <w:r w:rsidRPr="00854AC5">
        <w:rPr>
          <w:rFonts w:ascii="Times New Roman" w:hAnsi="Times New Roman" w:cs="Times New Roman"/>
          <w:color w:val="000000"/>
          <w:sz w:val="24"/>
          <w:szCs w:val="24"/>
        </w:rPr>
        <w:t>U</w:t>
      </w:r>
      <w:r w:rsidR="00207F15" w:rsidRPr="00854AC5">
        <w:rPr>
          <w:rFonts w:ascii="Times New Roman" w:hAnsi="Times New Roman" w:cs="Times New Roman"/>
          <w:color w:val="000000"/>
          <w:sz w:val="24"/>
          <w:szCs w:val="24"/>
        </w:rPr>
        <w:t>stawa z</w:t>
      </w:r>
      <w:r w:rsidR="00F91A5F" w:rsidRPr="00854AC5">
        <w:rPr>
          <w:rFonts w:ascii="Times New Roman" w:hAnsi="Times New Roman" w:cs="Times New Roman"/>
          <w:color w:val="000000"/>
          <w:sz w:val="24"/>
          <w:szCs w:val="24"/>
        </w:rPr>
        <w:t xml:space="preserve"> </w:t>
      </w:r>
      <w:r w:rsidR="00207F15" w:rsidRPr="00854AC5">
        <w:rPr>
          <w:rFonts w:ascii="Times New Roman" w:hAnsi="Times New Roman" w:cs="Times New Roman"/>
          <w:iCs/>
          <w:sz w:val="24"/>
          <w:szCs w:val="24"/>
        </w:rPr>
        <w:t>dnia 20 marca 2025 r. o rynku pracy i służbach zatrudnienia</w:t>
      </w:r>
      <w:r w:rsidR="00BA31E0" w:rsidRPr="00854AC5">
        <w:rPr>
          <w:rFonts w:ascii="Times New Roman" w:hAnsi="Times New Roman" w:cs="Times New Roman"/>
          <w:sz w:val="24"/>
          <w:szCs w:val="24"/>
        </w:rPr>
        <w:t xml:space="preserve"> (Dz. U. 2025 poz.620)</w:t>
      </w:r>
    </w:p>
    <w:p w:rsidR="00BA31E0" w:rsidRPr="00854AC5" w:rsidRDefault="00BA31E0" w:rsidP="00371808">
      <w:pPr>
        <w:pStyle w:val="Akapitzlist"/>
        <w:numPr>
          <w:ilvl w:val="0"/>
          <w:numId w:val="5"/>
        </w:numPr>
        <w:autoSpaceDE w:val="0"/>
        <w:autoSpaceDN w:val="0"/>
        <w:adjustRightInd w:val="0"/>
        <w:spacing w:after="0"/>
        <w:jc w:val="both"/>
        <w:rPr>
          <w:rFonts w:ascii="Times New Roman" w:hAnsi="Times New Roman" w:cs="Times New Roman"/>
          <w:iCs/>
          <w:sz w:val="24"/>
          <w:szCs w:val="24"/>
        </w:rPr>
      </w:pPr>
      <w:r w:rsidRPr="00854AC5">
        <w:rPr>
          <w:rFonts w:ascii="Times New Roman" w:hAnsi="Times New Roman" w:cs="Times New Roman"/>
          <w:iCs/>
          <w:sz w:val="24"/>
          <w:szCs w:val="24"/>
        </w:rPr>
        <w:t>Rozporządzenie Ministra Pracy i Polityki Społecznej z dnia 25 listopada 2025 w sprawie Krajowego Funduszu Szkoleniowego (Dz.U.2025 r. poz. 1641)</w:t>
      </w:r>
    </w:p>
    <w:p w:rsidR="00F91A5F" w:rsidRPr="00854AC5" w:rsidRDefault="00C3558F" w:rsidP="00371808">
      <w:pPr>
        <w:pStyle w:val="Akapitzlist"/>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854AC5">
        <w:rPr>
          <w:rFonts w:ascii="Times New Roman" w:hAnsi="Times New Roman" w:cs="Times New Roman"/>
          <w:color w:val="000000"/>
          <w:sz w:val="24"/>
          <w:szCs w:val="24"/>
        </w:rPr>
        <w:t>U</w:t>
      </w:r>
      <w:r w:rsidR="00F91A5F" w:rsidRPr="00854AC5">
        <w:rPr>
          <w:rFonts w:ascii="Times New Roman" w:hAnsi="Times New Roman" w:cs="Times New Roman"/>
          <w:color w:val="000000"/>
          <w:sz w:val="24"/>
          <w:szCs w:val="24"/>
        </w:rPr>
        <w:t>stawa z dnia 26 czerwca 1974 r. Kodeks pracy (</w:t>
      </w:r>
      <w:r w:rsidR="00F95F97" w:rsidRPr="00854AC5">
        <w:rPr>
          <w:rFonts w:ascii="Times New Roman" w:hAnsi="Times New Roman" w:cs="Times New Roman"/>
          <w:color w:val="000000"/>
          <w:sz w:val="24"/>
          <w:szCs w:val="24"/>
        </w:rPr>
        <w:t>tekst</w:t>
      </w:r>
      <w:r w:rsidR="002F0E02" w:rsidRPr="00854AC5">
        <w:rPr>
          <w:rFonts w:ascii="Times New Roman" w:hAnsi="Times New Roman" w:cs="Times New Roman"/>
          <w:color w:val="000000"/>
          <w:sz w:val="24"/>
          <w:szCs w:val="24"/>
        </w:rPr>
        <w:t xml:space="preserve"> j</w:t>
      </w:r>
      <w:r w:rsidR="00F95F97" w:rsidRPr="00854AC5">
        <w:rPr>
          <w:rFonts w:ascii="Times New Roman" w:hAnsi="Times New Roman" w:cs="Times New Roman"/>
          <w:color w:val="000000"/>
          <w:sz w:val="24"/>
          <w:szCs w:val="24"/>
        </w:rPr>
        <w:t>ednolity</w:t>
      </w:r>
      <w:r w:rsidR="002F0E02" w:rsidRPr="00854AC5">
        <w:rPr>
          <w:rFonts w:ascii="Times New Roman" w:hAnsi="Times New Roman" w:cs="Times New Roman"/>
          <w:color w:val="000000"/>
          <w:sz w:val="24"/>
          <w:szCs w:val="24"/>
        </w:rPr>
        <w:t xml:space="preserve"> </w:t>
      </w:r>
      <w:r w:rsidR="00BA31E0" w:rsidRPr="00854AC5">
        <w:rPr>
          <w:rFonts w:ascii="Times New Roman" w:hAnsi="Times New Roman" w:cs="Times New Roman"/>
          <w:color w:val="000000"/>
          <w:sz w:val="24"/>
          <w:szCs w:val="24"/>
        </w:rPr>
        <w:t>Dz. U. z 2025</w:t>
      </w:r>
      <w:r w:rsidR="00CE678F" w:rsidRPr="00854AC5">
        <w:rPr>
          <w:rFonts w:ascii="Times New Roman" w:hAnsi="Times New Roman" w:cs="Times New Roman"/>
          <w:color w:val="000000"/>
          <w:sz w:val="24"/>
          <w:szCs w:val="24"/>
        </w:rPr>
        <w:t xml:space="preserve"> poz. </w:t>
      </w:r>
      <w:r w:rsidR="00BA31E0" w:rsidRPr="00854AC5">
        <w:rPr>
          <w:rFonts w:ascii="Times New Roman" w:hAnsi="Times New Roman" w:cs="Times New Roman"/>
          <w:color w:val="000000"/>
          <w:sz w:val="24"/>
          <w:szCs w:val="24"/>
        </w:rPr>
        <w:t>277</w:t>
      </w:r>
      <w:r w:rsidR="00F91A5F" w:rsidRPr="00854AC5">
        <w:rPr>
          <w:rFonts w:ascii="Times New Roman" w:hAnsi="Times New Roman" w:cs="Times New Roman"/>
          <w:color w:val="000000"/>
          <w:sz w:val="24"/>
          <w:szCs w:val="24"/>
        </w:rPr>
        <w:t>)</w:t>
      </w:r>
      <w:r w:rsidR="00931AA7" w:rsidRPr="00854AC5">
        <w:rPr>
          <w:rFonts w:ascii="Times New Roman" w:hAnsi="Times New Roman" w:cs="Times New Roman"/>
          <w:color w:val="000000"/>
          <w:sz w:val="24"/>
          <w:szCs w:val="24"/>
        </w:rPr>
        <w:t>;</w:t>
      </w:r>
    </w:p>
    <w:p w:rsidR="00F91A5F" w:rsidRPr="00854AC5" w:rsidRDefault="00C3558F" w:rsidP="00371808">
      <w:pPr>
        <w:pStyle w:val="Akapitzlist"/>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854AC5">
        <w:rPr>
          <w:rFonts w:ascii="Times New Roman" w:hAnsi="Times New Roman" w:cs="Times New Roman"/>
          <w:color w:val="000000"/>
          <w:sz w:val="24"/>
          <w:szCs w:val="24"/>
        </w:rPr>
        <w:t>U</w:t>
      </w:r>
      <w:r w:rsidR="00F91A5F" w:rsidRPr="00854AC5">
        <w:rPr>
          <w:rFonts w:ascii="Times New Roman" w:hAnsi="Times New Roman" w:cs="Times New Roman"/>
          <w:color w:val="000000"/>
          <w:sz w:val="24"/>
          <w:szCs w:val="24"/>
        </w:rPr>
        <w:t xml:space="preserve">stawa z dnia </w:t>
      </w:r>
      <w:r w:rsidR="00C9432A" w:rsidRPr="00854AC5">
        <w:rPr>
          <w:rFonts w:ascii="Times New Roman" w:hAnsi="Times New Roman" w:cs="Times New Roman"/>
          <w:color w:val="000000"/>
          <w:sz w:val="24"/>
          <w:szCs w:val="24"/>
        </w:rPr>
        <w:t>10 maja 2018</w:t>
      </w:r>
      <w:r w:rsidR="00F91A5F" w:rsidRPr="00854AC5">
        <w:rPr>
          <w:rFonts w:ascii="Times New Roman" w:hAnsi="Times New Roman" w:cs="Times New Roman"/>
          <w:color w:val="000000"/>
          <w:sz w:val="24"/>
          <w:szCs w:val="24"/>
        </w:rPr>
        <w:t xml:space="preserve"> r. o ochronie danych osobowych (Dz.</w:t>
      </w:r>
      <w:r w:rsidR="00931AA7" w:rsidRPr="00854AC5">
        <w:rPr>
          <w:rFonts w:ascii="Times New Roman" w:hAnsi="Times New Roman" w:cs="Times New Roman"/>
          <w:color w:val="000000"/>
          <w:sz w:val="24"/>
          <w:szCs w:val="24"/>
        </w:rPr>
        <w:t xml:space="preserve"> </w:t>
      </w:r>
      <w:r w:rsidR="00F91A5F" w:rsidRPr="00854AC5">
        <w:rPr>
          <w:rFonts w:ascii="Times New Roman" w:hAnsi="Times New Roman" w:cs="Times New Roman"/>
          <w:color w:val="000000"/>
          <w:sz w:val="24"/>
          <w:szCs w:val="24"/>
        </w:rPr>
        <w:t>U.</w:t>
      </w:r>
      <w:r w:rsidR="001C7B6C" w:rsidRPr="00854AC5">
        <w:rPr>
          <w:rFonts w:ascii="Times New Roman" w:hAnsi="Times New Roman" w:cs="Times New Roman"/>
          <w:color w:val="000000"/>
          <w:sz w:val="24"/>
          <w:szCs w:val="24"/>
        </w:rPr>
        <w:t xml:space="preserve"> z </w:t>
      </w:r>
      <w:r w:rsidR="00F91A5F" w:rsidRPr="00854AC5">
        <w:rPr>
          <w:rFonts w:ascii="Times New Roman" w:hAnsi="Times New Roman" w:cs="Times New Roman"/>
          <w:color w:val="000000"/>
          <w:sz w:val="24"/>
          <w:szCs w:val="24"/>
        </w:rPr>
        <w:t>201</w:t>
      </w:r>
      <w:r w:rsidR="00CE678F" w:rsidRPr="00854AC5">
        <w:rPr>
          <w:rFonts w:ascii="Times New Roman" w:hAnsi="Times New Roman" w:cs="Times New Roman"/>
          <w:color w:val="000000"/>
          <w:sz w:val="24"/>
          <w:szCs w:val="24"/>
        </w:rPr>
        <w:t>9</w:t>
      </w:r>
      <w:r w:rsidR="00F91A5F" w:rsidRPr="00854AC5">
        <w:rPr>
          <w:rFonts w:ascii="Times New Roman" w:hAnsi="Times New Roman" w:cs="Times New Roman"/>
          <w:color w:val="000000"/>
          <w:sz w:val="24"/>
          <w:szCs w:val="24"/>
        </w:rPr>
        <w:t xml:space="preserve"> </w:t>
      </w:r>
      <w:r w:rsidR="001C7B6C" w:rsidRPr="00854AC5">
        <w:rPr>
          <w:rFonts w:ascii="Times New Roman" w:hAnsi="Times New Roman" w:cs="Times New Roman"/>
          <w:color w:val="000000"/>
          <w:sz w:val="24"/>
          <w:szCs w:val="24"/>
        </w:rPr>
        <w:t xml:space="preserve">roku </w:t>
      </w:r>
      <w:r w:rsidR="00F91A5F" w:rsidRPr="00854AC5">
        <w:rPr>
          <w:rFonts w:ascii="Times New Roman" w:hAnsi="Times New Roman" w:cs="Times New Roman"/>
          <w:color w:val="000000"/>
          <w:sz w:val="24"/>
          <w:szCs w:val="24"/>
        </w:rPr>
        <w:t xml:space="preserve">poz. </w:t>
      </w:r>
      <w:r w:rsidR="00CE678F" w:rsidRPr="00854AC5">
        <w:rPr>
          <w:rFonts w:ascii="Times New Roman" w:hAnsi="Times New Roman" w:cs="Times New Roman"/>
          <w:color w:val="000000"/>
          <w:sz w:val="24"/>
          <w:szCs w:val="24"/>
        </w:rPr>
        <w:t>1781</w:t>
      </w:r>
      <w:r w:rsidR="00F91A5F" w:rsidRPr="00854AC5">
        <w:rPr>
          <w:rFonts w:ascii="Times New Roman" w:hAnsi="Times New Roman" w:cs="Times New Roman"/>
          <w:color w:val="000000"/>
          <w:sz w:val="24"/>
          <w:szCs w:val="24"/>
        </w:rPr>
        <w:t>)</w:t>
      </w:r>
      <w:r w:rsidR="00931AA7" w:rsidRPr="00854AC5">
        <w:rPr>
          <w:rFonts w:ascii="Times New Roman" w:hAnsi="Times New Roman" w:cs="Times New Roman"/>
          <w:color w:val="000000"/>
          <w:sz w:val="24"/>
          <w:szCs w:val="24"/>
        </w:rPr>
        <w:t>;</w:t>
      </w:r>
    </w:p>
    <w:p w:rsidR="00361A7D" w:rsidRPr="00854AC5" w:rsidRDefault="00361A7D" w:rsidP="00371808">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854AC5">
        <w:rPr>
          <w:rFonts w:ascii="Times New Roman" w:eastAsia="Times New Roman" w:hAnsi="Times New Roman" w:cs="Times New Roman"/>
          <w:sz w:val="24"/>
          <w:szCs w:val="24"/>
          <w:lang w:eastAsia="pl-PL"/>
        </w:rPr>
        <w:t xml:space="preserve">Ustawa z dnia 21 lutego 2019r. (Dz. U. z 2019 poz. 730) </w:t>
      </w:r>
      <w:r w:rsidRPr="00854AC5">
        <w:rPr>
          <w:rFonts w:ascii="Times New Roman" w:hAnsi="Times New Roman" w:cs="Times New Roman"/>
          <w:sz w:val="24"/>
          <w:szCs w:val="24"/>
        </w:rPr>
        <w:t>o zmianie niektórych ustaw w związku z zapewnieniem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F91A5F" w:rsidRPr="00854AC5" w:rsidRDefault="00C3558F" w:rsidP="00371808">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854AC5">
        <w:rPr>
          <w:rFonts w:ascii="Times New Roman" w:hAnsi="Times New Roman" w:cs="Times New Roman"/>
          <w:color w:val="000000"/>
          <w:sz w:val="24"/>
          <w:szCs w:val="24"/>
        </w:rPr>
        <w:t>U</w:t>
      </w:r>
      <w:r w:rsidR="00F91A5F" w:rsidRPr="00854AC5">
        <w:rPr>
          <w:rFonts w:ascii="Times New Roman" w:hAnsi="Times New Roman" w:cs="Times New Roman"/>
          <w:color w:val="000000"/>
          <w:sz w:val="24"/>
          <w:szCs w:val="24"/>
        </w:rPr>
        <w:t>stawa z dnia 23 kwietnia 1964 r. Kodeks cywilny (</w:t>
      </w:r>
      <w:r w:rsidR="00931BFC" w:rsidRPr="00854AC5">
        <w:rPr>
          <w:rFonts w:ascii="Times New Roman" w:hAnsi="Times New Roman" w:cs="Times New Roman"/>
          <w:color w:val="000000"/>
          <w:sz w:val="24"/>
          <w:szCs w:val="24"/>
        </w:rPr>
        <w:t>Dz. U. z 20</w:t>
      </w:r>
      <w:r w:rsidR="00BA31E0" w:rsidRPr="00854AC5">
        <w:rPr>
          <w:rFonts w:ascii="Times New Roman" w:hAnsi="Times New Roman" w:cs="Times New Roman"/>
          <w:color w:val="000000"/>
          <w:sz w:val="24"/>
          <w:szCs w:val="24"/>
        </w:rPr>
        <w:t>25</w:t>
      </w:r>
      <w:r w:rsidR="00931BFC" w:rsidRPr="00854AC5">
        <w:rPr>
          <w:rFonts w:ascii="Times New Roman" w:hAnsi="Times New Roman" w:cs="Times New Roman"/>
          <w:color w:val="000000"/>
          <w:sz w:val="24"/>
          <w:szCs w:val="24"/>
        </w:rPr>
        <w:t xml:space="preserve"> r. </w:t>
      </w:r>
      <w:r w:rsidR="0098505B" w:rsidRPr="00854AC5">
        <w:rPr>
          <w:rFonts w:ascii="Times New Roman" w:hAnsi="Times New Roman" w:cs="Times New Roman"/>
          <w:color w:val="000000"/>
          <w:sz w:val="24"/>
          <w:szCs w:val="24"/>
        </w:rPr>
        <w:t>poz. 1</w:t>
      </w:r>
      <w:r w:rsidR="00BA31E0" w:rsidRPr="00854AC5">
        <w:rPr>
          <w:rFonts w:ascii="Times New Roman" w:hAnsi="Times New Roman" w:cs="Times New Roman"/>
          <w:color w:val="000000"/>
          <w:sz w:val="24"/>
          <w:szCs w:val="24"/>
        </w:rPr>
        <w:t>07</w:t>
      </w:r>
      <w:r w:rsidR="00A14BE1" w:rsidRPr="00854AC5">
        <w:rPr>
          <w:rFonts w:ascii="Times New Roman" w:hAnsi="Times New Roman" w:cs="Times New Roman"/>
          <w:color w:val="000000"/>
          <w:sz w:val="24"/>
          <w:szCs w:val="24"/>
        </w:rPr>
        <w:t>1</w:t>
      </w:r>
      <w:r w:rsidR="00F91A5F" w:rsidRPr="00854AC5">
        <w:rPr>
          <w:rFonts w:ascii="Times New Roman" w:hAnsi="Times New Roman" w:cs="Times New Roman"/>
          <w:color w:val="000000"/>
          <w:sz w:val="24"/>
          <w:szCs w:val="24"/>
        </w:rPr>
        <w:t>)</w:t>
      </w:r>
      <w:r w:rsidR="00931AA7" w:rsidRPr="00854AC5">
        <w:rPr>
          <w:rFonts w:ascii="Times New Roman" w:hAnsi="Times New Roman" w:cs="Times New Roman"/>
          <w:color w:val="000000"/>
          <w:sz w:val="24"/>
          <w:szCs w:val="24"/>
        </w:rPr>
        <w:t>;</w:t>
      </w:r>
    </w:p>
    <w:p w:rsidR="00F91A5F" w:rsidRPr="00854AC5" w:rsidRDefault="00C3558F" w:rsidP="00371808">
      <w:pPr>
        <w:pStyle w:val="Akapitzlist"/>
        <w:numPr>
          <w:ilvl w:val="0"/>
          <w:numId w:val="5"/>
        </w:numPr>
        <w:autoSpaceDE w:val="0"/>
        <w:autoSpaceDN w:val="0"/>
        <w:adjustRightInd w:val="0"/>
        <w:spacing w:after="0"/>
        <w:jc w:val="both"/>
        <w:rPr>
          <w:rFonts w:ascii="Times New Roman" w:hAnsi="Times New Roman" w:cs="Times New Roman"/>
          <w:color w:val="000000"/>
          <w:sz w:val="24"/>
          <w:szCs w:val="24"/>
        </w:rPr>
      </w:pPr>
      <w:r w:rsidRPr="00854AC5">
        <w:rPr>
          <w:rFonts w:ascii="Times New Roman" w:hAnsi="Times New Roman" w:cs="Times New Roman"/>
          <w:color w:val="000000"/>
          <w:sz w:val="24"/>
          <w:szCs w:val="24"/>
        </w:rPr>
        <w:t>U</w:t>
      </w:r>
      <w:r w:rsidR="00F91A5F" w:rsidRPr="00854AC5">
        <w:rPr>
          <w:rFonts w:ascii="Times New Roman" w:hAnsi="Times New Roman" w:cs="Times New Roman"/>
          <w:color w:val="000000"/>
          <w:sz w:val="24"/>
          <w:szCs w:val="24"/>
        </w:rPr>
        <w:t>stawa z dnia 27 sierpnia 2009 r. o finansach publicznych (</w:t>
      </w:r>
      <w:r w:rsidR="00931BFC" w:rsidRPr="00854AC5">
        <w:rPr>
          <w:rFonts w:ascii="Times New Roman" w:hAnsi="Times New Roman" w:cs="Times New Roman"/>
          <w:color w:val="000000"/>
          <w:sz w:val="24"/>
          <w:szCs w:val="24"/>
        </w:rPr>
        <w:t>D</w:t>
      </w:r>
      <w:r w:rsidR="0098505B" w:rsidRPr="00854AC5">
        <w:rPr>
          <w:rFonts w:ascii="Times New Roman" w:hAnsi="Times New Roman" w:cs="Times New Roman"/>
          <w:color w:val="000000"/>
          <w:sz w:val="24"/>
          <w:szCs w:val="24"/>
        </w:rPr>
        <w:t>z</w:t>
      </w:r>
      <w:r w:rsidR="00BA31E0" w:rsidRPr="00854AC5">
        <w:rPr>
          <w:rFonts w:ascii="Times New Roman" w:hAnsi="Times New Roman" w:cs="Times New Roman"/>
          <w:color w:val="000000"/>
          <w:sz w:val="24"/>
          <w:szCs w:val="24"/>
        </w:rPr>
        <w:t>. U. z 2025</w:t>
      </w:r>
      <w:r w:rsidR="00931BFC" w:rsidRPr="00854AC5">
        <w:rPr>
          <w:rFonts w:ascii="Times New Roman" w:hAnsi="Times New Roman" w:cs="Times New Roman"/>
          <w:color w:val="000000"/>
          <w:sz w:val="24"/>
          <w:szCs w:val="24"/>
        </w:rPr>
        <w:t xml:space="preserve"> r. poz. </w:t>
      </w:r>
      <w:r w:rsidR="00BA31E0" w:rsidRPr="00854AC5">
        <w:rPr>
          <w:rFonts w:ascii="Times New Roman" w:hAnsi="Times New Roman" w:cs="Times New Roman"/>
          <w:color w:val="000000"/>
          <w:sz w:val="24"/>
          <w:szCs w:val="24"/>
        </w:rPr>
        <w:t>1483</w:t>
      </w:r>
      <w:r w:rsidR="00F91A5F" w:rsidRPr="00854AC5">
        <w:rPr>
          <w:rFonts w:ascii="Times New Roman" w:hAnsi="Times New Roman" w:cs="Times New Roman"/>
          <w:color w:val="000000"/>
          <w:sz w:val="24"/>
          <w:szCs w:val="24"/>
        </w:rPr>
        <w:t>);</w:t>
      </w:r>
    </w:p>
    <w:p w:rsidR="00F91A5F" w:rsidRPr="00854AC5" w:rsidRDefault="00C3558F" w:rsidP="00371808">
      <w:pPr>
        <w:pStyle w:val="Akapitzlist"/>
        <w:numPr>
          <w:ilvl w:val="0"/>
          <w:numId w:val="5"/>
        </w:numPr>
        <w:autoSpaceDE w:val="0"/>
        <w:autoSpaceDN w:val="0"/>
        <w:adjustRightInd w:val="0"/>
        <w:spacing w:after="0"/>
        <w:jc w:val="both"/>
        <w:rPr>
          <w:rFonts w:ascii="Times New Roman" w:hAnsi="Times New Roman" w:cs="Times New Roman"/>
          <w:color w:val="000000"/>
          <w:sz w:val="24"/>
          <w:szCs w:val="24"/>
        </w:rPr>
      </w:pPr>
      <w:r w:rsidRPr="00854AC5">
        <w:rPr>
          <w:rFonts w:ascii="Times New Roman" w:hAnsi="Times New Roman" w:cs="Times New Roman"/>
          <w:color w:val="000000"/>
          <w:sz w:val="24"/>
          <w:szCs w:val="24"/>
        </w:rPr>
        <w:t>R</w:t>
      </w:r>
      <w:r w:rsidR="00F91A5F" w:rsidRPr="00854AC5">
        <w:rPr>
          <w:rFonts w:ascii="Times New Roman" w:hAnsi="Times New Roman" w:cs="Times New Roman"/>
          <w:color w:val="000000"/>
          <w:sz w:val="24"/>
          <w:szCs w:val="24"/>
        </w:rPr>
        <w:t xml:space="preserve">ozporządzenie Ministra Edukacji Narodowej z dnia </w:t>
      </w:r>
      <w:r w:rsidR="00813204" w:rsidRPr="00854AC5">
        <w:rPr>
          <w:rFonts w:ascii="Times New Roman" w:hAnsi="Times New Roman" w:cs="Times New Roman"/>
          <w:color w:val="000000"/>
          <w:sz w:val="24"/>
          <w:szCs w:val="24"/>
        </w:rPr>
        <w:t xml:space="preserve">26 lipca 2019 r. zmieniające rozporządzenie </w:t>
      </w:r>
      <w:r w:rsidR="00F91A5F" w:rsidRPr="00854AC5">
        <w:rPr>
          <w:rFonts w:ascii="Times New Roman" w:hAnsi="Times New Roman" w:cs="Times New Roman"/>
          <w:color w:val="000000"/>
          <w:sz w:val="24"/>
          <w:szCs w:val="24"/>
        </w:rPr>
        <w:t xml:space="preserve"> w sprawie</w:t>
      </w:r>
      <w:r w:rsidR="00931BFC" w:rsidRPr="00854AC5">
        <w:rPr>
          <w:rFonts w:ascii="Times New Roman" w:hAnsi="Times New Roman" w:cs="Times New Roman"/>
          <w:color w:val="000000"/>
          <w:sz w:val="24"/>
          <w:szCs w:val="24"/>
        </w:rPr>
        <w:t xml:space="preserve"> </w:t>
      </w:r>
      <w:r w:rsidR="00F91A5F" w:rsidRPr="00854AC5">
        <w:rPr>
          <w:rFonts w:ascii="Times New Roman" w:hAnsi="Times New Roman" w:cs="Times New Roman"/>
          <w:color w:val="000000"/>
          <w:sz w:val="24"/>
          <w:szCs w:val="24"/>
        </w:rPr>
        <w:t>kształcenia ustawicznego w formach pozaszkolnych (Dz.</w:t>
      </w:r>
      <w:r w:rsidR="00933EF9" w:rsidRPr="00854AC5">
        <w:rPr>
          <w:rFonts w:ascii="Times New Roman" w:hAnsi="Times New Roman" w:cs="Times New Roman"/>
          <w:color w:val="000000"/>
          <w:sz w:val="24"/>
          <w:szCs w:val="24"/>
        </w:rPr>
        <w:t xml:space="preserve"> </w:t>
      </w:r>
      <w:r w:rsidR="00F91A5F" w:rsidRPr="00854AC5">
        <w:rPr>
          <w:rFonts w:ascii="Times New Roman" w:hAnsi="Times New Roman" w:cs="Times New Roman"/>
          <w:color w:val="000000"/>
          <w:sz w:val="24"/>
          <w:szCs w:val="24"/>
        </w:rPr>
        <w:t>U.</w:t>
      </w:r>
      <w:r w:rsidR="00933EF9" w:rsidRPr="00854AC5">
        <w:rPr>
          <w:rFonts w:ascii="Times New Roman" w:hAnsi="Times New Roman" w:cs="Times New Roman"/>
          <w:color w:val="000000"/>
          <w:sz w:val="24"/>
          <w:szCs w:val="24"/>
        </w:rPr>
        <w:t xml:space="preserve"> </w:t>
      </w:r>
      <w:r w:rsidRPr="00854AC5">
        <w:rPr>
          <w:rFonts w:ascii="Times New Roman" w:hAnsi="Times New Roman" w:cs="Times New Roman"/>
          <w:color w:val="000000"/>
          <w:sz w:val="24"/>
          <w:szCs w:val="24"/>
        </w:rPr>
        <w:t xml:space="preserve">z </w:t>
      </w:r>
      <w:r w:rsidR="00813204" w:rsidRPr="00854AC5">
        <w:rPr>
          <w:rFonts w:ascii="Times New Roman" w:hAnsi="Times New Roman" w:cs="Times New Roman"/>
          <w:color w:val="000000"/>
          <w:sz w:val="24"/>
          <w:szCs w:val="24"/>
        </w:rPr>
        <w:t>2019</w:t>
      </w:r>
      <w:r w:rsidR="00931BFC" w:rsidRPr="00854AC5">
        <w:rPr>
          <w:rFonts w:ascii="Times New Roman" w:hAnsi="Times New Roman" w:cs="Times New Roman"/>
          <w:color w:val="000000"/>
          <w:sz w:val="24"/>
          <w:szCs w:val="24"/>
        </w:rPr>
        <w:t xml:space="preserve"> </w:t>
      </w:r>
      <w:r w:rsidRPr="00854AC5">
        <w:rPr>
          <w:rFonts w:ascii="Times New Roman" w:hAnsi="Times New Roman" w:cs="Times New Roman"/>
          <w:color w:val="000000"/>
          <w:sz w:val="24"/>
          <w:szCs w:val="24"/>
        </w:rPr>
        <w:t>roku poz.</w:t>
      </w:r>
      <w:r w:rsidR="00933EF9" w:rsidRPr="00854AC5">
        <w:rPr>
          <w:rFonts w:ascii="Times New Roman" w:hAnsi="Times New Roman" w:cs="Times New Roman"/>
          <w:color w:val="000000"/>
          <w:sz w:val="24"/>
          <w:szCs w:val="24"/>
        </w:rPr>
        <w:t xml:space="preserve"> </w:t>
      </w:r>
      <w:r w:rsidR="00813204" w:rsidRPr="00854AC5">
        <w:rPr>
          <w:rFonts w:ascii="Times New Roman" w:hAnsi="Times New Roman" w:cs="Times New Roman"/>
          <w:color w:val="000000"/>
          <w:sz w:val="24"/>
          <w:szCs w:val="24"/>
        </w:rPr>
        <w:t>1533</w:t>
      </w:r>
      <w:r w:rsidR="00F91A5F" w:rsidRPr="00854AC5">
        <w:rPr>
          <w:rFonts w:ascii="Times New Roman" w:hAnsi="Times New Roman" w:cs="Times New Roman"/>
          <w:color w:val="000000"/>
          <w:sz w:val="24"/>
          <w:szCs w:val="24"/>
        </w:rPr>
        <w:t>)</w:t>
      </w:r>
      <w:r w:rsidR="00931AA7" w:rsidRPr="00854AC5">
        <w:rPr>
          <w:rFonts w:ascii="Times New Roman" w:hAnsi="Times New Roman" w:cs="Times New Roman"/>
          <w:color w:val="000000"/>
          <w:sz w:val="24"/>
          <w:szCs w:val="24"/>
        </w:rPr>
        <w:t>;</w:t>
      </w:r>
    </w:p>
    <w:p w:rsidR="00F91A5F" w:rsidRPr="00854AC5" w:rsidRDefault="00C3558F" w:rsidP="00371808">
      <w:pPr>
        <w:pStyle w:val="Akapitzlist"/>
        <w:numPr>
          <w:ilvl w:val="0"/>
          <w:numId w:val="5"/>
        </w:numPr>
        <w:autoSpaceDE w:val="0"/>
        <w:autoSpaceDN w:val="0"/>
        <w:adjustRightInd w:val="0"/>
        <w:spacing w:after="0"/>
        <w:jc w:val="both"/>
        <w:rPr>
          <w:rFonts w:ascii="Times New Roman" w:hAnsi="Times New Roman" w:cs="Times New Roman"/>
          <w:color w:val="000000"/>
          <w:sz w:val="24"/>
          <w:szCs w:val="24"/>
        </w:rPr>
      </w:pPr>
      <w:r w:rsidRPr="00854AC5">
        <w:rPr>
          <w:rFonts w:ascii="Times New Roman" w:hAnsi="Times New Roman" w:cs="Times New Roman"/>
          <w:color w:val="000000"/>
          <w:sz w:val="24"/>
          <w:szCs w:val="24"/>
        </w:rPr>
        <w:t>U</w:t>
      </w:r>
      <w:r w:rsidR="00F91A5F" w:rsidRPr="00854AC5">
        <w:rPr>
          <w:rFonts w:ascii="Times New Roman" w:hAnsi="Times New Roman" w:cs="Times New Roman"/>
          <w:color w:val="000000"/>
          <w:sz w:val="24"/>
          <w:szCs w:val="24"/>
        </w:rPr>
        <w:t>stawa z dnia 11 marca 2004 r. o podatku od towarów i usług (Dz.</w:t>
      </w:r>
      <w:r w:rsidR="00933EF9" w:rsidRPr="00854AC5">
        <w:rPr>
          <w:rFonts w:ascii="Times New Roman" w:hAnsi="Times New Roman" w:cs="Times New Roman"/>
          <w:color w:val="000000"/>
          <w:sz w:val="24"/>
          <w:szCs w:val="24"/>
        </w:rPr>
        <w:t xml:space="preserve"> </w:t>
      </w:r>
      <w:r w:rsidR="00F91A5F" w:rsidRPr="00854AC5">
        <w:rPr>
          <w:rFonts w:ascii="Times New Roman" w:hAnsi="Times New Roman" w:cs="Times New Roman"/>
          <w:color w:val="000000"/>
          <w:sz w:val="24"/>
          <w:szCs w:val="24"/>
        </w:rPr>
        <w:t>U.</w:t>
      </w:r>
      <w:r w:rsidR="00933EF9" w:rsidRPr="00854AC5">
        <w:rPr>
          <w:rFonts w:ascii="Times New Roman" w:hAnsi="Times New Roman" w:cs="Times New Roman"/>
          <w:color w:val="000000"/>
          <w:sz w:val="24"/>
          <w:szCs w:val="24"/>
        </w:rPr>
        <w:t xml:space="preserve"> </w:t>
      </w:r>
      <w:r w:rsidR="00C7048C" w:rsidRPr="00854AC5">
        <w:rPr>
          <w:rFonts w:ascii="Times New Roman" w:hAnsi="Times New Roman" w:cs="Times New Roman"/>
          <w:color w:val="000000"/>
          <w:sz w:val="24"/>
          <w:szCs w:val="24"/>
        </w:rPr>
        <w:t xml:space="preserve">z </w:t>
      </w:r>
      <w:r w:rsidR="00980209" w:rsidRPr="00854AC5">
        <w:rPr>
          <w:rFonts w:ascii="Times New Roman" w:hAnsi="Times New Roman" w:cs="Times New Roman"/>
          <w:color w:val="000000"/>
          <w:sz w:val="24"/>
          <w:szCs w:val="24"/>
        </w:rPr>
        <w:t>202</w:t>
      </w:r>
      <w:r w:rsidR="00BA31E0" w:rsidRPr="00854AC5">
        <w:rPr>
          <w:rFonts w:ascii="Times New Roman" w:hAnsi="Times New Roman" w:cs="Times New Roman"/>
          <w:color w:val="000000"/>
          <w:sz w:val="24"/>
          <w:szCs w:val="24"/>
        </w:rPr>
        <w:t>5</w:t>
      </w:r>
      <w:r w:rsidR="00074E57" w:rsidRPr="00854AC5">
        <w:rPr>
          <w:rFonts w:ascii="Times New Roman" w:hAnsi="Times New Roman" w:cs="Times New Roman"/>
          <w:color w:val="000000"/>
          <w:sz w:val="24"/>
          <w:szCs w:val="24"/>
        </w:rPr>
        <w:t xml:space="preserve"> r.</w:t>
      </w:r>
      <w:r w:rsidR="00931BFC" w:rsidRPr="00854AC5">
        <w:rPr>
          <w:rFonts w:ascii="Times New Roman" w:hAnsi="Times New Roman" w:cs="Times New Roman"/>
          <w:color w:val="000000"/>
          <w:sz w:val="24"/>
          <w:szCs w:val="24"/>
        </w:rPr>
        <w:t xml:space="preserve"> </w:t>
      </w:r>
      <w:r w:rsidR="00AD6D3A" w:rsidRPr="00854AC5">
        <w:rPr>
          <w:rFonts w:ascii="Times New Roman" w:hAnsi="Times New Roman" w:cs="Times New Roman"/>
          <w:color w:val="000000"/>
          <w:sz w:val="24"/>
          <w:szCs w:val="24"/>
        </w:rPr>
        <w:t xml:space="preserve">               </w:t>
      </w:r>
      <w:r w:rsidR="00F91A5F" w:rsidRPr="00854AC5">
        <w:rPr>
          <w:rFonts w:ascii="Times New Roman" w:hAnsi="Times New Roman" w:cs="Times New Roman"/>
          <w:color w:val="000000"/>
          <w:sz w:val="24"/>
          <w:szCs w:val="24"/>
        </w:rPr>
        <w:t xml:space="preserve"> poz.</w:t>
      </w:r>
      <w:r w:rsidR="00BA31E0" w:rsidRPr="00854AC5">
        <w:rPr>
          <w:rFonts w:ascii="Times New Roman" w:hAnsi="Times New Roman" w:cs="Times New Roman"/>
          <w:color w:val="000000"/>
          <w:sz w:val="24"/>
          <w:szCs w:val="24"/>
        </w:rPr>
        <w:t>775</w:t>
      </w:r>
      <w:r w:rsidR="00F91A5F" w:rsidRPr="00854AC5">
        <w:rPr>
          <w:rFonts w:ascii="Times New Roman" w:hAnsi="Times New Roman" w:cs="Times New Roman"/>
          <w:color w:val="000000"/>
          <w:sz w:val="24"/>
          <w:szCs w:val="24"/>
        </w:rPr>
        <w:t>);</w:t>
      </w:r>
    </w:p>
    <w:p w:rsidR="00F91A5F" w:rsidRPr="00854AC5" w:rsidRDefault="00C3558F" w:rsidP="00371808">
      <w:pPr>
        <w:pStyle w:val="Akapitzlist"/>
        <w:numPr>
          <w:ilvl w:val="0"/>
          <w:numId w:val="5"/>
        </w:numPr>
        <w:autoSpaceDE w:val="0"/>
        <w:autoSpaceDN w:val="0"/>
        <w:adjustRightInd w:val="0"/>
        <w:spacing w:after="0"/>
        <w:jc w:val="both"/>
        <w:rPr>
          <w:rFonts w:ascii="Times New Roman" w:hAnsi="Times New Roman" w:cs="Times New Roman"/>
          <w:color w:val="000000"/>
          <w:sz w:val="24"/>
          <w:szCs w:val="24"/>
        </w:rPr>
      </w:pPr>
      <w:r w:rsidRPr="00854AC5">
        <w:rPr>
          <w:rFonts w:ascii="Times New Roman" w:hAnsi="Times New Roman" w:cs="Times New Roman"/>
          <w:color w:val="000000"/>
          <w:sz w:val="24"/>
          <w:szCs w:val="24"/>
        </w:rPr>
        <w:t>U</w:t>
      </w:r>
      <w:r w:rsidR="00F91A5F" w:rsidRPr="00854AC5">
        <w:rPr>
          <w:rFonts w:ascii="Times New Roman" w:hAnsi="Times New Roman" w:cs="Times New Roman"/>
          <w:color w:val="000000"/>
          <w:sz w:val="24"/>
          <w:szCs w:val="24"/>
        </w:rPr>
        <w:t xml:space="preserve">stawa z dnia </w:t>
      </w:r>
      <w:r w:rsidR="00863EF7" w:rsidRPr="00854AC5">
        <w:rPr>
          <w:rFonts w:ascii="Times New Roman" w:hAnsi="Times New Roman" w:cs="Times New Roman"/>
          <w:color w:val="000000"/>
          <w:sz w:val="24"/>
          <w:szCs w:val="24"/>
        </w:rPr>
        <w:t>6 marca 2018</w:t>
      </w:r>
      <w:r w:rsidR="00F91A5F" w:rsidRPr="00854AC5">
        <w:rPr>
          <w:rFonts w:ascii="Times New Roman" w:hAnsi="Times New Roman" w:cs="Times New Roman"/>
          <w:color w:val="000000"/>
          <w:sz w:val="24"/>
          <w:szCs w:val="24"/>
        </w:rPr>
        <w:t xml:space="preserve"> r. </w:t>
      </w:r>
      <w:r w:rsidR="00863EF7" w:rsidRPr="00854AC5">
        <w:rPr>
          <w:rFonts w:ascii="Times New Roman" w:hAnsi="Times New Roman" w:cs="Times New Roman"/>
          <w:color w:val="000000"/>
          <w:sz w:val="24"/>
          <w:szCs w:val="24"/>
        </w:rPr>
        <w:t>prawo przedsiębiorców</w:t>
      </w:r>
      <w:r w:rsidR="00F91A5F" w:rsidRPr="00854AC5">
        <w:rPr>
          <w:rFonts w:ascii="Times New Roman" w:hAnsi="Times New Roman" w:cs="Times New Roman"/>
          <w:color w:val="000000"/>
          <w:sz w:val="24"/>
          <w:szCs w:val="24"/>
        </w:rPr>
        <w:t xml:space="preserve"> (</w:t>
      </w:r>
      <w:r w:rsidR="00BA31E0" w:rsidRPr="00854AC5">
        <w:rPr>
          <w:rFonts w:ascii="Times New Roman" w:hAnsi="Times New Roman" w:cs="Times New Roman"/>
          <w:color w:val="000000"/>
          <w:sz w:val="24"/>
          <w:szCs w:val="24"/>
        </w:rPr>
        <w:t>Dz. U. z 2025</w:t>
      </w:r>
      <w:r w:rsidR="0098505B" w:rsidRPr="00854AC5">
        <w:rPr>
          <w:rFonts w:ascii="Times New Roman" w:hAnsi="Times New Roman" w:cs="Times New Roman"/>
          <w:color w:val="000000"/>
          <w:sz w:val="24"/>
          <w:szCs w:val="24"/>
        </w:rPr>
        <w:t xml:space="preserve"> </w:t>
      </w:r>
      <w:r w:rsidR="00CE678F" w:rsidRPr="00854AC5">
        <w:rPr>
          <w:rFonts w:ascii="Times New Roman" w:hAnsi="Times New Roman" w:cs="Times New Roman"/>
          <w:color w:val="000000"/>
          <w:sz w:val="24"/>
          <w:szCs w:val="24"/>
        </w:rPr>
        <w:t>r. poz.</w:t>
      </w:r>
      <w:r w:rsidR="00BA31E0" w:rsidRPr="00854AC5">
        <w:rPr>
          <w:rFonts w:ascii="Times New Roman" w:hAnsi="Times New Roman" w:cs="Times New Roman"/>
          <w:color w:val="000000"/>
          <w:sz w:val="24"/>
          <w:szCs w:val="24"/>
        </w:rPr>
        <w:t>1480)</w:t>
      </w:r>
      <w:r w:rsidR="00F91A5F" w:rsidRPr="00854AC5">
        <w:rPr>
          <w:rFonts w:ascii="Times New Roman" w:hAnsi="Times New Roman" w:cs="Times New Roman"/>
          <w:color w:val="000000"/>
          <w:sz w:val="24"/>
          <w:szCs w:val="24"/>
        </w:rPr>
        <w:t>;</w:t>
      </w:r>
    </w:p>
    <w:p w:rsidR="00F91A5F" w:rsidRPr="00854AC5" w:rsidRDefault="00C7048C" w:rsidP="00371808">
      <w:pPr>
        <w:pStyle w:val="Akapitzlist"/>
        <w:numPr>
          <w:ilvl w:val="0"/>
          <w:numId w:val="5"/>
        </w:numPr>
        <w:autoSpaceDE w:val="0"/>
        <w:autoSpaceDN w:val="0"/>
        <w:adjustRightInd w:val="0"/>
        <w:spacing w:after="0"/>
        <w:jc w:val="both"/>
        <w:rPr>
          <w:rFonts w:ascii="Times New Roman" w:hAnsi="Times New Roman" w:cs="Times New Roman"/>
          <w:color w:val="000000"/>
          <w:sz w:val="24"/>
          <w:szCs w:val="24"/>
        </w:rPr>
      </w:pPr>
      <w:r w:rsidRPr="00854AC5">
        <w:rPr>
          <w:rFonts w:ascii="Times New Roman" w:hAnsi="Times New Roman" w:cs="Times New Roman"/>
          <w:color w:val="000000"/>
          <w:sz w:val="24"/>
          <w:szCs w:val="24"/>
        </w:rPr>
        <w:t>R</w:t>
      </w:r>
      <w:r w:rsidR="00F91A5F" w:rsidRPr="00854AC5">
        <w:rPr>
          <w:rFonts w:ascii="Times New Roman" w:hAnsi="Times New Roman" w:cs="Times New Roman"/>
          <w:color w:val="000000"/>
          <w:sz w:val="24"/>
          <w:szCs w:val="24"/>
        </w:rPr>
        <w:t>ozporządzenie Ministra Finansów z dnia 20 grudnia 2013 r. w sprawie zwolnień od</w:t>
      </w:r>
    </w:p>
    <w:p w:rsidR="00F91A5F" w:rsidRPr="00854AC5" w:rsidRDefault="00F91A5F" w:rsidP="000A25F8">
      <w:pPr>
        <w:pStyle w:val="Akapitzlist"/>
        <w:autoSpaceDE w:val="0"/>
        <w:autoSpaceDN w:val="0"/>
        <w:adjustRightInd w:val="0"/>
        <w:spacing w:after="0"/>
        <w:ind w:left="360"/>
        <w:jc w:val="both"/>
        <w:rPr>
          <w:rFonts w:ascii="Times New Roman" w:hAnsi="Times New Roman" w:cs="Times New Roman"/>
          <w:color w:val="000000"/>
          <w:sz w:val="24"/>
          <w:szCs w:val="24"/>
        </w:rPr>
      </w:pPr>
      <w:r w:rsidRPr="00854AC5">
        <w:rPr>
          <w:rFonts w:ascii="Times New Roman" w:hAnsi="Times New Roman" w:cs="Times New Roman"/>
          <w:color w:val="000000"/>
          <w:sz w:val="24"/>
          <w:szCs w:val="24"/>
        </w:rPr>
        <w:t>podatku od towarów i usług oraz warunków stosowania tych zwolnień (Dz.</w:t>
      </w:r>
      <w:r w:rsidR="00933EF9" w:rsidRPr="00854AC5">
        <w:rPr>
          <w:rFonts w:ascii="Times New Roman" w:hAnsi="Times New Roman" w:cs="Times New Roman"/>
          <w:color w:val="000000"/>
          <w:sz w:val="24"/>
          <w:szCs w:val="24"/>
        </w:rPr>
        <w:t xml:space="preserve"> </w:t>
      </w:r>
      <w:r w:rsidRPr="00854AC5">
        <w:rPr>
          <w:rFonts w:ascii="Times New Roman" w:hAnsi="Times New Roman" w:cs="Times New Roman"/>
          <w:color w:val="000000"/>
          <w:sz w:val="24"/>
          <w:szCs w:val="24"/>
        </w:rPr>
        <w:t>U.</w:t>
      </w:r>
      <w:r w:rsidR="00933EF9" w:rsidRPr="00854AC5">
        <w:rPr>
          <w:rFonts w:ascii="Times New Roman" w:hAnsi="Times New Roman" w:cs="Times New Roman"/>
          <w:color w:val="000000"/>
          <w:sz w:val="24"/>
          <w:szCs w:val="24"/>
        </w:rPr>
        <w:t xml:space="preserve"> </w:t>
      </w:r>
      <w:r w:rsidR="00C7048C" w:rsidRPr="00854AC5">
        <w:rPr>
          <w:rFonts w:ascii="Times New Roman" w:hAnsi="Times New Roman" w:cs="Times New Roman"/>
          <w:color w:val="000000"/>
          <w:sz w:val="24"/>
          <w:szCs w:val="24"/>
        </w:rPr>
        <w:t xml:space="preserve">z </w:t>
      </w:r>
      <w:r w:rsidRPr="00854AC5">
        <w:rPr>
          <w:rFonts w:ascii="Times New Roman" w:hAnsi="Times New Roman" w:cs="Times New Roman"/>
          <w:color w:val="000000"/>
          <w:sz w:val="24"/>
          <w:szCs w:val="24"/>
        </w:rPr>
        <w:t>20</w:t>
      </w:r>
      <w:r w:rsidR="00BA31E0" w:rsidRPr="00854AC5">
        <w:rPr>
          <w:rFonts w:ascii="Times New Roman" w:hAnsi="Times New Roman" w:cs="Times New Roman"/>
          <w:color w:val="000000"/>
          <w:sz w:val="24"/>
          <w:szCs w:val="24"/>
        </w:rPr>
        <w:t>25</w:t>
      </w:r>
      <w:r w:rsidR="00DE2AF3" w:rsidRPr="00854AC5">
        <w:rPr>
          <w:rFonts w:ascii="Times New Roman" w:hAnsi="Times New Roman" w:cs="Times New Roman"/>
          <w:color w:val="000000"/>
          <w:sz w:val="24"/>
          <w:szCs w:val="24"/>
        </w:rPr>
        <w:t>r</w:t>
      </w:r>
      <w:r w:rsidR="00813204" w:rsidRPr="00854AC5">
        <w:rPr>
          <w:rFonts w:ascii="Times New Roman" w:hAnsi="Times New Roman" w:cs="Times New Roman"/>
          <w:color w:val="000000"/>
          <w:sz w:val="24"/>
          <w:szCs w:val="24"/>
        </w:rPr>
        <w:t xml:space="preserve">. </w:t>
      </w:r>
      <w:r w:rsidRPr="00854AC5">
        <w:rPr>
          <w:rFonts w:ascii="Times New Roman" w:hAnsi="Times New Roman" w:cs="Times New Roman"/>
          <w:color w:val="000000"/>
          <w:sz w:val="24"/>
          <w:szCs w:val="24"/>
        </w:rPr>
        <w:t xml:space="preserve">poz. </w:t>
      </w:r>
      <w:r w:rsidR="00BA31E0" w:rsidRPr="00854AC5">
        <w:rPr>
          <w:rFonts w:ascii="Times New Roman" w:hAnsi="Times New Roman" w:cs="Times New Roman"/>
          <w:color w:val="000000"/>
          <w:sz w:val="24"/>
          <w:szCs w:val="24"/>
        </w:rPr>
        <w:t>832</w:t>
      </w:r>
      <w:r w:rsidRPr="00854AC5">
        <w:rPr>
          <w:rFonts w:ascii="Times New Roman" w:hAnsi="Times New Roman" w:cs="Times New Roman"/>
          <w:color w:val="000000"/>
          <w:sz w:val="24"/>
          <w:szCs w:val="24"/>
        </w:rPr>
        <w:t>);</w:t>
      </w:r>
    </w:p>
    <w:p w:rsidR="00F91A5F" w:rsidRPr="00854AC5" w:rsidRDefault="00C7048C" w:rsidP="00371808">
      <w:pPr>
        <w:pStyle w:val="Akapitzlist"/>
        <w:numPr>
          <w:ilvl w:val="0"/>
          <w:numId w:val="5"/>
        </w:numPr>
        <w:autoSpaceDE w:val="0"/>
        <w:autoSpaceDN w:val="0"/>
        <w:adjustRightInd w:val="0"/>
        <w:spacing w:after="0"/>
        <w:jc w:val="both"/>
        <w:rPr>
          <w:rFonts w:ascii="Times New Roman" w:hAnsi="Times New Roman" w:cs="Times New Roman"/>
          <w:color w:val="000000"/>
          <w:sz w:val="24"/>
          <w:szCs w:val="24"/>
        </w:rPr>
      </w:pPr>
      <w:r w:rsidRPr="00854AC5">
        <w:rPr>
          <w:rFonts w:ascii="Times New Roman" w:hAnsi="Times New Roman" w:cs="Times New Roman"/>
          <w:color w:val="000000"/>
          <w:sz w:val="24"/>
          <w:szCs w:val="24"/>
        </w:rPr>
        <w:lastRenderedPageBreak/>
        <w:t xml:space="preserve"> </w:t>
      </w:r>
      <w:r w:rsidRPr="00854AC5">
        <w:rPr>
          <w:rFonts w:ascii="Times New Roman" w:hAnsi="Times New Roman" w:cs="Times New Roman"/>
          <w:sz w:val="24"/>
          <w:szCs w:val="24"/>
        </w:rPr>
        <w:t>R</w:t>
      </w:r>
      <w:r w:rsidR="00F91A5F" w:rsidRPr="00854AC5">
        <w:rPr>
          <w:rFonts w:ascii="Times New Roman" w:hAnsi="Times New Roman" w:cs="Times New Roman"/>
          <w:sz w:val="24"/>
          <w:szCs w:val="24"/>
        </w:rPr>
        <w:t xml:space="preserve">ozporządzenie Komisji (UE) Nr </w:t>
      </w:r>
      <w:r w:rsidR="00DE2AF3" w:rsidRPr="00854AC5">
        <w:rPr>
          <w:rFonts w:ascii="Times New Roman" w:hAnsi="Times New Roman" w:cs="Times New Roman"/>
          <w:sz w:val="24"/>
          <w:szCs w:val="24"/>
        </w:rPr>
        <w:t>2023/2831 z dnia 13 grudnia 2023</w:t>
      </w:r>
      <w:r w:rsidR="00F91A5F" w:rsidRPr="00854AC5">
        <w:rPr>
          <w:rFonts w:ascii="Times New Roman" w:hAnsi="Times New Roman" w:cs="Times New Roman"/>
          <w:sz w:val="24"/>
          <w:szCs w:val="24"/>
        </w:rPr>
        <w:t xml:space="preserve"> r. w sprawie</w:t>
      </w:r>
      <w:r w:rsidR="00931AA7" w:rsidRPr="00854AC5">
        <w:rPr>
          <w:rFonts w:ascii="Times New Roman" w:hAnsi="Times New Roman" w:cs="Times New Roman"/>
          <w:sz w:val="24"/>
          <w:szCs w:val="24"/>
        </w:rPr>
        <w:t xml:space="preserve"> </w:t>
      </w:r>
      <w:r w:rsidR="00F91A5F" w:rsidRPr="00854AC5">
        <w:rPr>
          <w:rFonts w:ascii="Times New Roman" w:hAnsi="Times New Roman" w:cs="Times New Roman"/>
          <w:sz w:val="24"/>
          <w:szCs w:val="24"/>
        </w:rPr>
        <w:t>stosowania art. 107 i 108 Traktatu o funkcjonowaniu Unii Europejskiej do pomocy de</w:t>
      </w:r>
      <w:r w:rsidR="00931AA7" w:rsidRPr="00854AC5">
        <w:rPr>
          <w:rFonts w:ascii="Times New Roman" w:hAnsi="Times New Roman" w:cs="Times New Roman"/>
          <w:sz w:val="24"/>
          <w:szCs w:val="24"/>
        </w:rPr>
        <w:t xml:space="preserve"> minimis </w:t>
      </w:r>
      <w:r w:rsidR="00F91A5F" w:rsidRPr="00854AC5">
        <w:rPr>
          <w:rFonts w:ascii="Times New Roman" w:hAnsi="Times New Roman" w:cs="Times New Roman"/>
          <w:sz w:val="24"/>
          <w:szCs w:val="24"/>
        </w:rPr>
        <w:t>(Dz</w:t>
      </w:r>
      <w:r w:rsidR="00F91A5F" w:rsidRPr="00854AC5">
        <w:rPr>
          <w:rFonts w:ascii="Times New Roman" w:hAnsi="Times New Roman" w:cs="Times New Roman"/>
          <w:color w:val="000000"/>
          <w:sz w:val="24"/>
          <w:szCs w:val="24"/>
        </w:rPr>
        <w:t xml:space="preserve">. Urz. UE L </w:t>
      </w:r>
      <w:r w:rsidR="00DE2AF3" w:rsidRPr="00854AC5">
        <w:rPr>
          <w:rFonts w:ascii="Times New Roman" w:hAnsi="Times New Roman" w:cs="Times New Roman"/>
          <w:color w:val="000000"/>
          <w:sz w:val="24"/>
          <w:szCs w:val="24"/>
        </w:rPr>
        <w:t>2023.283</w:t>
      </w:r>
      <w:r w:rsidR="00F91A5F" w:rsidRPr="00854AC5">
        <w:rPr>
          <w:rFonts w:ascii="Times New Roman" w:hAnsi="Times New Roman" w:cs="Times New Roman"/>
          <w:color w:val="000000"/>
          <w:sz w:val="24"/>
          <w:szCs w:val="24"/>
        </w:rPr>
        <w:t>1);</w:t>
      </w:r>
    </w:p>
    <w:p w:rsidR="00F91A5F" w:rsidRPr="00854AC5" w:rsidRDefault="00C7048C" w:rsidP="00371808">
      <w:pPr>
        <w:pStyle w:val="Akapitzlist"/>
        <w:numPr>
          <w:ilvl w:val="0"/>
          <w:numId w:val="5"/>
        </w:numPr>
        <w:autoSpaceDE w:val="0"/>
        <w:autoSpaceDN w:val="0"/>
        <w:adjustRightInd w:val="0"/>
        <w:spacing w:after="0"/>
        <w:jc w:val="both"/>
        <w:rPr>
          <w:rFonts w:ascii="Times New Roman" w:hAnsi="Times New Roman" w:cs="Times New Roman"/>
          <w:color w:val="000000"/>
          <w:sz w:val="24"/>
          <w:szCs w:val="24"/>
        </w:rPr>
      </w:pPr>
      <w:r w:rsidRPr="00854AC5">
        <w:rPr>
          <w:rFonts w:ascii="Times New Roman" w:hAnsi="Times New Roman" w:cs="Times New Roman"/>
          <w:color w:val="000000"/>
          <w:sz w:val="24"/>
          <w:szCs w:val="24"/>
        </w:rPr>
        <w:t>R</w:t>
      </w:r>
      <w:r w:rsidR="00F91A5F" w:rsidRPr="00854AC5">
        <w:rPr>
          <w:rFonts w:ascii="Times New Roman" w:hAnsi="Times New Roman" w:cs="Times New Roman"/>
          <w:color w:val="000000"/>
          <w:sz w:val="24"/>
          <w:szCs w:val="24"/>
        </w:rPr>
        <w:t>oz</w:t>
      </w:r>
      <w:r w:rsidR="00AD4E97" w:rsidRPr="00854AC5">
        <w:rPr>
          <w:rFonts w:ascii="Times New Roman" w:hAnsi="Times New Roman" w:cs="Times New Roman"/>
          <w:color w:val="000000"/>
          <w:sz w:val="24"/>
          <w:szCs w:val="24"/>
        </w:rPr>
        <w:t>porządzenie Komisji (UE) Nr 1407</w:t>
      </w:r>
      <w:r w:rsidR="00F91A5F" w:rsidRPr="00854AC5">
        <w:rPr>
          <w:rFonts w:ascii="Times New Roman" w:hAnsi="Times New Roman" w:cs="Times New Roman"/>
          <w:color w:val="000000"/>
          <w:sz w:val="24"/>
          <w:szCs w:val="24"/>
        </w:rPr>
        <w:t>/2013 z dnia 18 grudnia 2013 r. w sprawie</w:t>
      </w:r>
      <w:r w:rsidR="00B8119C" w:rsidRPr="00854AC5">
        <w:rPr>
          <w:rFonts w:ascii="Times New Roman" w:hAnsi="Times New Roman" w:cs="Times New Roman"/>
          <w:color w:val="000000"/>
          <w:sz w:val="24"/>
          <w:szCs w:val="24"/>
        </w:rPr>
        <w:t xml:space="preserve"> </w:t>
      </w:r>
      <w:r w:rsidR="00F91A5F" w:rsidRPr="00854AC5">
        <w:rPr>
          <w:rFonts w:ascii="Times New Roman" w:hAnsi="Times New Roman" w:cs="Times New Roman"/>
          <w:color w:val="000000"/>
          <w:sz w:val="24"/>
          <w:szCs w:val="24"/>
        </w:rPr>
        <w:t>stosowania art. 107 i 108 Traktatu o funkcjonowaniu Unii Europejskiej do pomocy de</w:t>
      </w:r>
      <w:r w:rsidR="00933EF9" w:rsidRPr="00854AC5">
        <w:rPr>
          <w:rFonts w:ascii="Times New Roman" w:hAnsi="Times New Roman" w:cs="Times New Roman"/>
          <w:color w:val="000000"/>
          <w:sz w:val="24"/>
          <w:szCs w:val="24"/>
        </w:rPr>
        <w:t xml:space="preserve"> </w:t>
      </w:r>
      <w:r w:rsidR="00F91A5F" w:rsidRPr="00854AC5">
        <w:rPr>
          <w:rFonts w:ascii="Times New Roman" w:hAnsi="Times New Roman" w:cs="Times New Roman"/>
          <w:color w:val="000000"/>
          <w:sz w:val="24"/>
          <w:szCs w:val="24"/>
        </w:rPr>
        <w:t xml:space="preserve">minimis w sektorze rolnym (Dz. Urz. UE L </w:t>
      </w:r>
      <w:r w:rsidR="00DE2AF3" w:rsidRPr="00854AC5">
        <w:rPr>
          <w:rFonts w:ascii="Times New Roman" w:hAnsi="Times New Roman" w:cs="Times New Roman"/>
          <w:color w:val="000000"/>
          <w:sz w:val="24"/>
          <w:szCs w:val="24"/>
        </w:rPr>
        <w:t>2013.352.</w:t>
      </w:r>
      <w:r w:rsidR="00F91A5F" w:rsidRPr="00854AC5">
        <w:rPr>
          <w:rFonts w:ascii="Times New Roman" w:hAnsi="Times New Roman" w:cs="Times New Roman"/>
          <w:color w:val="000000"/>
          <w:sz w:val="24"/>
          <w:szCs w:val="24"/>
        </w:rPr>
        <w:t>9);</w:t>
      </w:r>
    </w:p>
    <w:p w:rsidR="00F91A5F" w:rsidRPr="00854AC5" w:rsidRDefault="00C7048C" w:rsidP="00371808">
      <w:pPr>
        <w:pStyle w:val="Akapitzlist"/>
        <w:numPr>
          <w:ilvl w:val="0"/>
          <w:numId w:val="5"/>
        </w:numPr>
        <w:autoSpaceDE w:val="0"/>
        <w:autoSpaceDN w:val="0"/>
        <w:adjustRightInd w:val="0"/>
        <w:spacing w:after="0"/>
        <w:jc w:val="both"/>
        <w:rPr>
          <w:rFonts w:ascii="Times New Roman" w:hAnsi="Times New Roman" w:cs="Times New Roman"/>
          <w:color w:val="000000"/>
          <w:sz w:val="24"/>
          <w:szCs w:val="24"/>
        </w:rPr>
      </w:pPr>
      <w:r w:rsidRPr="00854AC5">
        <w:rPr>
          <w:rFonts w:ascii="Times New Roman" w:hAnsi="Times New Roman" w:cs="Times New Roman"/>
          <w:color w:val="000000"/>
          <w:sz w:val="24"/>
          <w:szCs w:val="24"/>
        </w:rPr>
        <w:t>R</w:t>
      </w:r>
      <w:r w:rsidR="00D97803" w:rsidRPr="00854AC5">
        <w:rPr>
          <w:rFonts w:ascii="Times New Roman" w:hAnsi="Times New Roman" w:cs="Times New Roman"/>
          <w:color w:val="000000"/>
          <w:sz w:val="24"/>
          <w:szCs w:val="24"/>
        </w:rPr>
        <w:t>ozporządzenia Komisji (UE) nr 717/2014</w:t>
      </w:r>
      <w:r w:rsidR="00F91A5F" w:rsidRPr="00854AC5">
        <w:rPr>
          <w:rFonts w:ascii="Times New Roman" w:hAnsi="Times New Roman" w:cs="Times New Roman"/>
          <w:color w:val="000000"/>
          <w:sz w:val="24"/>
          <w:szCs w:val="24"/>
        </w:rPr>
        <w:t xml:space="preserve"> z dnia </w:t>
      </w:r>
      <w:r w:rsidR="00D97803" w:rsidRPr="00854AC5">
        <w:rPr>
          <w:rFonts w:ascii="Times New Roman" w:hAnsi="Times New Roman" w:cs="Times New Roman"/>
          <w:color w:val="000000"/>
          <w:sz w:val="24"/>
          <w:szCs w:val="24"/>
        </w:rPr>
        <w:t>27 czerwca 2014</w:t>
      </w:r>
      <w:r w:rsidR="00F91A5F" w:rsidRPr="00854AC5">
        <w:rPr>
          <w:rFonts w:ascii="Times New Roman" w:hAnsi="Times New Roman" w:cs="Times New Roman"/>
          <w:color w:val="000000"/>
          <w:sz w:val="24"/>
          <w:szCs w:val="24"/>
        </w:rPr>
        <w:t xml:space="preserve"> r. w sprawie stosowania</w:t>
      </w:r>
      <w:r w:rsidR="00D33834" w:rsidRPr="00854AC5">
        <w:rPr>
          <w:rFonts w:ascii="Times New Roman" w:hAnsi="Times New Roman" w:cs="Times New Roman"/>
          <w:color w:val="000000"/>
          <w:sz w:val="24"/>
          <w:szCs w:val="24"/>
        </w:rPr>
        <w:t xml:space="preserve"> </w:t>
      </w:r>
      <w:r w:rsidR="00D97803" w:rsidRPr="00854AC5">
        <w:rPr>
          <w:rFonts w:ascii="Times New Roman" w:hAnsi="Times New Roman" w:cs="Times New Roman"/>
          <w:color w:val="000000"/>
          <w:sz w:val="24"/>
          <w:szCs w:val="24"/>
        </w:rPr>
        <w:t>art. 170 i 108 Traktatu</w:t>
      </w:r>
      <w:r w:rsidR="00F91A5F" w:rsidRPr="00854AC5">
        <w:rPr>
          <w:rFonts w:ascii="Times New Roman" w:hAnsi="Times New Roman" w:cs="Times New Roman"/>
          <w:color w:val="000000"/>
          <w:sz w:val="24"/>
          <w:szCs w:val="24"/>
        </w:rPr>
        <w:t xml:space="preserve"> </w:t>
      </w:r>
      <w:r w:rsidR="00D97803" w:rsidRPr="00854AC5">
        <w:rPr>
          <w:rFonts w:ascii="Times New Roman" w:hAnsi="Times New Roman" w:cs="Times New Roman"/>
          <w:color w:val="000000"/>
          <w:sz w:val="24"/>
          <w:szCs w:val="24"/>
        </w:rPr>
        <w:t>o funkcjonowaniu Unii Europejskiej do pomocy de mini mis w sektorze rybołówstwa i akwakultury (Dz. U.</w:t>
      </w:r>
      <w:r w:rsidR="00DE2AF3" w:rsidRPr="00854AC5">
        <w:rPr>
          <w:rFonts w:ascii="Times New Roman" w:hAnsi="Times New Roman" w:cs="Times New Roman"/>
          <w:color w:val="000000"/>
          <w:sz w:val="24"/>
          <w:szCs w:val="24"/>
        </w:rPr>
        <w:t>UE L 2014.190.45)</w:t>
      </w:r>
    </w:p>
    <w:p w:rsidR="00F91A5F" w:rsidRPr="00854AC5" w:rsidRDefault="00F91A5F" w:rsidP="00371808">
      <w:pPr>
        <w:pStyle w:val="Akapitzlist"/>
        <w:numPr>
          <w:ilvl w:val="0"/>
          <w:numId w:val="5"/>
        </w:numPr>
        <w:autoSpaceDE w:val="0"/>
        <w:autoSpaceDN w:val="0"/>
        <w:adjustRightInd w:val="0"/>
        <w:spacing w:after="0"/>
        <w:jc w:val="both"/>
        <w:rPr>
          <w:rFonts w:ascii="Times New Roman" w:hAnsi="Times New Roman" w:cs="Times New Roman"/>
          <w:color w:val="000000"/>
          <w:sz w:val="24"/>
          <w:szCs w:val="24"/>
        </w:rPr>
      </w:pPr>
      <w:r w:rsidRPr="00854AC5">
        <w:rPr>
          <w:rFonts w:ascii="Times New Roman" w:hAnsi="Times New Roman" w:cs="Times New Roman"/>
          <w:color w:val="000000"/>
          <w:sz w:val="24"/>
          <w:szCs w:val="24"/>
        </w:rPr>
        <w:t xml:space="preserve"> </w:t>
      </w:r>
      <w:r w:rsidR="00C7048C" w:rsidRPr="00854AC5">
        <w:rPr>
          <w:rFonts w:ascii="Times New Roman" w:hAnsi="Times New Roman" w:cs="Times New Roman"/>
          <w:color w:val="000000"/>
          <w:sz w:val="24"/>
          <w:szCs w:val="24"/>
        </w:rPr>
        <w:t>U</w:t>
      </w:r>
      <w:r w:rsidRPr="00854AC5">
        <w:rPr>
          <w:rFonts w:ascii="Times New Roman" w:hAnsi="Times New Roman" w:cs="Times New Roman"/>
          <w:color w:val="000000"/>
          <w:sz w:val="24"/>
          <w:szCs w:val="24"/>
        </w:rPr>
        <w:t>stawa z dnia 30 kwietnia 2004 r. o postępowaniu w sprawach dotyczących pomocy</w:t>
      </w:r>
    </w:p>
    <w:p w:rsidR="00F91A5F" w:rsidRPr="00854AC5" w:rsidRDefault="00F91A5F" w:rsidP="000A25F8">
      <w:pPr>
        <w:pStyle w:val="Akapitzlist"/>
        <w:autoSpaceDE w:val="0"/>
        <w:autoSpaceDN w:val="0"/>
        <w:adjustRightInd w:val="0"/>
        <w:spacing w:after="0"/>
        <w:ind w:left="360"/>
        <w:jc w:val="both"/>
        <w:rPr>
          <w:rFonts w:ascii="Times New Roman" w:hAnsi="Times New Roman" w:cs="Times New Roman"/>
          <w:color w:val="000000"/>
          <w:sz w:val="24"/>
          <w:szCs w:val="24"/>
        </w:rPr>
      </w:pPr>
      <w:r w:rsidRPr="00854AC5">
        <w:rPr>
          <w:rFonts w:ascii="Times New Roman" w:hAnsi="Times New Roman" w:cs="Times New Roman"/>
          <w:color w:val="000000"/>
          <w:sz w:val="24"/>
          <w:szCs w:val="24"/>
        </w:rPr>
        <w:t xml:space="preserve">publicznej </w:t>
      </w:r>
      <w:r w:rsidR="00BA31E0" w:rsidRPr="00854AC5">
        <w:rPr>
          <w:rFonts w:ascii="Times New Roman" w:hAnsi="Times New Roman" w:cs="Times New Roman"/>
          <w:color w:val="000000"/>
          <w:sz w:val="24"/>
          <w:szCs w:val="24"/>
        </w:rPr>
        <w:t>(Dz. U. z 2025</w:t>
      </w:r>
      <w:r w:rsidR="000F23CB" w:rsidRPr="00854AC5">
        <w:rPr>
          <w:rFonts w:ascii="Times New Roman" w:hAnsi="Times New Roman" w:cs="Times New Roman"/>
          <w:color w:val="000000"/>
          <w:sz w:val="24"/>
          <w:szCs w:val="24"/>
        </w:rPr>
        <w:t xml:space="preserve"> r. poz. </w:t>
      </w:r>
      <w:r w:rsidR="00BA31E0" w:rsidRPr="00854AC5">
        <w:rPr>
          <w:rFonts w:ascii="Times New Roman" w:hAnsi="Times New Roman" w:cs="Times New Roman"/>
          <w:color w:val="000000"/>
          <w:sz w:val="24"/>
          <w:szCs w:val="24"/>
        </w:rPr>
        <w:t>468</w:t>
      </w:r>
      <w:r w:rsidRPr="00854AC5">
        <w:rPr>
          <w:rFonts w:ascii="Times New Roman" w:hAnsi="Times New Roman" w:cs="Times New Roman"/>
          <w:color w:val="000000"/>
          <w:sz w:val="24"/>
          <w:szCs w:val="24"/>
        </w:rPr>
        <w:t>);</w:t>
      </w:r>
    </w:p>
    <w:p w:rsidR="00F91A5F" w:rsidRPr="00854AC5" w:rsidRDefault="00C7048C" w:rsidP="00371808">
      <w:pPr>
        <w:pStyle w:val="Akapitzlist"/>
        <w:numPr>
          <w:ilvl w:val="0"/>
          <w:numId w:val="5"/>
        </w:numPr>
        <w:autoSpaceDE w:val="0"/>
        <w:autoSpaceDN w:val="0"/>
        <w:adjustRightInd w:val="0"/>
        <w:spacing w:after="0"/>
        <w:jc w:val="both"/>
        <w:rPr>
          <w:rFonts w:ascii="Times New Roman" w:hAnsi="Times New Roman" w:cs="Times New Roman"/>
          <w:color w:val="000000"/>
          <w:sz w:val="24"/>
          <w:szCs w:val="24"/>
        </w:rPr>
      </w:pPr>
      <w:r w:rsidRPr="00854AC5">
        <w:rPr>
          <w:rFonts w:ascii="Times New Roman" w:hAnsi="Times New Roman" w:cs="Times New Roman"/>
          <w:color w:val="000000"/>
          <w:sz w:val="24"/>
          <w:szCs w:val="24"/>
        </w:rPr>
        <w:t>R</w:t>
      </w:r>
      <w:r w:rsidR="00F91A5F" w:rsidRPr="00854AC5">
        <w:rPr>
          <w:rFonts w:ascii="Times New Roman" w:hAnsi="Times New Roman" w:cs="Times New Roman"/>
          <w:color w:val="000000"/>
          <w:sz w:val="24"/>
          <w:szCs w:val="24"/>
        </w:rPr>
        <w:t>ozporządzenie Rady Ministrów z dnia 29 marca 2010 r. w sprawie zakresu informacji</w:t>
      </w:r>
      <w:r w:rsidR="00D33834" w:rsidRPr="00854AC5">
        <w:rPr>
          <w:rFonts w:ascii="Times New Roman" w:hAnsi="Times New Roman" w:cs="Times New Roman"/>
          <w:color w:val="000000"/>
          <w:sz w:val="24"/>
          <w:szCs w:val="24"/>
        </w:rPr>
        <w:t xml:space="preserve"> </w:t>
      </w:r>
      <w:r w:rsidR="00F91A5F" w:rsidRPr="00854AC5">
        <w:rPr>
          <w:rFonts w:ascii="Times New Roman" w:hAnsi="Times New Roman" w:cs="Times New Roman"/>
          <w:color w:val="000000"/>
          <w:sz w:val="24"/>
          <w:szCs w:val="24"/>
        </w:rPr>
        <w:t>przedstawianych przez podmiot ubiegający się o pomoc de minimis (Dz. U.</w:t>
      </w:r>
      <w:r w:rsidR="00671F11" w:rsidRPr="00854AC5">
        <w:rPr>
          <w:rFonts w:ascii="Times New Roman" w:hAnsi="Times New Roman" w:cs="Times New Roman"/>
          <w:color w:val="000000"/>
          <w:sz w:val="24"/>
          <w:szCs w:val="24"/>
        </w:rPr>
        <w:t xml:space="preserve"> 2024</w:t>
      </w:r>
      <w:r w:rsidR="00AD4E97" w:rsidRPr="00854AC5">
        <w:rPr>
          <w:rFonts w:ascii="Times New Roman" w:hAnsi="Times New Roman" w:cs="Times New Roman"/>
          <w:color w:val="000000"/>
          <w:sz w:val="24"/>
          <w:szCs w:val="24"/>
        </w:rPr>
        <w:t xml:space="preserve"> r.</w:t>
      </w:r>
      <w:r w:rsidR="00671F11" w:rsidRPr="00854AC5">
        <w:rPr>
          <w:rFonts w:ascii="Times New Roman" w:hAnsi="Times New Roman" w:cs="Times New Roman"/>
          <w:color w:val="000000"/>
          <w:sz w:val="24"/>
          <w:szCs w:val="24"/>
        </w:rPr>
        <w:t xml:space="preserve"> poz. 40</w:t>
      </w:r>
      <w:r w:rsidR="00F91A5F" w:rsidRPr="00854AC5">
        <w:rPr>
          <w:rFonts w:ascii="Times New Roman" w:hAnsi="Times New Roman" w:cs="Times New Roman"/>
          <w:color w:val="000000"/>
          <w:sz w:val="24"/>
          <w:szCs w:val="24"/>
        </w:rPr>
        <w:t>);</w:t>
      </w:r>
    </w:p>
    <w:p w:rsidR="00F91A5F" w:rsidRPr="00671F11" w:rsidRDefault="00C62B65" w:rsidP="000A25F8">
      <w:pPr>
        <w:pStyle w:val="Nagwek1"/>
        <w:rPr>
          <w:rFonts w:ascii="Times New Roman" w:hAnsi="Times New Roman" w:cs="Times New Roman"/>
        </w:rPr>
      </w:pPr>
      <w:bookmarkStart w:id="3" w:name="_Toc506211550"/>
      <w:r w:rsidRPr="00671F11">
        <w:rPr>
          <w:rFonts w:ascii="Times New Roman" w:hAnsi="Times New Roman" w:cs="Times New Roman"/>
        </w:rPr>
        <w:t>2</w:t>
      </w:r>
      <w:r w:rsidR="00E92427" w:rsidRPr="00671F11">
        <w:rPr>
          <w:rFonts w:ascii="Times New Roman" w:hAnsi="Times New Roman" w:cs="Times New Roman"/>
        </w:rPr>
        <w:t>. PODSTAWOWE POJĘCIA</w:t>
      </w:r>
      <w:bookmarkEnd w:id="3"/>
    </w:p>
    <w:p w:rsidR="00F91A5F" w:rsidRDefault="00F91A5F" w:rsidP="000A25F8">
      <w:pPr>
        <w:autoSpaceDE w:val="0"/>
        <w:autoSpaceDN w:val="0"/>
        <w:adjustRightInd w:val="0"/>
        <w:spacing w:after="0"/>
        <w:jc w:val="both"/>
        <w:rPr>
          <w:rFonts w:ascii="Times New Roman" w:hAnsi="Times New Roman" w:cs="Times New Roman"/>
          <w:color w:val="000000"/>
          <w:sz w:val="24"/>
          <w:szCs w:val="24"/>
        </w:rPr>
      </w:pPr>
      <w:r w:rsidRPr="00671F11">
        <w:rPr>
          <w:rFonts w:ascii="Times New Roman" w:hAnsi="Times New Roman" w:cs="Times New Roman"/>
          <w:b/>
          <w:color w:val="000000"/>
          <w:sz w:val="24"/>
          <w:szCs w:val="24"/>
        </w:rPr>
        <w:t xml:space="preserve">Ilekroć w niniejszych </w:t>
      </w:r>
      <w:r w:rsidR="00D33834" w:rsidRPr="00671F11">
        <w:rPr>
          <w:rFonts w:ascii="Times New Roman" w:hAnsi="Times New Roman" w:cs="Times New Roman"/>
          <w:b/>
          <w:color w:val="000000"/>
          <w:sz w:val="24"/>
          <w:szCs w:val="24"/>
        </w:rPr>
        <w:t>„</w:t>
      </w:r>
      <w:r w:rsidRPr="00671F11">
        <w:rPr>
          <w:rFonts w:ascii="Times New Roman" w:hAnsi="Times New Roman" w:cs="Times New Roman"/>
          <w:color w:val="000000"/>
          <w:sz w:val="24"/>
          <w:szCs w:val="24"/>
        </w:rPr>
        <w:t>Zasadach</w:t>
      </w:r>
      <w:r w:rsidR="00D33834" w:rsidRPr="00671F11">
        <w:rPr>
          <w:rFonts w:ascii="Times New Roman" w:hAnsi="Times New Roman" w:cs="Times New Roman"/>
          <w:color w:val="000000"/>
          <w:sz w:val="24"/>
          <w:szCs w:val="24"/>
        </w:rPr>
        <w:t>”</w:t>
      </w:r>
      <w:r w:rsidRPr="00671F11">
        <w:rPr>
          <w:rFonts w:ascii="Times New Roman" w:hAnsi="Times New Roman" w:cs="Times New Roman"/>
          <w:color w:val="000000"/>
          <w:sz w:val="24"/>
          <w:szCs w:val="24"/>
        </w:rPr>
        <w:t xml:space="preserve"> jest mowa o:</w:t>
      </w:r>
    </w:p>
    <w:p w:rsidR="00A93546" w:rsidRPr="00671F11" w:rsidRDefault="00A93546" w:rsidP="000A25F8">
      <w:pPr>
        <w:autoSpaceDE w:val="0"/>
        <w:autoSpaceDN w:val="0"/>
        <w:adjustRightInd w:val="0"/>
        <w:spacing w:after="0"/>
        <w:jc w:val="both"/>
        <w:rPr>
          <w:rFonts w:ascii="Times New Roman" w:hAnsi="Times New Roman" w:cs="Times New Roman"/>
          <w:color w:val="000000"/>
          <w:sz w:val="24"/>
          <w:szCs w:val="24"/>
        </w:rPr>
      </w:pPr>
    </w:p>
    <w:p w:rsidR="00F91A5F" w:rsidRDefault="00F91A5F" w:rsidP="00371808">
      <w:pPr>
        <w:pStyle w:val="Akapitzlist"/>
        <w:numPr>
          <w:ilvl w:val="0"/>
          <w:numId w:val="8"/>
        </w:numPr>
        <w:autoSpaceDE w:val="0"/>
        <w:autoSpaceDN w:val="0"/>
        <w:adjustRightInd w:val="0"/>
        <w:spacing w:after="0"/>
        <w:jc w:val="both"/>
        <w:rPr>
          <w:rFonts w:ascii="Times New Roman" w:hAnsi="Times New Roman" w:cs="Times New Roman"/>
          <w:color w:val="000000"/>
          <w:sz w:val="24"/>
          <w:szCs w:val="24"/>
        </w:rPr>
      </w:pPr>
      <w:r w:rsidRPr="00A93546">
        <w:rPr>
          <w:rFonts w:ascii="Times New Roman" w:hAnsi="Times New Roman" w:cs="Times New Roman"/>
          <w:b/>
          <w:bCs/>
          <w:color w:val="000000"/>
          <w:sz w:val="24"/>
          <w:szCs w:val="24"/>
        </w:rPr>
        <w:t xml:space="preserve">pracodawcy </w:t>
      </w:r>
      <w:r w:rsidRPr="00A93546">
        <w:rPr>
          <w:rFonts w:ascii="Times New Roman" w:hAnsi="Times New Roman" w:cs="Times New Roman"/>
          <w:color w:val="000000"/>
          <w:sz w:val="24"/>
          <w:szCs w:val="24"/>
        </w:rPr>
        <w:t>– należy przez to rozumieć jednostkę organizacyjną, chociażby nie</w:t>
      </w:r>
      <w:r w:rsidR="00933EF9" w:rsidRPr="00A93546">
        <w:rPr>
          <w:rFonts w:ascii="Times New Roman" w:hAnsi="Times New Roman" w:cs="Times New Roman"/>
          <w:color w:val="000000"/>
          <w:sz w:val="24"/>
          <w:szCs w:val="24"/>
        </w:rPr>
        <w:t xml:space="preserve"> </w:t>
      </w:r>
      <w:r w:rsidRPr="00A93546">
        <w:rPr>
          <w:rFonts w:ascii="Times New Roman" w:hAnsi="Times New Roman" w:cs="Times New Roman"/>
          <w:color w:val="000000"/>
          <w:sz w:val="24"/>
          <w:szCs w:val="24"/>
        </w:rPr>
        <w:t>posiadała osobowości prawnej, a także osobę fizyczną, jeżeli zatrudniają one co najmniej</w:t>
      </w:r>
      <w:r w:rsidR="00A93546" w:rsidRPr="00A93546">
        <w:rPr>
          <w:rFonts w:ascii="Times New Roman" w:hAnsi="Times New Roman" w:cs="Times New Roman"/>
          <w:color w:val="000000"/>
          <w:sz w:val="24"/>
          <w:szCs w:val="24"/>
        </w:rPr>
        <w:t xml:space="preserve"> </w:t>
      </w:r>
      <w:r w:rsidRPr="00A93546">
        <w:rPr>
          <w:rFonts w:ascii="Times New Roman" w:hAnsi="Times New Roman" w:cs="Times New Roman"/>
          <w:color w:val="000000"/>
          <w:sz w:val="24"/>
          <w:szCs w:val="24"/>
        </w:rPr>
        <w:t xml:space="preserve">jednego pracownika, </w:t>
      </w:r>
      <w:r w:rsidR="00E07FC9" w:rsidRPr="00A93546">
        <w:rPr>
          <w:rFonts w:ascii="Times New Roman" w:hAnsi="Times New Roman" w:cs="Times New Roman"/>
          <w:color w:val="000000"/>
          <w:sz w:val="24"/>
          <w:szCs w:val="24"/>
        </w:rPr>
        <w:t>zgodnie z art. 2 pkt. 28</w:t>
      </w:r>
      <w:r w:rsidR="00C7048C" w:rsidRPr="00A93546">
        <w:rPr>
          <w:rFonts w:ascii="Times New Roman" w:hAnsi="Times New Roman" w:cs="Times New Roman"/>
          <w:color w:val="000000"/>
          <w:sz w:val="24"/>
          <w:szCs w:val="24"/>
        </w:rPr>
        <w:t xml:space="preserve"> U</w:t>
      </w:r>
      <w:r w:rsidRPr="00A93546">
        <w:rPr>
          <w:rFonts w:ascii="Times New Roman" w:hAnsi="Times New Roman" w:cs="Times New Roman"/>
          <w:color w:val="000000"/>
          <w:sz w:val="24"/>
          <w:szCs w:val="24"/>
        </w:rPr>
        <w:t xml:space="preserve">stawy z dnia 20 </w:t>
      </w:r>
      <w:r w:rsidR="00E07FC9" w:rsidRPr="00A93546">
        <w:rPr>
          <w:rFonts w:ascii="Times New Roman" w:hAnsi="Times New Roman" w:cs="Times New Roman"/>
          <w:color w:val="000000"/>
          <w:sz w:val="24"/>
          <w:szCs w:val="24"/>
        </w:rPr>
        <w:t xml:space="preserve">marca 2025r. </w:t>
      </w:r>
      <w:r w:rsidR="00933EF9" w:rsidRPr="00A93546">
        <w:rPr>
          <w:rFonts w:ascii="Times New Roman" w:hAnsi="Times New Roman" w:cs="Times New Roman"/>
          <w:color w:val="000000"/>
          <w:sz w:val="24"/>
          <w:szCs w:val="24"/>
        </w:rPr>
        <w:t xml:space="preserve"> </w:t>
      </w:r>
      <w:r w:rsidRPr="00A93546">
        <w:rPr>
          <w:rFonts w:ascii="Times New Roman" w:hAnsi="Times New Roman" w:cs="Times New Roman"/>
          <w:color w:val="000000"/>
          <w:sz w:val="24"/>
          <w:szCs w:val="24"/>
        </w:rPr>
        <w:t>o</w:t>
      </w:r>
      <w:r w:rsidR="00933EF9" w:rsidRPr="00A93546">
        <w:rPr>
          <w:rFonts w:ascii="Times New Roman" w:hAnsi="Times New Roman" w:cs="Times New Roman"/>
          <w:color w:val="000000"/>
          <w:sz w:val="24"/>
          <w:szCs w:val="24"/>
        </w:rPr>
        <w:t xml:space="preserve"> </w:t>
      </w:r>
      <w:r w:rsidR="00E07FC9" w:rsidRPr="00A93546">
        <w:rPr>
          <w:rFonts w:ascii="Times New Roman" w:hAnsi="Times New Roman" w:cs="Times New Roman"/>
          <w:color w:val="000000"/>
          <w:sz w:val="24"/>
          <w:szCs w:val="24"/>
        </w:rPr>
        <w:t>rynku pracy i służbach zatrudnienia</w:t>
      </w:r>
    </w:p>
    <w:p w:rsidR="00A93546" w:rsidRPr="00A93546" w:rsidRDefault="00854AC5" w:rsidP="00371808">
      <w:pPr>
        <w:pStyle w:val="Akapitzlist"/>
        <w:numPr>
          <w:ilvl w:val="0"/>
          <w:numId w:val="8"/>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p</w:t>
      </w:r>
      <w:r w:rsidR="004231BD">
        <w:rPr>
          <w:rFonts w:ascii="Times New Roman" w:hAnsi="Times New Roman" w:cs="Times New Roman"/>
          <w:b/>
          <w:bCs/>
          <w:color w:val="000000"/>
          <w:sz w:val="24"/>
          <w:szCs w:val="24"/>
        </w:rPr>
        <w:t>odmiot</w:t>
      </w:r>
      <w:r w:rsidR="007E388C">
        <w:rPr>
          <w:rFonts w:ascii="Times New Roman" w:hAnsi="Times New Roman" w:cs="Times New Roman"/>
          <w:b/>
          <w:bCs/>
          <w:color w:val="000000"/>
          <w:sz w:val="24"/>
          <w:szCs w:val="24"/>
        </w:rPr>
        <w:t xml:space="preserve">- </w:t>
      </w:r>
      <w:r w:rsidR="007E388C" w:rsidRPr="003819BB">
        <w:rPr>
          <w:rFonts w:ascii="Times New Roman" w:hAnsi="Times New Roman" w:cs="Times New Roman"/>
          <w:bCs/>
          <w:color w:val="000000"/>
          <w:sz w:val="24"/>
          <w:szCs w:val="24"/>
        </w:rPr>
        <w:t xml:space="preserve">należy rozumieć </w:t>
      </w:r>
      <w:r w:rsidR="003819BB" w:rsidRPr="003819BB">
        <w:rPr>
          <w:rFonts w:ascii="Times New Roman" w:hAnsi="Times New Roman" w:cs="Times New Roman"/>
          <w:bCs/>
          <w:color w:val="000000"/>
          <w:sz w:val="24"/>
          <w:szCs w:val="24"/>
        </w:rPr>
        <w:t>wnioskodawcę ubiegającego się o finansowanie działań ze środków KFS</w:t>
      </w:r>
      <w:r w:rsidR="003819BB">
        <w:rPr>
          <w:rFonts w:ascii="Times New Roman" w:hAnsi="Times New Roman" w:cs="Times New Roman"/>
          <w:b/>
          <w:bCs/>
          <w:color w:val="000000"/>
          <w:sz w:val="24"/>
          <w:szCs w:val="24"/>
        </w:rPr>
        <w:t>.</w:t>
      </w:r>
    </w:p>
    <w:p w:rsidR="00D33834" w:rsidRPr="00A93546" w:rsidRDefault="00F91A5F" w:rsidP="00371808">
      <w:pPr>
        <w:pStyle w:val="Akapitzlist"/>
        <w:numPr>
          <w:ilvl w:val="0"/>
          <w:numId w:val="8"/>
        </w:numPr>
        <w:autoSpaceDE w:val="0"/>
        <w:autoSpaceDN w:val="0"/>
        <w:adjustRightInd w:val="0"/>
        <w:spacing w:after="0"/>
        <w:jc w:val="both"/>
        <w:rPr>
          <w:rFonts w:ascii="Times New Roman" w:hAnsi="Times New Roman" w:cs="Times New Roman"/>
          <w:color w:val="000000"/>
          <w:sz w:val="24"/>
          <w:szCs w:val="24"/>
        </w:rPr>
      </w:pPr>
      <w:r w:rsidRPr="00A93546">
        <w:rPr>
          <w:rFonts w:ascii="Times New Roman" w:hAnsi="Times New Roman" w:cs="Times New Roman"/>
          <w:b/>
          <w:bCs/>
          <w:color w:val="000000"/>
          <w:sz w:val="24"/>
          <w:szCs w:val="24"/>
        </w:rPr>
        <w:t xml:space="preserve">pracowniku </w:t>
      </w:r>
      <w:r w:rsidRPr="00A93546">
        <w:rPr>
          <w:rFonts w:ascii="Times New Roman" w:hAnsi="Times New Roman" w:cs="Times New Roman"/>
          <w:color w:val="000000"/>
          <w:sz w:val="24"/>
          <w:szCs w:val="24"/>
        </w:rPr>
        <w:t>– oznacza to osobę zatrudnioną na podstawie umowy o pracę, powołania,</w:t>
      </w:r>
      <w:r w:rsidR="00D33834" w:rsidRPr="00A93546">
        <w:rPr>
          <w:rFonts w:ascii="Times New Roman" w:hAnsi="Times New Roman" w:cs="Times New Roman"/>
          <w:color w:val="000000"/>
          <w:sz w:val="24"/>
          <w:szCs w:val="24"/>
        </w:rPr>
        <w:t xml:space="preserve"> </w:t>
      </w:r>
      <w:r w:rsidRPr="00A93546">
        <w:rPr>
          <w:rFonts w:ascii="Times New Roman" w:hAnsi="Times New Roman" w:cs="Times New Roman"/>
          <w:color w:val="000000"/>
          <w:sz w:val="24"/>
          <w:szCs w:val="24"/>
        </w:rPr>
        <w:t>wyboru, mianowania lub spółdzielczej umowy o pracę, zgodnie z art. 2 ustawy z dnia 26</w:t>
      </w:r>
      <w:r w:rsidR="00D33834" w:rsidRPr="00A93546">
        <w:rPr>
          <w:rFonts w:ascii="Times New Roman" w:hAnsi="Times New Roman" w:cs="Times New Roman"/>
          <w:color w:val="000000"/>
          <w:sz w:val="24"/>
          <w:szCs w:val="24"/>
        </w:rPr>
        <w:t xml:space="preserve"> </w:t>
      </w:r>
      <w:r w:rsidRPr="00A93546">
        <w:rPr>
          <w:rFonts w:ascii="Times New Roman" w:hAnsi="Times New Roman" w:cs="Times New Roman"/>
          <w:color w:val="000000"/>
          <w:sz w:val="24"/>
          <w:szCs w:val="24"/>
        </w:rPr>
        <w:t xml:space="preserve">czerwca 1974 r. Kodeks pracy. </w:t>
      </w:r>
    </w:p>
    <w:p w:rsidR="00F91A5F" w:rsidRPr="00A93546" w:rsidRDefault="00F91A5F" w:rsidP="00371808">
      <w:pPr>
        <w:pStyle w:val="Akapitzlist"/>
        <w:numPr>
          <w:ilvl w:val="0"/>
          <w:numId w:val="8"/>
        </w:numPr>
        <w:autoSpaceDE w:val="0"/>
        <w:autoSpaceDN w:val="0"/>
        <w:adjustRightInd w:val="0"/>
        <w:spacing w:after="0"/>
        <w:jc w:val="both"/>
        <w:rPr>
          <w:rFonts w:ascii="Times New Roman" w:hAnsi="Times New Roman" w:cs="Times New Roman"/>
          <w:sz w:val="24"/>
          <w:szCs w:val="24"/>
        </w:rPr>
      </w:pPr>
      <w:r w:rsidRPr="00A93546">
        <w:rPr>
          <w:rFonts w:ascii="Times New Roman" w:hAnsi="Times New Roman" w:cs="Times New Roman"/>
          <w:b/>
          <w:bCs/>
          <w:color w:val="000000"/>
          <w:sz w:val="24"/>
          <w:szCs w:val="24"/>
        </w:rPr>
        <w:t xml:space="preserve">mikroprzedsiębiorstwie </w:t>
      </w:r>
      <w:r w:rsidRPr="00A93546">
        <w:rPr>
          <w:rFonts w:ascii="Times New Roman" w:hAnsi="Times New Roman" w:cs="Times New Roman"/>
          <w:color w:val="000000"/>
          <w:sz w:val="24"/>
          <w:szCs w:val="24"/>
        </w:rPr>
        <w:t xml:space="preserve">– oznacza to przedsiębiorcę, który w co najmniej jednym </w:t>
      </w:r>
      <w:r w:rsidR="00933EF9" w:rsidRPr="00A93546">
        <w:rPr>
          <w:rFonts w:ascii="Times New Roman" w:hAnsi="Times New Roman" w:cs="Times New Roman"/>
          <w:color w:val="000000"/>
          <w:sz w:val="24"/>
          <w:szCs w:val="24"/>
        </w:rPr>
        <w:t xml:space="preserve">                </w:t>
      </w:r>
      <w:r w:rsidRPr="00A93546">
        <w:rPr>
          <w:rFonts w:ascii="Times New Roman" w:hAnsi="Times New Roman" w:cs="Times New Roman"/>
          <w:color w:val="000000"/>
          <w:sz w:val="24"/>
          <w:szCs w:val="24"/>
        </w:rPr>
        <w:t>z</w:t>
      </w:r>
      <w:r w:rsidR="00933EF9" w:rsidRPr="00A93546">
        <w:rPr>
          <w:rFonts w:ascii="Times New Roman" w:hAnsi="Times New Roman" w:cs="Times New Roman"/>
          <w:color w:val="000000"/>
          <w:sz w:val="24"/>
          <w:szCs w:val="24"/>
        </w:rPr>
        <w:t xml:space="preserve"> </w:t>
      </w:r>
      <w:r w:rsidRPr="00A93546">
        <w:rPr>
          <w:rFonts w:ascii="Times New Roman" w:hAnsi="Times New Roman" w:cs="Times New Roman"/>
          <w:color w:val="000000"/>
          <w:sz w:val="24"/>
          <w:szCs w:val="24"/>
        </w:rPr>
        <w:t>dwóch ostatnich lat obrotowych zatrudniał średniorocznie mniej niż 10 pracowników</w:t>
      </w:r>
      <w:r w:rsidR="00080C26" w:rsidRPr="00A93546">
        <w:rPr>
          <w:rFonts w:ascii="Times New Roman" w:hAnsi="Times New Roman" w:cs="Times New Roman"/>
          <w:color w:val="000000"/>
          <w:sz w:val="24"/>
          <w:szCs w:val="24"/>
        </w:rPr>
        <w:t xml:space="preserve"> </w:t>
      </w:r>
      <w:r w:rsidRPr="00A93546">
        <w:rPr>
          <w:rFonts w:ascii="Times New Roman" w:hAnsi="Times New Roman" w:cs="Times New Roman"/>
          <w:color w:val="000000"/>
          <w:sz w:val="24"/>
          <w:szCs w:val="24"/>
        </w:rPr>
        <w:t>oraz osiągnął roczny obrót netto ze sprzedaży towarów, wyrobów i usług oraz operacji</w:t>
      </w:r>
      <w:r w:rsidR="00080C26" w:rsidRPr="00A93546">
        <w:rPr>
          <w:rFonts w:ascii="Times New Roman" w:hAnsi="Times New Roman" w:cs="Times New Roman"/>
          <w:color w:val="000000"/>
          <w:sz w:val="24"/>
          <w:szCs w:val="24"/>
        </w:rPr>
        <w:t xml:space="preserve"> </w:t>
      </w:r>
      <w:r w:rsidRPr="00A93546">
        <w:rPr>
          <w:rFonts w:ascii="Times New Roman" w:hAnsi="Times New Roman" w:cs="Times New Roman"/>
          <w:color w:val="000000"/>
          <w:sz w:val="24"/>
          <w:szCs w:val="24"/>
        </w:rPr>
        <w:t>finansowych nie przekraczający równowartości w złotych 2 mln euro lub sumy aktywów</w:t>
      </w:r>
      <w:r w:rsidR="001308D8" w:rsidRPr="00A93546">
        <w:rPr>
          <w:rFonts w:ascii="Times New Roman" w:hAnsi="Times New Roman" w:cs="Times New Roman"/>
          <w:color w:val="000000"/>
          <w:sz w:val="24"/>
          <w:szCs w:val="24"/>
        </w:rPr>
        <w:t xml:space="preserve"> </w:t>
      </w:r>
      <w:r w:rsidRPr="00A93546">
        <w:rPr>
          <w:rFonts w:ascii="Times New Roman" w:hAnsi="Times New Roman" w:cs="Times New Roman"/>
          <w:color w:val="000000"/>
          <w:sz w:val="24"/>
          <w:szCs w:val="24"/>
        </w:rPr>
        <w:t>jego bilansu sporządzonego na koniec jednego z tych 2 lat nie przekroczyły</w:t>
      </w:r>
      <w:r w:rsidR="00933EF9" w:rsidRPr="00A93546">
        <w:rPr>
          <w:rFonts w:ascii="Times New Roman" w:hAnsi="Times New Roman" w:cs="Times New Roman"/>
          <w:color w:val="000000"/>
          <w:sz w:val="24"/>
          <w:szCs w:val="24"/>
        </w:rPr>
        <w:t xml:space="preserve"> </w:t>
      </w:r>
      <w:r w:rsidRPr="00A93546">
        <w:rPr>
          <w:rFonts w:ascii="Times New Roman" w:hAnsi="Times New Roman" w:cs="Times New Roman"/>
          <w:color w:val="000000"/>
          <w:sz w:val="24"/>
          <w:szCs w:val="24"/>
        </w:rPr>
        <w:t xml:space="preserve">równowartości w złotych 2 mln euro – </w:t>
      </w:r>
      <w:r w:rsidRPr="00A93546">
        <w:rPr>
          <w:rFonts w:ascii="Times New Roman" w:hAnsi="Times New Roman" w:cs="Times New Roman"/>
          <w:sz w:val="24"/>
          <w:szCs w:val="24"/>
        </w:rPr>
        <w:t xml:space="preserve">zgodnie z art. </w:t>
      </w:r>
      <w:r w:rsidR="00911542" w:rsidRPr="00A93546">
        <w:rPr>
          <w:rFonts w:ascii="Times New Roman" w:hAnsi="Times New Roman" w:cs="Times New Roman"/>
          <w:sz w:val="24"/>
          <w:szCs w:val="24"/>
        </w:rPr>
        <w:t xml:space="preserve">7 </w:t>
      </w:r>
      <w:r w:rsidRPr="00A93546">
        <w:rPr>
          <w:rFonts w:ascii="Times New Roman" w:hAnsi="Times New Roman" w:cs="Times New Roman"/>
          <w:sz w:val="24"/>
          <w:szCs w:val="24"/>
        </w:rPr>
        <w:t xml:space="preserve">ustawy z dnia </w:t>
      </w:r>
      <w:r w:rsidR="00911542" w:rsidRPr="00A93546">
        <w:rPr>
          <w:rFonts w:ascii="Times New Roman" w:hAnsi="Times New Roman" w:cs="Times New Roman"/>
          <w:sz w:val="24"/>
          <w:szCs w:val="24"/>
        </w:rPr>
        <w:t xml:space="preserve">6 marca </w:t>
      </w:r>
      <w:r w:rsidR="008E7318" w:rsidRPr="00A93546">
        <w:rPr>
          <w:rFonts w:ascii="Times New Roman" w:hAnsi="Times New Roman" w:cs="Times New Roman"/>
          <w:sz w:val="24"/>
          <w:szCs w:val="24"/>
        </w:rPr>
        <w:t>2018 r.</w:t>
      </w:r>
      <w:r w:rsidR="00933EF9" w:rsidRPr="00A93546">
        <w:rPr>
          <w:rFonts w:ascii="Times New Roman" w:hAnsi="Times New Roman" w:cs="Times New Roman"/>
          <w:sz w:val="24"/>
          <w:szCs w:val="24"/>
        </w:rPr>
        <w:t xml:space="preserve"> </w:t>
      </w:r>
      <w:r w:rsidR="008E7318" w:rsidRPr="00A93546">
        <w:rPr>
          <w:rFonts w:ascii="Times New Roman" w:hAnsi="Times New Roman" w:cs="Times New Roman"/>
          <w:sz w:val="24"/>
          <w:szCs w:val="24"/>
        </w:rPr>
        <w:t>Prawo przedsiębiorców</w:t>
      </w:r>
      <w:r w:rsidR="00F25C99" w:rsidRPr="00A93546">
        <w:rPr>
          <w:rFonts w:ascii="Times New Roman" w:hAnsi="Times New Roman" w:cs="Times New Roman"/>
          <w:sz w:val="24"/>
          <w:szCs w:val="24"/>
        </w:rPr>
        <w:t>(Dz.U. 2025</w:t>
      </w:r>
      <w:r w:rsidR="00911542" w:rsidRPr="00A93546">
        <w:rPr>
          <w:rFonts w:ascii="Times New Roman" w:hAnsi="Times New Roman" w:cs="Times New Roman"/>
          <w:sz w:val="24"/>
          <w:szCs w:val="24"/>
        </w:rPr>
        <w:t xml:space="preserve"> r. poz</w:t>
      </w:r>
      <w:r w:rsidR="008E7318" w:rsidRPr="00A93546">
        <w:rPr>
          <w:rFonts w:ascii="Times New Roman" w:hAnsi="Times New Roman" w:cs="Times New Roman"/>
          <w:sz w:val="24"/>
          <w:szCs w:val="24"/>
        </w:rPr>
        <w:t>.</w:t>
      </w:r>
      <w:r w:rsidR="00273B44" w:rsidRPr="00A93546">
        <w:rPr>
          <w:rFonts w:ascii="Times New Roman" w:hAnsi="Times New Roman" w:cs="Times New Roman"/>
          <w:sz w:val="24"/>
          <w:szCs w:val="24"/>
        </w:rPr>
        <w:t xml:space="preserve">, </w:t>
      </w:r>
      <w:r w:rsidR="00F25C99" w:rsidRPr="00A93546">
        <w:rPr>
          <w:rFonts w:ascii="Times New Roman" w:hAnsi="Times New Roman" w:cs="Times New Roman"/>
          <w:sz w:val="24"/>
          <w:szCs w:val="24"/>
        </w:rPr>
        <w:t>1480</w:t>
      </w:r>
      <w:r w:rsidR="00911542" w:rsidRPr="00A93546">
        <w:rPr>
          <w:rFonts w:ascii="Times New Roman" w:hAnsi="Times New Roman" w:cs="Times New Roman"/>
          <w:sz w:val="24"/>
          <w:szCs w:val="24"/>
        </w:rPr>
        <w:t>)</w:t>
      </w:r>
    </w:p>
    <w:p w:rsidR="00F91A5F" w:rsidRPr="00A93546" w:rsidRDefault="00F91A5F" w:rsidP="00371808">
      <w:pPr>
        <w:pStyle w:val="Akapitzlist"/>
        <w:numPr>
          <w:ilvl w:val="0"/>
          <w:numId w:val="8"/>
        </w:numPr>
        <w:autoSpaceDE w:val="0"/>
        <w:autoSpaceDN w:val="0"/>
        <w:adjustRightInd w:val="0"/>
        <w:spacing w:after="0"/>
        <w:jc w:val="both"/>
        <w:rPr>
          <w:rFonts w:ascii="Times New Roman" w:hAnsi="Times New Roman" w:cs="Times New Roman"/>
          <w:color w:val="000000"/>
          <w:sz w:val="24"/>
          <w:szCs w:val="24"/>
        </w:rPr>
      </w:pPr>
      <w:r w:rsidRPr="00A93546">
        <w:rPr>
          <w:rFonts w:ascii="Times New Roman" w:hAnsi="Times New Roman" w:cs="Times New Roman"/>
          <w:b/>
          <w:bCs/>
          <w:color w:val="000000"/>
          <w:sz w:val="24"/>
          <w:szCs w:val="24"/>
        </w:rPr>
        <w:t xml:space="preserve">usługodawcy </w:t>
      </w:r>
      <w:r w:rsidRPr="00A93546">
        <w:rPr>
          <w:rFonts w:ascii="Times New Roman" w:hAnsi="Times New Roman" w:cs="Times New Roman"/>
          <w:color w:val="000000"/>
          <w:sz w:val="24"/>
          <w:szCs w:val="24"/>
        </w:rPr>
        <w:t>- oznacza to wykonawcę działań obejmujących kształcenie ustawiczne.</w:t>
      </w:r>
      <w:r w:rsidR="00080C26" w:rsidRPr="00A93546">
        <w:rPr>
          <w:rFonts w:ascii="Times New Roman" w:hAnsi="Times New Roman" w:cs="Times New Roman"/>
          <w:color w:val="000000"/>
          <w:sz w:val="24"/>
          <w:szCs w:val="24"/>
        </w:rPr>
        <w:t xml:space="preserve"> </w:t>
      </w:r>
      <w:r w:rsidRPr="00A93546">
        <w:rPr>
          <w:rFonts w:ascii="Times New Roman" w:hAnsi="Times New Roman" w:cs="Times New Roman"/>
          <w:color w:val="000000"/>
          <w:sz w:val="24"/>
          <w:szCs w:val="24"/>
        </w:rPr>
        <w:t>Usługodawcą nie jest pracodawca, który samodzielnie realizuje ww. działania dla swoich</w:t>
      </w:r>
      <w:r w:rsidR="00A93546">
        <w:rPr>
          <w:rFonts w:ascii="Times New Roman" w:hAnsi="Times New Roman" w:cs="Times New Roman"/>
          <w:color w:val="000000"/>
          <w:sz w:val="24"/>
          <w:szCs w:val="24"/>
        </w:rPr>
        <w:t xml:space="preserve"> </w:t>
      </w:r>
      <w:r w:rsidRPr="00A93546">
        <w:rPr>
          <w:rFonts w:ascii="Times New Roman" w:hAnsi="Times New Roman" w:cs="Times New Roman"/>
          <w:color w:val="000000"/>
          <w:sz w:val="24"/>
          <w:szCs w:val="24"/>
        </w:rPr>
        <w:t>pracowników lub inny</w:t>
      </w:r>
      <w:r w:rsidR="001C7B6C" w:rsidRPr="00A93546">
        <w:rPr>
          <w:rFonts w:ascii="Times New Roman" w:hAnsi="Times New Roman" w:cs="Times New Roman"/>
          <w:color w:val="000000"/>
          <w:sz w:val="24"/>
          <w:szCs w:val="24"/>
        </w:rPr>
        <w:t xml:space="preserve"> podmiot powiązany z pracodawcą,</w:t>
      </w:r>
    </w:p>
    <w:p w:rsidR="00F91A5F" w:rsidRPr="00A93546" w:rsidRDefault="00854AC5" w:rsidP="00371808">
      <w:pPr>
        <w:pStyle w:val="Akapitzlist"/>
        <w:numPr>
          <w:ilvl w:val="0"/>
          <w:numId w:val="8"/>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p</w:t>
      </w:r>
      <w:r w:rsidR="00F91A5F" w:rsidRPr="00A93546">
        <w:rPr>
          <w:rFonts w:ascii="Times New Roman" w:hAnsi="Times New Roman" w:cs="Times New Roman"/>
          <w:b/>
          <w:bCs/>
          <w:color w:val="000000"/>
          <w:sz w:val="24"/>
          <w:szCs w:val="24"/>
        </w:rPr>
        <w:t>odmiot</w:t>
      </w:r>
      <w:r w:rsidR="00C7048C" w:rsidRPr="00A93546">
        <w:rPr>
          <w:rFonts w:ascii="Times New Roman" w:hAnsi="Times New Roman" w:cs="Times New Roman"/>
          <w:b/>
          <w:bCs/>
          <w:color w:val="000000"/>
          <w:sz w:val="24"/>
          <w:szCs w:val="24"/>
        </w:rPr>
        <w:t>ach</w:t>
      </w:r>
      <w:r w:rsidR="00F91A5F" w:rsidRPr="00A93546">
        <w:rPr>
          <w:rFonts w:ascii="Times New Roman" w:hAnsi="Times New Roman" w:cs="Times New Roman"/>
          <w:b/>
          <w:bCs/>
          <w:color w:val="000000"/>
          <w:sz w:val="24"/>
          <w:szCs w:val="24"/>
        </w:rPr>
        <w:t xml:space="preserve"> powiązany</w:t>
      </w:r>
      <w:r w:rsidR="00C7048C" w:rsidRPr="00A93546">
        <w:rPr>
          <w:rFonts w:ascii="Times New Roman" w:hAnsi="Times New Roman" w:cs="Times New Roman"/>
          <w:b/>
          <w:bCs/>
          <w:color w:val="000000"/>
          <w:sz w:val="24"/>
          <w:szCs w:val="24"/>
        </w:rPr>
        <w:t>ch</w:t>
      </w:r>
      <w:r w:rsidR="00F91A5F" w:rsidRPr="00A93546">
        <w:rPr>
          <w:rFonts w:ascii="Times New Roman" w:hAnsi="Times New Roman" w:cs="Times New Roman"/>
          <w:b/>
          <w:bCs/>
          <w:color w:val="000000"/>
          <w:sz w:val="24"/>
          <w:szCs w:val="24"/>
        </w:rPr>
        <w:t xml:space="preserve"> osobowo lub kapitałowo z pracodawcą – </w:t>
      </w:r>
      <w:r w:rsidR="00933EF9" w:rsidRPr="00A93546">
        <w:rPr>
          <w:rFonts w:ascii="Times New Roman" w:hAnsi="Times New Roman" w:cs="Times New Roman"/>
          <w:color w:val="000000"/>
          <w:sz w:val="24"/>
          <w:szCs w:val="24"/>
        </w:rPr>
        <w:t>p</w:t>
      </w:r>
      <w:r w:rsidR="00F91A5F" w:rsidRPr="00A93546">
        <w:rPr>
          <w:rFonts w:ascii="Times New Roman" w:hAnsi="Times New Roman" w:cs="Times New Roman"/>
          <w:color w:val="000000"/>
          <w:sz w:val="24"/>
          <w:szCs w:val="24"/>
        </w:rPr>
        <w:t>rzez powiązanie</w:t>
      </w:r>
      <w:r w:rsidR="00933EF9" w:rsidRPr="00A93546">
        <w:rPr>
          <w:rFonts w:ascii="Times New Roman" w:hAnsi="Times New Roman" w:cs="Times New Roman"/>
          <w:color w:val="000000"/>
          <w:sz w:val="24"/>
          <w:szCs w:val="24"/>
        </w:rPr>
        <w:t xml:space="preserve"> </w:t>
      </w:r>
      <w:r w:rsidR="00F91A5F" w:rsidRPr="00A93546">
        <w:rPr>
          <w:rFonts w:ascii="Times New Roman" w:hAnsi="Times New Roman" w:cs="Times New Roman"/>
          <w:color w:val="000000"/>
          <w:sz w:val="24"/>
          <w:szCs w:val="24"/>
        </w:rPr>
        <w:t>kapitałowe lub osobowe rozumie się wzajemne powiązania między pracodawcą lub</w:t>
      </w:r>
      <w:r w:rsidR="00933EF9" w:rsidRPr="00A93546">
        <w:rPr>
          <w:rFonts w:ascii="Times New Roman" w:hAnsi="Times New Roman" w:cs="Times New Roman"/>
          <w:color w:val="000000"/>
          <w:sz w:val="24"/>
          <w:szCs w:val="24"/>
        </w:rPr>
        <w:t xml:space="preserve"> </w:t>
      </w:r>
      <w:r w:rsidR="00F91A5F" w:rsidRPr="00A93546">
        <w:rPr>
          <w:rFonts w:ascii="Times New Roman" w:hAnsi="Times New Roman" w:cs="Times New Roman"/>
          <w:color w:val="000000"/>
          <w:sz w:val="24"/>
          <w:szCs w:val="24"/>
        </w:rPr>
        <w:t>osobami upoważnionymi do zaciągania zobowiązań w imieniu pracodawcy, polegające w</w:t>
      </w:r>
      <w:r w:rsidR="00D33834" w:rsidRPr="00A93546">
        <w:rPr>
          <w:rFonts w:ascii="Times New Roman" w:hAnsi="Times New Roman" w:cs="Times New Roman"/>
          <w:color w:val="000000"/>
          <w:sz w:val="24"/>
          <w:szCs w:val="24"/>
        </w:rPr>
        <w:t xml:space="preserve"> </w:t>
      </w:r>
      <w:r w:rsidR="00F91A5F" w:rsidRPr="00A93546">
        <w:rPr>
          <w:rFonts w:ascii="Times New Roman" w:hAnsi="Times New Roman" w:cs="Times New Roman"/>
          <w:color w:val="000000"/>
          <w:sz w:val="24"/>
          <w:szCs w:val="24"/>
        </w:rPr>
        <w:t>szczególności na:</w:t>
      </w:r>
    </w:p>
    <w:p w:rsidR="00F91A5F" w:rsidRPr="00A93546" w:rsidRDefault="00F91A5F" w:rsidP="00371808">
      <w:pPr>
        <w:pStyle w:val="Akapitzlist"/>
        <w:numPr>
          <w:ilvl w:val="1"/>
          <w:numId w:val="8"/>
        </w:numPr>
        <w:autoSpaceDE w:val="0"/>
        <w:autoSpaceDN w:val="0"/>
        <w:adjustRightInd w:val="0"/>
        <w:spacing w:after="0"/>
        <w:jc w:val="both"/>
        <w:rPr>
          <w:rFonts w:ascii="Times New Roman" w:hAnsi="Times New Roman" w:cs="Times New Roman"/>
          <w:color w:val="000000"/>
          <w:sz w:val="24"/>
          <w:szCs w:val="24"/>
        </w:rPr>
      </w:pPr>
      <w:r w:rsidRPr="00A93546">
        <w:rPr>
          <w:rFonts w:ascii="Times New Roman" w:hAnsi="Times New Roman" w:cs="Times New Roman"/>
          <w:color w:val="000000"/>
          <w:sz w:val="24"/>
          <w:szCs w:val="24"/>
        </w:rPr>
        <w:t>uczestniczeniu w spółce jako wspólnik spółki cywilnej lub spółki osobowej,</w:t>
      </w:r>
    </w:p>
    <w:p w:rsidR="00F91A5F" w:rsidRPr="00A93546" w:rsidRDefault="00F91A5F" w:rsidP="00371808">
      <w:pPr>
        <w:pStyle w:val="Akapitzlist"/>
        <w:numPr>
          <w:ilvl w:val="1"/>
          <w:numId w:val="8"/>
        </w:numPr>
        <w:autoSpaceDE w:val="0"/>
        <w:autoSpaceDN w:val="0"/>
        <w:adjustRightInd w:val="0"/>
        <w:spacing w:after="0"/>
        <w:jc w:val="both"/>
        <w:rPr>
          <w:rFonts w:ascii="Times New Roman" w:hAnsi="Times New Roman" w:cs="Times New Roman"/>
          <w:color w:val="000000"/>
          <w:sz w:val="24"/>
          <w:szCs w:val="24"/>
        </w:rPr>
      </w:pPr>
      <w:r w:rsidRPr="00A93546">
        <w:rPr>
          <w:rFonts w:ascii="Times New Roman" w:hAnsi="Times New Roman" w:cs="Times New Roman"/>
          <w:color w:val="000000"/>
          <w:sz w:val="24"/>
          <w:szCs w:val="24"/>
        </w:rPr>
        <w:t>posiadaniu co najmnie</w:t>
      </w:r>
      <w:r w:rsidR="008264E1">
        <w:rPr>
          <w:rFonts w:ascii="Times New Roman" w:hAnsi="Times New Roman" w:cs="Times New Roman"/>
          <w:color w:val="000000"/>
          <w:sz w:val="24"/>
          <w:szCs w:val="24"/>
        </w:rPr>
        <w:t>j 5</w:t>
      </w:r>
      <w:r w:rsidRPr="00A93546">
        <w:rPr>
          <w:rFonts w:ascii="Times New Roman" w:hAnsi="Times New Roman" w:cs="Times New Roman"/>
          <w:color w:val="000000"/>
          <w:sz w:val="24"/>
          <w:szCs w:val="24"/>
        </w:rPr>
        <w:t>% udziałów lub akcji,</w:t>
      </w:r>
    </w:p>
    <w:p w:rsidR="00F91A5F" w:rsidRPr="00A93546" w:rsidRDefault="00F91A5F" w:rsidP="00371808">
      <w:pPr>
        <w:pStyle w:val="Akapitzlist"/>
        <w:numPr>
          <w:ilvl w:val="1"/>
          <w:numId w:val="8"/>
        </w:numPr>
        <w:autoSpaceDE w:val="0"/>
        <w:autoSpaceDN w:val="0"/>
        <w:adjustRightInd w:val="0"/>
        <w:spacing w:after="0"/>
        <w:jc w:val="both"/>
        <w:rPr>
          <w:rFonts w:ascii="Times New Roman" w:hAnsi="Times New Roman" w:cs="Times New Roman"/>
          <w:color w:val="000000"/>
          <w:sz w:val="24"/>
          <w:szCs w:val="24"/>
        </w:rPr>
      </w:pPr>
      <w:r w:rsidRPr="00A93546">
        <w:rPr>
          <w:rFonts w:ascii="Times New Roman" w:hAnsi="Times New Roman" w:cs="Times New Roman"/>
          <w:color w:val="000000"/>
          <w:sz w:val="24"/>
          <w:szCs w:val="24"/>
        </w:rPr>
        <w:lastRenderedPageBreak/>
        <w:t>pełnieniu funkcji członka organu nadzorczego lub zarządzającego, prokurenta,</w:t>
      </w:r>
      <w:r w:rsidR="00933EF9" w:rsidRPr="00A93546">
        <w:rPr>
          <w:rFonts w:ascii="Times New Roman" w:hAnsi="Times New Roman" w:cs="Times New Roman"/>
          <w:color w:val="000000"/>
          <w:sz w:val="24"/>
          <w:szCs w:val="24"/>
        </w:rPr>
        <w:t xml:space="preserve"> </w:t>
      </w:r>
      <w:r w:rsidRPr="00A93546">
        <w:rPr>
          <w:rFonts w:ascii="Times New Roman" w:hAnsi="Times New Roman" w:cs="Times New Roman"/>
          <w:color w:val="000000"/>
          <w:sz w:val="24"/>
          <w:szCs w:val="24"/>
        </w:rPr>
        <w:t>pełnomocnika,</w:t>
      </w:r>
    </w:p>
    <w:p w:rsidR="00C7048C" w:rsidRPr="00A93546" w:rsidRDefault="00F91A5F" w:rsidP="00371808">
      <w:pPr>
        <w:pStyle w:val="Akapitzlist"/>
        <w:numPr>
          <w:ilvl w:val="1"/>
          <w:numId w:val="8"/>
        </w:numPr>
        <w:autoSpaceDE w:val="0"/>
        <w:autoSpaceDN w:val="0"/>
        <w:adjustRightInd w:val="0"/>
        <w:spacing w:after="0"/>
        <w:jc w:val="both"/>
        <w:rPr>
          <w:rFonts w:ascii="Times New Roman" w:hAnsi="Times New Roman" w:cs="Times New Roman"/>
          <w:color w:val="000000"/>
          <w:sz w:val="24"/>
          <w:szCs w:val="24"/>
        </w:rPr>
      </w:pPr>
      <w:r w:rsidRPr="00A93546">
        <w:rPr>
          <w:rFonts w:ascii="Times New Roman" w:hAnsi="Times New Roman" w:cs="Times New Roman"/>
          <w:color w:val="000000"/>
          <w:sz w:val="24"/>
          <w:szCs w:val="24"/>
        </w:rPr>
        <w:t xml:space="preserve">pozostawaniu w </w:t>
      </w:r>
      <w:r w:rsidR="008264E1">
        <w:rPr>
          <w:rFonts w:ascii="Times New Roman" w:hAnsi="Times New Roman" w:cs="Times New Roman"/>
          <w:color w:val="000000"/>
          <w:sz w:val="24"/>
          <w:szCs w:val="24"/>
        </w:rPr>
        <w:t>takim stosunku prawnym lub faktycznym, który może budzić uzasadnione wątpliwości co do bezstronności w wyborze realizatora.</w:t>
      </w:r>
    </w:p>
    <w:p w:rsidR="00F91A5F" w:rsidRPr="00A93546" w:rsidRDefault="00F91A5F" w:rsidP="00371808">
      <w:pPr>
        <w:pStyle w:val="Akapitzlist"/>
        <w:numPr>
          <w:ilvl w:val="0"/>
          <w:numId w:val="8"/>
        </w:numPr>
        <w:autoSpaceDE w:val="0"/>
        <w:autoSpaceDN w:val="0"/>
        <w:adjustRightInd w:val="0"/>
        <w:spacing w:after="0"/>
        <w:jc w:val="both"/>
        <w:rPr>
          <w:rFonts w:ascii="Times New Roman" w:hAnsi="Times New Roman" w:cs="Times New Roman"/>
          <w:sz w:val="24"/>
          <w:szCs w:val="24"/>
        </w:rPr>
      </w:pPr>
      <w:r w:rsidRPr="00A93546">
        <w:rPr>
          <w:rFonts w:ascii="Times New Roman" w:hAnsi="Times New Roman" w:cs="Times New Roman"/>
          <w:b/>
          <w:bCs/>
          <w:sz w:val="24"/>
          <w:szCs w:val="24"/>
        </w:rPr>
        <w:t xml:space="preserve">przeciętnym wynagrodzeniu </w:t>
      </w:r>
      <w:r w:rsidRPr="00A93546">
        <w:rPr>
          <w:rFonts w:ascii="Times New Roman" w:hAnsi="Times New Roman" w:cs="Times New Roman"/>
          <w:sz w:val="24"/>
          <w:szCs w:val="24"/>
        </w:rPr>
        <w:t>- należy przez to rozumieć przeciętne wynagrodzenie w</w:t>
      </w:r>
      <w:r w:rsidR="00D33834" w:rsidRPr="00A93546">
        <w:rPr>
          <w:rFonts w:ascii="Times New Roman" w:hAnsi="Times New Roman" w:cs="Times New Roman"/>
          <w:sz w:val="24"/>
          <w:szCs w:val="24"/>
        </w:rPr>
        <w:t xml:space="preserve"> </w:t>
      </w:r>
      <w:r w:rsidRPr="00A93546">
        <w:rPr>
          <w:rFonts w:ascii="Times New Roman" w:hAnsi="Times New Roman" w:cs="Times New Roman"/>
          <w:sz w:val="24"/>
          <w:szCs w:val="24"/>
        </w:rPr>
        <w:t>poprzednim kwartale, od pierwszego dnia następnego miesiąca po ogłoszeniu przez</w:t>
      </w:r>
      <w:r w:rsidR="00D33834" w:rsidRPr="00A93546">
        <w:rPr>
          <w:rFonts w:ascii="Times New Roman" w:hAnsi="Times New Roman" w:cs="Times New Roman"/>
          <w:sz w:val="24"/>
          <w:szCs w:val="24"/>
        </w:rPr>
        <w:t xml:space="preserve"> </w:t>
      </w:r>
      <w:r w:rsidRPr="00A93546">
        <w:rPr>
          <w:rFonts w:ascii="Times New Roman" w:hAnsi="Times New Roman" w:cs="Times New Roman"/>
          <w:sz w:val="24"/>
          <w:szCs w:val="24"/>
        </w:rPr>
        <w:t>Prezesa Głównego Urzędu Statystycznego w Dzienniku Urzędowym Rzeczypospolitej</w:t>
      </w:r>
      <w:r w:rsidR="00D33834" w:rsidRPr="00A93546">
        <w:rPr>
          <w:rFonts w:ascii="Times New Roman" w:hAnsi="Times New Roman" w:cs="Times New Roman"/>
          <w:sz w:val="24"/>
          <w:szCs w:val="24"/>
        </w:rPr>
        <w:t xml:space="preserve"> </w:t>
      </w:r>
      <w:r w:rsidRPr="00A93546">
        <w:rPr>
          <w:rFonts w:ascii="Times New Roman" w:hAnsi="Times New Roman" w:cs="Times New Roman"/>
          <w:sz w:val="24"/>
          <w:szCs w:val="24"/>
        </w:rPr>
        <w:t>Polskiej „Monitor Polsk</w:t>
      </w:r>
      <w:r w:rsidR="00C7048C" w:rsidRPr="00A93546">
        <w:rPr>
          <w:rFonts w:ascii="Times New Roman" w:hAnsi="Times New Roman" w:cs="Times New Roman"/>
          <w:sz w:val="24"/>
          <w:szCs w:val="24"/>
        </w:rPr>
        <w:t>i”, na podstawie art. 20 pkt 2 U</w:t>
      </w:r>
      <w:r w:rsidRPr="00A93546">
        <w:rPr>
          <w:rFonts w:ascii="Times New Roman" w:hAnsi="Times New Roman" w:cs="Times New Roman"/>
          <w:sz w:val="24"/>
          <w:szCs w:val="24"/>
        </w:rPr>
        <w:t>stawy z dnia 17 grudnia 1998</w:t>
      </w:r>
      <w:r w:rsidR="00D33834" w:rsidRPr="00A93546">
        <w:rPr>
          <w:rFonts w:ascii="Times New Roman" w:hAnsi="Times New Roman" w:cs="Times New Roman"/>
          <w:sz w:val="24"/>
          <w:szCs w:val="24"/>
        </w:rPr>
        <w:t xml:space="preserve"> </w:t>
      </w:r>
      <w:r w:rsidRPr="00A93546">
        <w:rPr>
          <w:rFonts w:ascii="Times New Roman" w:hAnsi="Times New Roman" w:cs="Times New Roman"/>
          <w:sz w:val="24"/>
          <w:szCs w:val="24"/>
        </w:rPr>
        <w:t xml:space="preserve">r. </w:t>
      </w:r>
      <w:r w:rsidR="00CA61F6" w:rsidRPr="00A93546">
        <w:rPr>
          <w:rFonts w:ascii="Times New Roman" w:hAnsi="Times New Roman" w:cs="Times New Roman"/>
          <w:sz w:val="24"/>
          <w:szCs w:val="24"/>
        </w:rPr>
        <w:t xml:space="preserve"> </w:t>
      </w:r>
      <w:r w:rsidRPr="00A93546">
        <w:rPr>
          <w:rFonts w:ascii="Times New Roman" w:hAnsi="Times New Roman" w:cs="Times New Roman"/>
          <w:sz w:val="24"/>
          <w:szCs w:val="24"/>
        </w:rPr>
        <w:t xml:space="preserve">o emeryturach i rentach z Funduszu Ubezpieczeń Społecznych – zgodnie z art. 2 </w:t>
      </w:r>
      <w:r w:rsidR="00F25C99" w:rsidRPr="00A93546">
        <w:rPr>
          <w:rFonts w:ascii="Times New Roman" w:hAnsi="Times New Roman" w:cs="Times New Roman"/>
          <w:sz w:val="24"/>
          <w:szCs w:val="24"/>
        </w:rPr>
        <w:t>pkt 34</w:t>
      </w:r>
      <w:r w:rsidRPr="00A93546">
        <w:rPr>
          <w:rFonts w:ascii="Times New Roman" w:hAnsi="Times New Roman" w:cs="Times New Roman"/>
          <w:sz w:val="24"/>
          <w:szCs w:val="24"/>
        </w:rPr>
        <w:t xml:space="preserve"> ustawy z dnia 20 </w:t>
      </w:r>
      <w:r w:rsidR="00F25C99" w:rsidRPr="00A93546">
        <w:rPr>
          <w:rFonts w:ascii="Times New Roman" w:hAnsi="Times New Roman" w:cs="Times New Roman"/>
          <w:sz w:val="24"/>
          <w:szCs w:val="24"/>
        </w:rPr>
        <w:t>marca 2025 r</w:t>
      </w:r>
      <w:r w:rsidRPr="00A93546">
        <w:rPr>
          <w:rFonts w:ascii="Times New Roman" w:hAnsi="Times New Roman" w:cs="Times New Roman"/>
          <w:sz w:val="24"/>
          <w:szCs w:val="24"/>
        </w:rPr>
        <w:t>. o rynku</w:t>
      </w:r>
      <w:r w:rsidR="00D33834" w:rsidRPr="00A93546">
        <w:rPr>
          <w:rFonts w:ascii="Times New Roman" w:hAnsi="Times New Roman" w:cs="Times New Roman"/>
          <w:sz w:val="24"/>
          <w:szCs w:val="24"/>
        </w:rPr>
        <w:t xml:space="preserve"> </w:t>
      </w:r>
      <w:r w:rsidR="00F25C99" w:rsidRPr="00A93546">
        <w:rPr>
          <w:rFonts w:ascii="Times New Roman" w:hAnsi="Times New Roman" w:cs="Times New Roman"/>
          <w:sz w:val="24"/>
          <w:szCs w:val="24"/>
        </w:rPr>
        <w:t>pracy służbach zatrudnienia</w:t>
      </w:r>
    </w:p>
    <w:p w:rsidR="00F25C99" w:rsidRPr="004231BD" w:rsidRDefault="00F91A5F" w:rsidP="00371808">
      <w:pPr>
        <w:pStyle w:val="Akapitzlist"/>
        <w:numPr>
          <w:ilvl w:val="0"/>
          <w:numId w:val="8"/>
        </w:numPr>
        <w:autoSpaceDE w:val="0"/>
        <w:autoSpaceDN w:val="0"/>
        <w:adjustRightInd w:val="0"/>
        <w:spacing w:after="0"/>
        <w:jc w:val="both"/>
        <w:rPr>
          <w:rFonts w:ascii="Times New Roman" w:hAnsi="Times New Roman" w:cs="Times New Roman"/>
          <w:sz w:val="24"/>
          <w:szCs w:val="24"/>
        </w:rPr>
      </w:pPr>
      <w:r w:rsidRPr="00A93546">
        <w:rPr>
          <w:rFonts w:ascii="Times New Roman" w:hAnsi="Times New Roman" w:cs="Times New Roman"/>
          <w:b/>
          <w:bCs/>
          <w:sz w:val="24"/>
          <w:szCs w:val="24"/>
        </w:rPr>
        <w:t xml:space="preserve">kształceniu ustawicznym </w:t>
      </w:r>
      <w:r w:rsidR="00F25C99" w:rsidRPr="00A93546">
        <w:rPr>
          <w:rFonts w:ascii="Times New Roman" w:hAnsi="Times New Roman" w:cs="Times New Roman"/>
          <w:sz w:val="24"/>
          <w:szCs w:val="24"/>
        </w:rPr>
        <w:t>- oznacza to działania</w:t>
      </w:r>
      <w:r w:rsidR="001E1456" w:rsidRPr="00A93546">
        <w:rPr>
          <w:rFonts w:ascii="Times New Roman" w:hAnsi="Times New Roman" w:cs="Times New Roman"/>
          <w:sz w:val="24"/>
          <w:szCs w:val="24"/>
        </w:rPr>
        <w:t xml:space="preserve"> </w:t>
      </w:r>
      <w:r w:rsidRPr="00A93546">
        <w:rPr>
          <w:rFonts w:ascii="Times New Roman" w:hAnsi="Times New Roman" w:cs="Times New Roman"/>
          <w:sz w:val="24"/>
          <w:szCs w:val="24"/>
        </w:rPr>
        <w:t>na</w:t>
      </w:r>
      <w:r w:rsidR="001E1456" w:rsidRPr="00A93546">
        <w:rPr>
          <w:rFonts w:ascii="Times New Roman" w:hAnsi="Times New Roman" w:cs="Times New Roman"/>
          <w:sz w:val="24"/>
          <w:szCs w:val="24"/>
        </w:rPr>
        <w:t xml:space="preserve"> </w:t>
      </w:r>
      <w:r w:rsidRPr="00A93546">
        <w:rPr>
          <w:rFonts w:ascii="Times New Roman" w:hAnsi="Times New Roman" w:cs="Times New Roman"/>
          <w:sz w:val="24"/>
          <w:szCs w:val="24"/>
        </w:rPr>
        <w:t>które składają się:</w:t>
      </w:r>
    </w:p>
    <w:p w:rsidR="00F91A5F" w:rsidRPr="00F25C99" w:rsidRDefault="00F25C99" w:rsidP="00371808">
      <w:pPr>
        <w:pStyle w:val="Akapitzlist"/>
        <w:numPr>
          <w:ilvl w:val="0"/>
          <w:numId w:val="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Kursy,</w:t>
      </w:r>
      <w:r w:rsidR="00CD0BC6">
        <w:rPr>
          <w:rFonts w:ascii="Times New Roman" w:hAnsi="Times New Roman" w:cs="Times New Roman"/>
          <w:sz w:val="24"/>
          <w:szCs w:val="24"/>
        </w:rPr>
        <w:t xml:space="preserve"> studia podyplomowe,</w:t>
      </w:r>
    </w:p>
    <w:p w:rsidR="00F91A5F" w:rsidRPr="00F25C99" w:rsidRDefault="00F91A5F" w:rsidP="00371808">
      <w:pPr>
        <w:pStyle w:val="Akapitzlist"/>
        <w:numPr>
          <w:ilvl w:val="0"/>
          <w:numId w:val="9"/>
        </w:numPr>
        <w:autoSpaceDE w:val="0"/>
        <w:autoSpaceDN w:val="0"/>
        <w:adjustRightInd w:val="0"/>
        <w:spacing w:after="0"/>
        <w:jc w:val="both"/>
        <w:rPr>
          <w:rFonts w:ascii="Times New Roman" w:hAnsi="Times New Roman" w:cs="Times New Roman"/>
          <w:sz w:val="24"/>
          <w:szCs w:val="24"/>
        </w:rPr>
      </w:pPr>
      <w:r w:rsidRPr="00F25C99">
        <w:rPr>
          <w:rFonts w:ascii="Times New Roman" w:hAnsi="Times New Roman" w:cs="Times New Roman"/>
          <w:sz w:val="24"/>
          <w:szCs w:val="24"/>
        </w:rPr>
        <w:t xml:space="preserve"> egzaminy umożliwiające uzyskanie dokumentów potwierdzających nabycie</w:t>
      </w:r>
      <w:r w:rsidR="00933EF9" w:rsidRPr="00F25C99">
        <w:rPr>
          <w:rFonts w:ascii="Times New Roman" w:hAnsi="Times New Roman" w:cs="Times New Roman"/>
          <w:sz w:val="24"/>
          <w:szCs w:val="24"/>
        </w:rPr>
        <w:t xml:space="preserve"> </w:t>
      </w:r>
      <w:r w:rsidRPr="00F25C99">
        <w:rPr>
          <w:rFonts w:ascii="Times New Roman" w:hAnsi="Times New Roman" w:cs="Times New Roman"/>
          <w:sz w:val="24"/>
          <w:szCs w:val="24"/>
        </w:rPr>
        <w:t>umiejętności, kwalifikacji lub uprawnień zawodowych,</w:t>
      </w:r>
    </w:p>
    <w:p w:rsidR="00F25C99" w:rsidRDefault="00F91A5F" w:rsidP="00371808">
      <w:pPr>
        <w:pStyle w:val="Akapitzlist"/>
        <w:numPr>
          <w:ilvl w:val="0"/>
          <w:numId w:val="9"/>
        </w:numPr>
        <w:autoSpaceDE w:val="0"/>
        <w:autoSpaceDN w:val="0"/>
        <w:adjustRightInd w:val="0"/>
        <w:spacing w:after="0"/>
        <w:jc w:val="both"/>
        <w:rPr>
          <w:rFonts w:ascii="Times New Roman" w:hAnsi="Times New Roman" w:cs="Times New Roman"/>
          <w:sz w:val="24"/>
          <w:szCs w:val="24"/>
        </w:rPr>
      </w:pPr>
      <w:r w:rsidRPr="00F25C99">
        <w:rPr>
          <w:rFonts w:ascii="Times New Roman" w:hAnsi="Times New Roman" w:cs="Times New Roman"/>
          <w:sz w:val="24"/>
          <w:szCs w:val="24"/>
        </w:rPr>
        <w:t>badania lekarskie i psychologiczne wymagane do podjęcia kształcenia lub pracy</w:t>
      </w:r>
      <w:r w:rsidR="00933EF9" w:rsidRPr="00F25C99">
        <w:rPr>
          <w:rFonts w:ascii="Times New Roman" w:hAnsi="Times New Roman" w:cs="Times New Roman"/>
          <w:sz w:val="24"/>
          <w:szCs w:val="24"/>
        </w:rPr>
        <w:t xml:space="preserve"> </w:t>
      </w:r>
      <w:r w:rsidRPr="00F25C99">
        <w:rPr>
          <w:rFonts w:ascii="Times New Roman" w:hAnsi="Times New Roman" w:cs="Times New Roman"/>
          <w:sz w:val="24"/>
          <w:szCs w:val="24"/>
        </w:rPr>
        <w:t>zawodowej po ukończonym kształceniu,</w:t>
      </w:r>
    </w:p>
    <w:p w:rsidR="00F91A5F" w:rsidRPr="00F25C99" w:rsidRDefault="00F91A5F" w:rsidP="00371808">
      <w:pPr>
        <w:pStyle w:val="Akapitzlist"/>
        <w:numPr>
          <w:ilvl w:val="0"/>
          <w:numId w:val="9"/>
        </w:numPr>
        <w:autoSpaceDE w:val="0"/>
        <w:autoSpaceDN w:val="0"/>
        <w:adjustRightInd w:val="0"/>
        <w:spacing w:after="0"/>
        <w:jc w:val="both"/>
        <w:rPr>
          <w:rFonts w:ascii="Times New Roman" w:hAnsi="Times New Roman" w:cs="Times New Roman"/>
          <w:sz w:val="24"/>
          <w:szCs w:val="24"/>
        </w:rPr>
      </w:pPr>
      <w:r w:rsidRPr="00F25C99">
        <w:rPr>
          <w:rFonts w:ascii="Times New Roman" w:hAnsi="Times New Roman" w:cs="Times New Roman"/>
          <w:sz w:val="24"/>
          <w:szCs w:val="24"/>
        </w:rPr>
        <w:t xml:space="preserve"> ubezpieczenie od następstw nieszczęśliwych wypadków w związku z podjętym</w:t>
      </w:r>
      <w:r w:rsidR="00933EF9" w:rsidRPr="00F25C99">
        <w:rPr>
          <w:rFonts w:ascii="Times New Roman" w:hAnsi="Times New Roman" w:cs="Times New Roman"/>
          <w:sz w:val="24"/>
          <w:szCs w:val="24"/>
        </w:rPr>
        <w:t xml:space="preserve"> </w:t>
      </w:r>
      <w:r w:rsidRPr="00F25C99">
        <w:rPr>
          <w:rFonts w:ascii="Times New Roman" w:hAnsi="Times New Roman" w:cs="Times New Roman"/>
          <w:sz w:val="24"/>
          <w:szCs w:val="24"/>
        </w:rPr>
        <w:t>kształceniem,</w:t>
      </w:r>
    </w:p>
    <w:p w:rsidR="00A93546" w:rsidRPr="00A93546" w:rsidRDefault="00F91A5F" w:rsidP="00371808">
      <w:pPr>
        <w:pStyle w:val="Akapitzlist"/>
        <w:numPr>
          <w:ilvl w:val="0"/>
          <w:numId w:val="8"/>
        </w:numPr>
        <w:autoSpaceDE w:val="0"/>
        <w:autoSpaceDN w:val="0"/>
        <w:adjustRightInd w:val="0"/>
        <w:spacing w:after="0"/>
        <w:jc w:val="both"/>
        <w:rPr>
          <w:rFonts w:ascii="Times New Roman" w:hAnsi="Times New Roman" w:cs="Times New Roman"/>
          <w:sz w:val="24"/>
          <w:szCs w:val="24"/>
        </w:rPr>
      </w:pPr>
      <w:r w:rsidRPr="00A93546">
        <w:rPr>
          <w:rFonts w:ascii="Times New Roman" w:hAnsi="Times New Roman" w:cs="Times New Roman"/>
          <w:b/>
          <w:bCs/>
          <w:sz w:val="24"/>
          <w:szCs w:val="24"/>
        </w:rPr>
        <w:t xml:space="preserve">pomocy de </w:t>
      </w:r>
      <w:r w:rsidR="001C7B6C" w:rsidRPr="00A93546">
        <w:rPr>
          <w:rFonts w:ascii="Times New Roman" w:hAnsi="Times New Roman" w:cs="Times New Roman"/>
          <w:b/>
          <w:bCs/>
          <w:sz w:val="24"/>
          <w:szCs w:val="24"/>
        </w:rPr>
        <w:t xml:space="preserve">minimis </w:t>
      </w:r>
      <w:r w:rsidR="00121639" w:rsidRPr="00A93546">
        <w:rPr>
          <w:rFonts w:ascii="Times New Roman" w:hAnsi="Times New Roman" w:cs="Times New Roman"/>
          <w:bCs/>
          <w:sz w:val="24"/>
          <w:szCs w:val="24"/>
        </w:rPr>
        <w:t xml:space="preserve">- </w:t>
      </w:r>
      <w:r w:rsidR="00CD0BC6" w:rsidRPr="00A93546">
        <w:rPr>
          <w:rFonts w:ascii="Times New Roman" w:hAnsi="Times New Roman" w:cs="Times New Roman"/>
          <w:sz w:val="24"/>
          <w:szCs w:val="24"/>
        </w:rPr>
        <w:t>stanowi wsparcie o niewielkiej wartości, które nie powoduje naruszenia podstawowych zasad traktatowych (tzw. progu odczuwalności). Oznacza to, że nie zakłóca konkurencji na rynku ani nie wpływa na handel między państwami członkowskimi UE.</w:t>
      </w:r>
    </w:p>
    <w:p w:rsidR="00CD0BC6" w:rsidRPr="00A93546" w:rsidRDefault="00F91A5F" w:rsidP="00371808">
      <w:pPr>
        <w:pStyle w:val="Akapitzlist"/>
        <w:numPr>
          <w:ilvl w:val="0"/>
          <w:numId w:val="8"/>
        </w:numPr>
        <w:autoSpaceDE w:val="0"/>
        <w:autoSpaceDN w:val="0"/>
        <w:adjustRightInd w:val="0"/>
        <w:spacing w:after="0"/>
        <w:jc w:val="both"/>
        <w:rPr>
          <w:rFonts w:ascii="Times New Roman" w:hAnsi="Times New Roman" w:cs="Times New Roman"/>
          <w:sz w:val="24"/>
          <w:szCs w:val="24"/>
        </w:rPr>
      </w:pPr>
      <w:r w:rsidRPr="00A93546">
        <w:rPr>
          <w:rFonts w:ascii="Times New Roman" w:hAnsi="Times New Roman" w:cs="Times New Roman"/>
          <w:b/>
          <w:bCs/>
          <w:sz w:val="24"/>
          <w:szCs w:val="24"/>
        </w:rPr>
        <w:t xml:space="preserve">wniosku </w:t>
      </w:r>
      <w:r w:rsidRPr="00A93546">
        <w:rPr>
          <w:rFonts w:ascii="Times New Roman" w:hAnsi="Times New Roman" w:cs="Times New Roman"/>
          <w:sz w:val="24"/>
          <w:szCs w:val="24"/>
        </w:rPr>
        <w:t>– oznacza to wniosek o przyznanie środków Krajowego Funduszu</w:t>
      </w:r>
      <w:r w:rsidR="00D33834" w:rsidRPr="00A93546">
        <w:rPr>
          <w:rFonts w:ascii="Times New Roman" w:hAnsi="Times New Roman" w:cs="Times New Roman"/>
          <w:sz w:val="24"/>
          <w:szCs w:val="24"/>
        </w:rPr>
        <w:t xml:space="preserve"> </w:t>
      </w:r>
      <w:r w:rsidRPr="00A93546">
        <w:rPr>
          <w:rFonts w:ascii="Times New Roman" w:hAnsi="Times New Roman" w:cs="Times New Roman"/>
          <w:sz w:val="24"/>
          <w:szCs w:val="24"/>
        </w:rPr>
        <w:t>Szkoleniowego na sfinansowanie kosztów kształcenia ustawicznego, o którym mowa w §</w:t>
      </w:r>
      <w:r w:rsidR="00D33834" w:rsidRPr="00A93546">
        <w:rPr>
          <w:rFonts w:ascii="Times New Roman" w:hAnsi="Times New Roman" w:cs="Times New Roman"/>
          <w:sz w:val="24"/>
          <w:szCs w:val="24"/>
        </w:rPr>
        <w:t xml:space="preserve"> </w:t>
      </w:r>
      <w:r w:rsidR="00CD0BC6" w:rsidRPr="00A93546">
        <w:rPr>
          <w:rFonts w:ascii="Times New Roman" w:hAnsi="Times New Roman" w:cs="Times New Roman"/>
          <w:sz w:val="24"/>
          <w:szCs w:val="24"/>
        </w:rPr>
        <w:t>2</w:t>
      </w:r>
      <w:r w:rsidRPr="00A93546">
        <w:rPr>
          <w:rFonts w:ascii="Times New Roman" w:hAnsi="Times New Roman" w:cs="Times New Roman"/>
          <w:sz w:val="24"/>
          <w:szCs w:val="24"/>
        </w:rPr>
        <w:t xml:space="preserve"> ust.1 rozporządzenia Ministra Pracy i Polityki Społecznej </w:t>
      </w:r>
      <w:r w:rsidR="00CD0BC6" w:rsidRPr="00A93546">
        <w:rPr>
          <w:rFonts w:asciiTheme="majorHAnsi" w:hAnsiTheme="majorHAnsi" w:cs="Cambria,Italic"/>
          <w:iCs/>
          <w:sz w:val="24"/>
          <w:szCs w:val="24"/>
        </w:rPr>
        <w:t xml:space="preserve">z dnia 25 listopada 2025 w sprawie Krajowego Funduszu Szkoleniowego. </w:t>
      </w:r>
    </w:p>
    <w:p w:rsidR="00F91A5F" w:rsidRPr="00A93546" w:rsidRDefault="00F91A5F" w:rsidP="00371808">
      <w:pPr>
        <w:pStyle w:val="Akapitzlist"/>
        <w:numPr>
          <w:ilvl w:val="0"/>
          <w:numId w:val="8"/>
        </w:numPr>
        <w:autoSpaceDE w:val="0"/>
        <w:autoSpaceDN w:val="0"/>
        <w:adjustRightInd w:val="0"/>
        <w:spacing w:after="0"/>
        <w:jc w:val="both"/>
        <w:rPr>
          <w:rFonts w:ascii="Times New Roman" w:hAnsi="Times New Roman" w:cs="Times New Roman"/>
          <w:sz w:val="24"/>
          <w:szCs w:val="24"/>
        </w:rPr>
      </w:pPr>
      <w:r w:rsidRPr="00A93546">
        <w:rPr>
          <w:rFonts w:ascii="Times New Roman" w:hAnsi="Times New Roman" w:cs="Times New Roman"/>
          <w:b/>
          <w:bCs/>
          <w:sz w:val="24"/>
          <w:szCs w:val="24"/>
        </w:rPr>
        <w:t xml:space="preserve">FP </w:t>
      </w:r>
      <w:r w:rsidRPr="00A93546">
        <w:rPr>
          <w:rFonts w:ascii="Times New Roman" w:hAnsi="Times New Roman" w:cs="Times New Roman"/>
          <w:sz w:val="24"/>
          <w:szCs w:val="24"/>
        </w:rPr>
        <w:t>– oznacza Fundusz Pracy.</w:t>
      </w:r>
    </w:p>
    <w:p w:rsidR="00F91A5F" w:rsidRPr="00A93546" w:rsidRDefault="00F91A5F" w:rsidP="00371808">
      <w:pPr>
        <w:pStyle w:val="Akapitzlist"/>
        <w:numPr>
          <w:ilvl w:val="0"/>
          <w:numId w:val="8"/>
        </w:numPr>
        <w:autoSpaceDE w:val="0"/>
        <w:autoSpaceDN w:val="0"/>
        <w:adjustRightInd w:val="0"/>
        <w:spacing w:after="0"/>
        <w:jc w:val="both"/>
        <w:rPr>
          <w:rFonts w:ascii="Times New Roman" w:hAnsi="Times New Roman" w:cs="Times New Roman"/>
          <w:sz w:val="24"/>
          <w:szCs w:val="24"/>
        </w:rPr>
      </w:pPr>
      <w:r w:rsidRPr="00A93546">
        <w:rPr>
          <w:rFonts w:ascii="Times New Roman" w:hAnsi="Times New Roman" w:cs="Times New Roman"/>
          <w:b/>
          <w:bCs/>
          <w:sz w:val="24"/>
          <w:szCs w:val="24"/>
        </w:rPr>
        <w:t xml:space="preserve">KFS </w:t>
      </w:r>
      <w:r w:rsidRPr="00A93546">
        <w:rPr>
          <w:rFonts w:ascii="Times New Roman" w:hAnsi="Times New Roman" w:cs="Times New Roman"/>
          <w:sz w:val="24"/>
          <w:szCs w:val="24"/>
        </w:rPr>
        <w:t xml:space="preserve">– oznacza </w:t>
      </w:r>
      <w:r w:rsidR="001E1456" w:rsidRPr="00A93546">
        <w:rPr>
          <w:rFonts w:ascii="Times New Roman" w:hAnsi="Times New Roman" w:cs="Times New Roman"/>
          <w:sz w:val="24"/>
          <w:szCs w:val="24"/>
        </w:rPr>
        <w:t>Krajowy Fundusz Szkoleniowy.</w:t>
      </w:r>
    </w:p>
    <w:p w:rsidR="00F91A5F" w:rsidRPr="00A93546" w:rsidRDefault="00F91A5F" w:rsidP="00371808">
      <w:pPr>
        <w:pStyle w:val="Akapitzlist"/>
        <w:numPr>
          <w:ilvl w:val="0"/>
          <w:numId w:val="8"/>
        </w:numPr>
        <w:spacing w:after="0"/>
        <w:jc w:val="both"/>
        <w:rPr>
          <w:rFonts w:ascii="Times New Roman" w:hAnsi="Times New Roman" w:cs="Times New Roman"/>
          <w:sz w:val="24"/>
          <w:szCs w:val="24"/>
        </w:rPr>
      </w:pPr>
      <w:r w:rsidRPr="00A93546">
        <w:rPr>
          <w:rFonts w:ascii="Times New Roman" w:hAnsi="Times New Roman" w:cs="Times New Roman"/>
          <w:b/>
          <w:bCs/>
          <w:sz w:val="24"/>
          <w:szCs w:val="24"/>
        </w:rPr>
        <w:t>PUP</w:t>
      </w:r>
      <w:r w:rsidRPr="00A93546">
        <w:rPr>
          <w:rFonts w:ascii="Times New Roman" w:hAnsi="Times New Roman" w:cs="Times New Roman"/>
          <w:sz w:val="24"/>
          <w:szCs w:val="24"/>
        </w:rPr>
        <w:t xml:space="preserve">- oznacza </w:t>
      </w:r>
      <w:r w:rsidR="001E1456" w:rsidRPr="00A93546">
        <w:rPr>
          <w:rFonts w:ascii="Times New Roman" w:hAnsi="Times New Roman" w:cs="Times New Roman"/>
          <w:sz w:val="24"/>
          <w:szCs w:val="24"/>
        </w:rPr>
        <w:t>Powiatowy Urząd</w:t>
      </w:r>
      <w:r w:rsidRPr="00A93546">
        <w:rPr>
          <w:rFonts w:ascii="Times New Roman" w:hAnsi="Times New Roman" w:cs="Times New Roman"/>
          <w:sz w:val="24"/>
          <w:szCs w:val="24"/>
        </w:rPr>
        <w:t xml:space="preserve"> Pracy.</w:t>
      </w:r>
    </w:p>
    <w:p w:rsidR="00486DF8" w:rsidRPr="00A93546" w:rsidRDefault="00486DF8" w:rsidP="00371808">
      <w:pPr>
        <w:pStyle w:val="Akapitzlist"/>
        <w:numPr>
          <w:ilvl w:val="0"/>
          <w:numId w:val="8"/>
        </w:numPr>
        <w:spacing w:after="0"/>
        <w:jc w:val="both"/>
        <w:rPr>
          <w:rFonts w:ascii="Times New Roman" w:hAnsi="Times New Roman" w:cs="Times New Roman"/>
          <w:color w:val="000000"/>
          <w:sz w:val="24"/>
          <w:szCs w:val="24"/>
        </w:rPr>
      </w:pPr>
      <w:r w:rsidRPr="00A93546">
        <w:rPr>
          <w:rFonts w:ascii="Times New Roman" w:hAnsi="Times New Roman" w:cs="Times New Roman"/>
          <w:b/>
          <w:color w:val="000000"/>
          <w:sz w:val="24"/>
          <w:szCs w:val="24"/>
        </w:rPr>
        <w:t>MRP i PS</w:t>
      </w:r>
      <w:r w:rsidRPr="00A93546">
        <w:rPr>
          <w:rFonts w:ascii="Times New Roman" w:hAnsi="Times New Roman" w:cs="Times New Roman"/>
          <w:color w:val="000000"/>
          <w:sz w:val="24"/>
          <w:szCs w:val="24"/>
        </w:rPr>
        <w:t xml:space="preserve"> – oznacza Ministerstwo Rodziny, Pracy i Polityki Społecznej.</w:t>
      </w:r>
    </w:p>
    <w:p w:rsidR="00F91A5F" w:rsidRPr="00671F11" w:rsidRDefault="00AA1E8C" w:rsidP="000A25F8">
      <w:pPr>
        <w:pStyle w:val="Nagwek1"/>
        <w:rPr>
          <w:rFonts w:ascii="Times New Roman" w:hAnsi="Times New Roman" w:cs="Times New Roman"/>
        </w:rPr>
      </w:pPr>
      <w:bookmarkStart w:id="4" w:name="_Toc506211551"/>
      <w:r w:rsidRPr="00671F11">
        <w:rPr>
          <w:rFonts w:ascii="Times New Roman" w:hAnsi="Times New Roman" w:cs="Times New Roman"/>
        </w:rPr>
        <w:t>3. KTO MOŻE SKORZYSTAĆ Z KFS</w:t>
      </w:r>
      <w:bookmarkEnd w:id="4"/>
    </w:p>
    <w:p w:rsidR="00F91A5F" w:rsidRPr="00671F11" w:rsidRDefault="00F91A5F" w:rsidP="000A25F8">
      <w:pPr>
        <w:autoSpaceDE w:val="0"/>
        <w:autoSpaceDN w:val="0"/>
        <w:adjustRightInd w:val="0"/>
        <w:spacing w:after="0"/>
        <w:jc w:val="both"/>
        <w:rPr>
          <w:rFonts w:ascii="Times New Roman" w:hAnsi="Times New Roman" w:cs="Times New Roman"/>
          <w:color w:val="000000"/>
          <w:sz w:val="24"/>
          <w:szCs w:val="24"/>
        </w:rPr>
      </w:pPr>
    </w:p>
    <w:p w:rsidR="00854AC5" w:rsidRPr="00854AC5" w:rsidRDefault="00854AC5" w:rsidP="00854AC5">
      <w:pPr>
        <w:pStyle w:val="Akapitzlist"/>
        <w:numPr>
          <w:ilvl w:val="0"/>
          <w:numId w:val="17"/>
        </w:numPr>
        <w:autoSpaceDE w:val="0"/>
        <w:autoSpaceDN w:val="0"/>
        <w:adjustRightInd w:val="0"/>
        <w:spacing w:after="0"/>
        <w:jc w:val="both"/>
        <w:rPr>
          <w:rStyle w:val="Pogrubienie"/>
          <w:rFonts w:ascii="Times New Roman" w:hAnsi="Times New Roman" w:cs="Times New Roman"/>
          <w:b w:val="0"/>
          <w:bCs w:val="0"/>
          <w:sz w:val="24"/>
          <w:szCs w:val="24"/>
        </w:rPr>
      </w:pPr>
      <w:r w:rsidRPr="00EF6BC0">
        <w:rPr>
          <w:rFonts w:ascii="Times New Roman" w:hAnsi="Times New Roman" w:cs="Times New Roman"/>
          <w:sz w:val="24"/>
          <w:szCs w:val="24"/>
        </w:rPr>
        <w:t xml:space="preserve">Warunkiem uzyskania wsparcia z KFS jest podjęcie kształcenia ustawicznego </w:t>
      </w:r>
      <w:r>
        <w:rPr>
          <w:rFonts w:ascii="Times New Roman" w:hAnsi="Times New Roman" w:cs="Times New Roman"/>
          <w:sz w:val="24"/>
          <w:szCs w:val="24"/>
        </w:rPr>
        <w:t xml:space="preserve">                     </w:t>
      </w:r>
      <w:r w:rsidRPr="00EF6BC0">
        <w:rPr>
          <w:rFonts w:ascii="Times New Roman" w:hAnsi="Times New Roman" w:cs="Times New Roman"/>
          <w:sz w:val="24"/>
          <w:szCs w:val="24"/>
        </w:rPr>
        <w:t>z inicjatywy pracodawcy lub za jego zgodą.</w:t>
      </w:r>
    </w:p>
    <w:p w:rsidR="007E388C" w:rsidRDefault="007E388C" w:rsidP="00371808">
      <w:pPr>
        <w:pStyle w:val="NormalnyWeb"/>
        <w:numPr>
          <w:ilvl w:val="0"/>
          <w:numId w:val="17"/>
        </w:numPr>
        <w:spacing w:before="0" w:beforeAutospacing="0" w:after="0" w:afterAutospacing="0"/>
        <w:jc w:val="both"/>
      </w:pPr>
      <w:r>
        <w:rPr>
          <w:rStyle w:val="Pogrubienie"/>
        </w:rPr>
        <w:t>Pracodawcy</w:t>
      </w:r>
      <w:r>
        <w:t xml:space="preserve"> – którzy chcą podnieść kwalifikacje własne lub swoich pracowników</w:t>
      </w:r>
    </w:p>
    <w:p w:rsidR="007E388C" w:rsidRDefault="007E388C" w:rsidP="00371808">
      <w:pPr>
        <w:pStyle w:val="NormalnyWeb"/>
        <w:numPr>
          <w:ilvl w:val="0"/>
          <w:numId w:val="17"/>
        </w:numPr>
        <w:spacing w:before="0" w:beforeAutospacing="0" w:after="0" w:afterAutospacing="0"/>
        <w:jc w:val="both"/>
      </w:pPr>
      <w:r>
        <w:rPr>
          <w:rStyle w:val="Pogrubienie"/>
        </w:rPr>
        <w:t>Pracownicy</w:t>
      </w:r>
      <w:r>
        <w:t xml:space="preserve"> – zatrudnieni na podstawie umowy o pracę</w:t>
      </w:r>
    </w:p>
    <w:p w:rsidR="007E388C" w:rsidRDefault="007E388C" w:rsidP="00371808">
      <w:pPr>
        <w:pStyle w:val="NormalnyWeb"/>
        <w:numPr>
          <w:ilvl w:val="0"/>
          <w:numId w:val="17"/>
        </w:numPr>
        <w:spacing w:before="0" w:beforeAutospacing="0" w:after="0" w:afterAutospacing="0"/>
        <w:jc w:val="both"/>
      </w:pPr>
      <w:r>
        <w:rPr>
          <w:rStyle w:val="Pogrubienie"/>
        </w:rPr>
        <w:t>Osoby fizyczne prowadzące jednoosobową działalność gospodarczą</w:t>
      </w:r>
    </w:p>
    <w:p w:rsidR="007E388C" w:rsidRDefault="007E388C" w:rsidP="00371808">
      <w:pPr>
        <w:pStyle w:val="NormalnyWeb"/>
        <w:numPr>
          <w:ilvl w:val="0"/>
          <w:numId w:val="17"/>
        </w:numPr>
        <w:spacing w:before="0" w:beforeAutospacing="0" w:after="0" w:afterAutospacing="0"/>
        <w:jc w:val="both"/>
      </w:pPr>
      <w:r>
        <w:rPr>
          <w:rStyle w:val="Pogrubienie"/>
        </w:rPr>
        <w:t>Osoby wykonujące pracę na podstawie umów cywilnoprawnych</w:t>
      </w:r>
      <w:r>
        <w:t>, takich jak:</w:t>
      </w:r>
    </w:p>
    <w:p w:rsidR="007E388C" w:rsidRDefault="007E388C" w:rsidP="00371808">
      <w:pPr>
        <w:pStyle w:val="NormalnyWeb"/>
        <w:numPr>
          <w:ilvl w:val="1"/>
          <w:numId w:val="17"/>
        </w:numPr>
        <w:spacing w:before="0" w:beforeAutospacing="0" w:after="0" w:afterAutospacing="0"/>
        <w:jc w:val="both"/>
      </w:pPr>
      <w:r>
        <w:t>umowa zlecenie</w:t>
      </w:r>
    </w:p>
    <w:p w:rsidR="007E388C" w:rsidRDefault="007E388C" w:rsidP="00371808">
      <w:pPr>
        <w:pStyle w:val="NormalnyWeb"/>
        <w:numPr>
          <w:ilvl w:val="1"/>
          <w:numId w:val="17"/>
        </w:numPr>
        <w:spacing w:before="0" w:beforeAutospacing="0" w:after="0" w:afterAutospacing="0"/>
        <w:jc w:val="both"/>
      </w:pPr>
      <w:r>
        <w:t>umowa o dzieło</w:t>
      </w:r>
    </w:p>
    <w:p w:rsidR="007E388C" w:rsidRDefault="007E388C" w:rsidP="00EF6BC0">
      <w:pPr>
        <w:pStyle w:val="NormalnyWeb"/>
        <w:spacing w:before="0" w:beforeAutospacing="0" w:after="0" w:afterAutospacing="0"/>
        <w:jc w:val="both"/>
      </w:pPr>
    </w:p>
    <w:p w:rsidR="00EF6BC0" w:rsidRPr="00266BC2" w:rsidRDefault="00EF6BC0" w:rsidP="00371808">
      <w:pPr>
        <w:pStyle w:val="Akapitzlist"/>
        <w:numPr>
          <w:ilvl w:val="0"/>
          <w:numId w:val="17"/>
        </w:numPr>
        <w:shd w:val="clear" w:color="auto" w:fill="FFFFFF"/>
        <w:spacing w:before="60" w:after="60" w:line="240" w:lineRule="auto"/>
        <w:jc w:val="both"/>
        <w:textAlignment w:val="baseline"/>
        <w:rPr>
          <w:rFonts w:ascii="Times New Roman" w:hAnsi="Times New Roman" w:cs="Times New Roman"/>
          <w:color w:val="111111"/>
          <w:spacing w:val="3"/>
          <w:sz w:val="24"/>
          <w:szCs w:val="24"/>
        </w:rPr>
      </w:pPr>
      <w:r w:rsidRPr="00EF6BC0">
        <w:rPr>
          <w:rFonts w:ascii="Times New Roman" w:hAnsi="Times New Roman" w:cs="Times New Roman"/>
          <w:sz w:val="24"/>
          <w:szCs w:val="24"/>
        </w:rPr>
        <w:lastRenderedPageBreak/>
        <w:t>Ze środków KFS może skorzystać</w:t>
      </w:r>
      <w:r w:rsidRPr="00EF6BC0">
        <w:rPr>
          <w:rFonts w:ascii="Times New Roman" w:hAnsi="Times New Roman" w:cs="Times New Roman"/>
          <w:color w:val="111111"/>
          <w:spacing w:val="3"/>
          <w:sz w:val="24"/>
          <w:szCs w:val="24"/>
        </w:rPr>
        <w:t xml:space="preserve"> </w:t>
      </w:r>
      <w:r>
        <w:rPr>
          <w:rFonts w:ascii="Times New Roman" w:hAnsi="Times New Roman" w:cs="Times New Roman"/>
          <w:color w:val="111111"/>
          <w:spacing w:val="3"/>
          <w:sz w:val="24"/>
          <w:szCs w:val="24"/>
        </w:rPr>
        <w:t>P</w:t>
      </w:r>
      <w:r w:rsidRPr="00EF6BC0">
        <w:rPr>
          <w:rFonts w:ascii="Times New Roman" w:hAnsi="Times New Roman" w:cs="Times New Roman"/>
          <w:color w:val="111111"/>
          <w:spacing w:val="3"/>
          <w:sz w:val="24"/>
          <w:szCs w:val="24"/>
        </w:rPr>
        <w:t xml:space="preserve">odmiot, który opłacał składki na Fundusz Pracy </w:t>
      </w:r>
      <w:r w:rsidRPr="00EF6BC0">
        <w:rPr>
          <w:rFonts w:ascii="Times New Roman" w:hAnsi="Times New Roman" w:cs="Times New Roman"/>
          <w:b/>
          <w:color w:val="111111"/>
          <w:spacing w:val="3"/>
          <w:sz w:val="24"/>
          <w:szCs w:val="24"/>
        </w:rPr>
        <w:t>przez co najmniej 6 miesięcy przed dniem złożenia wniosku</w:t>
      </w:r>
      <w:r w:rsidRPr="00EF6BC0">
        <w:rPr>
          <w:rFonts w:ascii="Times New Roman" w:hAnsi="Times New Roman" w:cs="Times New Roman"/>
          <w:color w:val="111111"/>
          <w:spacing w:val="3"/>
          <w:sz w:val="24"/>
          <w:szCs w:val="24"/>
        </w:rPr>
        <w:t xml:space="preserve"> (lub był z tych opłat zwolniony z mocy prawa).</w:t>
      </w:r>
    </w:p>
    <w:p w:rsidR="007E388C" w:rsidRPr="00EF6BC0" w:rsidRDefault="00EF6BC0" w:rsidP="00371808">
      <w:pPr>
        <w:pStyle w:val="Akapitzlist"/>
        <w:numPr>
          <w:ilvl w:val="0"/>
          <w:numId w:val="17"/>
        </w:num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O </w:t>
      </w:r>
      <w:r w:rsidR="007E388C" w:rsidRPr="00EF6BC0">
        <w:rPr>
          <w:rFonts w:ascii="Times New Roman" w:hAnsi="Times New Roman" w:cs="Times New Roman"/>
          <w:color w:val="000000"/>
          <w:sz w:val="24"/>
          <w:szCs w:val="24"/>
        </w:rPr>
        <w:t xml:space="preserve">dofinansowanie kosztów kształcenia ustawicznego mogą wnioskować </w:t>
      </w:r>
      <w:r w:rsidR="007E388C" w:rsidRPr="00EF6BC0">
        <w:rPr>
          <w:rFonts w:ascii="Times New Roman" w:hAnsi="Times New Roman" w:cs="Times New Roman"/>
          <w:b/>
          <w:bCs/>
          <w:color w:val="000000"/>
          <w:sz w:val="24"/>
          <w:szCs w:val="24"/>
        </w:rPr>
        <w:t>Podmioty posiadający siedzibę lub miejsce prowadzenia działalności w powiecie Miasto Świnoujście</w:t>
      </w:r>
    </w:p>
    <w:p w:rsidR="007E388C" w:rsidRPr="00671F11" w:rsidRDefault="007E388C" w:rsidP="000A25F8">
      <w:pPr>
        <w:autoSpaceDE w:val="0"/>
        <w:autoSpaceDN w:val="0"/>
        <w:adjustRightInd w:val="0"/>
        <w:spacing w:after="0"/>
        <w:jc w:val="both"/>
        <w:rPr>
          <w:rFonts w:ascii="Times New Roman" w:hAnsi="Times New Roman" w:cs="Times New Roman"/>
          <w:color w:val="000000"/>
          <w:sz w:val="24"/>
          <w:szCs w:val="24"/>
        </w:rPr>
      </w:pPr>
    </w:p>
    <w:p w:rsidR="00BE48E6" w:rsidRPr="00671F11" w:rsidRDefault="00BE48E6" w:rsidP="000A25F8">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spacing w:after="0"/>
        <w:jc w:val="both"/>
        <w:rPr>
          <w:rFonts w:ascii="Times New Roman" w:hAnsi="Times New Roman" w:cs="Times New Roman"/>
          <w:b/>
          <w:bCs/>
          <w:color w:val="000000"/>
          <w:sz w:val="24"/>
          <w:szCs w:val="24"/>
        </w:rPr>
      </w:pPr>
      <w:bookmarkStart w:id="5" w:name="_Toc506211552"/>
      <w:r w:rsidRPr="00671F11">
        <w:rPr>
          <w:rFonts w:ascii="Times New Roman" w:hAnsi="Times New Roman" w:cs="Times New Roman"/>
          <w:b/>
          <w:bCs/>
          <w:color w:val="000000"/>
          <w:sz w:val="24"/>
          <w:szCs w:val="24"/>
        </w:rPr>
        <w:t>Pracodawca  może skorzystać z kształcenia ustawicznego na takich samych zasadach, jak jego pracownicy.</w:t>
      </w:r>
    </w:p>
    <w:p w:rsidR="00F91A5F" w:rsidRPr="00671F11" w:rsidRDefault="00AA1E8C" w:rsidP="000A25F8">
      <w:pPr>
        <w:pStyle w:val="Nagwek1"/>
        <w:rPr>
          <w:rFonts w:ascii="Times New Roman" w:hAnsi="Times New Roman" w:cs="Times New Roman"/>
        </w:rPr>
      </w:pPr>
      <w:r w:rsidRPr="00671F11">
        <w:rPr>
          <w:rFonts w:ascii="Times New Roman" w:hAnsi="Times New Roman" w:cs="Times New Roman"/>
        </w:rPr>
        <w:t>4. KTO NIE MOŻE SKORZYSTAĆ Z KFS</w:t>
      </w:r>
      <w:bookmarkEnd w:id="5"/>
    </w:p>
    <w:p w:rsidR="00F91A5F" w:rsidRPr="004C7702" w:rsidRDefault="00F91A5F" w:rsidP="00371808">
      <w:pPr>
        <w:pStyle w:val="Akapitzlist"/>
        <w:numPr>
          <w:ilvl w:val="0"/>
          <w:numId w:val="10"/>
        </w:numPr>
        <w:autoSpaceDE w:val="0"/>
        <w:autoSpaceDN w:val="0"/>
        <w:adjustRightInd w:val="0"/>
        <w:spacing w:after="0"/>
        <w:jc w:val="both"/>
        <w:rPr>
          <w:rFonts w:ascii="Times New Roman" w:hAnsi="Times New Roman" w:cs="Times New Roman"/>
          <w:bCs/>
          <w:sz w:val="24"/>
          <w:szCs w:val="24"/>
        </w:rPr>
      </w:pPr>
      <w:r w:rsidRPr="004C7702">
        <w:rPr>
          <w:rFonts w:ascii="Times New Roman" w:hAnsi="Times New Roman" w:cs="Times New Roman"/>
          <w:bCs/>
          <w:sz w:val="24"/>
          <w:szCs w:val="24"/>
        </w:rPr>
        <w:t>Pracownik przebywający na urlopie macierzyńskim/ojcowskim/ wychowawczym.</w:t>
      </w:r>
    </w:p>
    <w:p w:rsidR="00F91A5F" w:rsidRPr="004C7702" w:rsidRDefault="00EF6BC0" w:rsidP="00371808">
      <w:pPr>
        <w:pStyle w:val="Akapitzlist"/>
        <w:numPr>
          <w:ilvl w:val="0"/>
          <w:numId w:val="10"/>
        </w:numPr>
        <w:autoSpaceDE w:val="0"/>
        <w:autoSpaceDN w:val="0"/>
        <w:adjustRightInd w:val="0"/>
        <w:spacing w:after="0"/>
        <w:jc w:val="both"/>
        <w:rPr>
          <w:rFonts w:ascii="Times New Roman" w:hAnsi="Times New Roman" w:cs="Times New Roman"/>
          <w:sz w:val="24"/>
          <w:szCs w:val="24"/>
        </w:rPr>
      </w:pPr>
      <w:r w:rsidRPr="004C7702">
        <w:rPr>
          <w:rFonts w:ascii="Times New Roman" w:hAnsi="Times New Roman" w:cs="Times New Roman"/>
          <w:sz w:val="24"/>
          <w:szCs w:val="24"/>
        </w:rPr>
        <w:t>Podmiot, który wykorzystał</w:t>
      </w:r>
      <w:r w:rsidR="00F91A5F" w:rsidRPr="004C7702">
        <w:rPr>
          <w:rFonts w:ascii="Times New Roman" w:hAnsi="Times New Roman" w:cs="Times New Roman"/>
          <w:sz w:val="24"/>
          <w:szCs w:val="24"/>
        </w:rPr>
        <w:t xml:space="preserve"> limit pomocy de minimis</w:t>
      </w:r>
      <w:r w:rsidR="0002734F" w:rsidRPr="004C7702">
        <w:rPr>
          <w:rFonts w:ascii="Times New Roman" w:hAnsi="Times New Roman" w:cs="Times New Roman"/>
          <w:sz w:val="24"/>
          <w:szCs w:val="24"/>
        </w:rPr>
        <w:t xml:space="preserve"> lub też </w:t>
      </w:r>
      <w:r w:rsidRPr="004C7702">
        <w:rPr>
          <w:rFonts w:ascii="Times New Roman" w:hAnsi="Times New Roman" w:cs="Times New Roman"/>
          <w:sz w:val="24"/>
          <w:szCs w:val="24"/>
        </w:rPr>
        <w:t>jest wykluczony</w:t>
      </w:r>
      <w:r w:rsidR="00F91A5F" w:rsidRPr="004C7702">
        <w:rPr>
          <w:rFonts w:ascii="Times New Roman" w:hAnsi="Times New Roman" w:cs="Times New Roman"/>
          <w:sz w:val="24"/>
          <w:szCs w:val="24"/>
        </w:rPr>
        <w:t xml:space="preserve"> </w:t>
      </w:r>
      <w:r w:rsidR="00933EF9" w:rsidRPr="004C7702">
        <w:rPr>
          <w:rFonts w:ascii="Times New Roman" w:hAnsi="Times New Roman" w:cs="Times New Roman"/>
          <w:sz w:val="24"/>
          <w:szCs w:val="24"/>
        </w:rPr>
        <w:t xml:space="preserve">                </w:t>
      </w:r>
      <w:r w:rsidR="00F91A5F" w:rsidRPr="004C7702">
        <w:rPr>
          <w:rFonts w:ascii="Times New Roman" w:hAnsi="Times New Roman" w:cs="Times New Roman"/>
          <w:sz w:val="24"/>
          <w:szCs w:val="24"/>
        </w:rPr>
        <w:t>z</w:t>
      </w:r>
      <w:r w:rsidR="00933EF9" w:rsidRPr="004C7702">
        <w:rPr>
          <w:rFonts w:ascii="Times New Roman" w:hAnsi="Times New Roman" w:cs="Times New Roman"/>
          <w:sz w:val="24"/>
          <w:szCs w:val="24"/>
        </w:rPr>
        <w:t xml:space="preserve"> </w:t>
      </w:r>
      <w:r w:rsidR="00F91A5F" w:rsidRPr="004C7702">
        <w:rPr>
          <w:rFonts w:ascii="Times New Roman" w:hAnsi="Times New Roman" w:cs="Times New Roman"/>
          <w:sz w:val="24"/>
          <w:szCs w:val="24"/>
        </w:rPr>
        <w:t>możliwości ubiegania się o taką pomoc.</w:t>
      </w:r>
    </w:p>
    <w:p w:rsidR="004C7702" w:rsidRDefault="004C7702" w:rsidP="00371808">
      <w:pPr>
        <w:pStyle w:val="Akapitzlist"/>
        <w:numPr>
          <w:ilvl w:val="0"/>
          <w:numId w:val="10"/>
        </w:numPr>
        <w:shd w:val="clear" w:color="auto" w:fill="FFFFFF"/>
        <w:spacing w:after="0"/>
        <w:jc w:val="both"/>
        <w:rPr>
          <w:rFonts w:ascii="Times New Roman" w:eastAsia="Times New Roman" w:hAnsi="Times New Roman" w:cs="Times New Roman"/>
          <w:sz w:val="24"/>
          <w:szCs w:val="24"/>
          <w:lang w:eastAsia="pl-PL"/>
        </w:rPr>
      </w:pPr>
      <w:r w:rsidRPr="004C7702">
        <w:rPr>
          <w:rFonts w:ascii="Times New Roman" w:eastAsia="Times New Roman" w:hAnsi="Times New Roman" w:cs="Times New Roman"/>
          <w:sz w:val="24"/>
          <w:szCs w:val="24"/>
          <w:lang w:eastAsia="pl-PL"/>
        </w:rPr>
        <w:t>P</w:t>
      </w:r>
      <w:r w:rsidR="00425099" w:rsidRPr="004C7702">
        <w:rPr>
          <w:rFonts w:ascii="Times New Roman" w:eastAsia="Times New Roman" w:hAnsi="Times New Roman" w:cs="Times New Roman"/>
          <w:sz w:val="24"/>
          <w:szCs w:val="24"/>
          <w:lang w:eastAsia="pl-PL"/>
        </w:rPr>
        <w:t xml:space="preserve">odmioty, które posiadają zaległości podatkowe lub zaległości z tytułu innych należności publicznoprawnych, składek na ubezpieczenia społeczne, ubezpieczenie zdrowotne, Fundusz Pracy i Fundusz Gwarantowanych Świadczeń Pracowniczych, Fundusz Solidarnościowy i Fundusz Emerytur Pomostowych oraz wpłat na Państwowy Fundusz Rehabilitacji Osób Niepełnosprawnych </w:t>
      </w:r>
    </w:p>
    <w:p w:rsidR="004C7702" w:rsidRPr="004C7702" w:rsidRDefault="004C7702" w:rsidP="00371808">
      <w:pPr>
        <w:pStyle w:val="Akapitzlist"/>
        <w:numPr>
          <w:ilvl w:val="0"/>
          <w:numId w:val="10"/>
        </w:numPr>
        <w:shd w:val="clear" w:color="auto" w:fill="FFFFFF"/>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Podmioty które </w:t>
      </w:r>
      <w:r w:rsidR="00425099" w:rsidRPr="004C7702">
        <w:rPr>
          <w:rFonts w:ascii="Times New Roman" w:eastAsia="Times New Roman" w:hAnsi="Times New Roman" w:cs="Times New Roman"/>
          <w:sz w:val="24"/>
          <w:szCs w:val="24"/>
          <w:lang w:eastAsia="pl-PL"/>
        </w:rPr>
        <w:t xml:space="preserve">pozostają pod zarządem komisarycznym lub znajdują się w toku likwidacji albo </w:t>
      </w:r>
      <w:r>
        <w:rPr>
          <w:rFonts w:ascii="Times New Roman" w:eastAsia="Times New Roman" w:hAnsi="Times New Roman" w:cs="Times New Roman"/>
          <w:sz w:val="24"/>
          <w:szCs w:val="24"/>
          <w:lang w:eastAsia="pl-PL"/>
        </w:rPr>
        <w:t>postępowania upadłościowego.</w:t>
      </w:r>
    </w:p>
    <w:p w:rsidR="00425099" w:rsidRPr="004C7702" w:rsidRDefault="004C7702" w:rsidP="00371808">
      <w:pPr>
        <w:pStyle w:val="Akapitzlist"/>
        <w:numPr>
          <w:ilvl w:val="0"/>
          <w:numId w:val="10"/>
        </w:numPr>
        <w:shd w:val="clear" w:color="auto" w:fill="FFFFFF"/>
        <w:spacing w:after="0"/>
        <w:jc w:val="both"/>
        <w:rPr>
          <w:rFonts w:ascii="Times New Roman" w:eastAsia="Times New Roman" w:hAnsi="Times New Roman" w:cs="Times New Roman"/>
          <w:sz w:val="24"/>
          <w:szCs w:val="24"/>
          <w:lang w:eastAsia="pl-PL"/>
        </w:rPr>
      </w:pPr>
      <w:r w:rsidRPr="004C7702">
        <w:rPr>
          <w:rFonts w:ascii="Times New Roman" w:eastAsia="Times New Roman" w:hAnsi="Times New Roman" w:cs="Times New Roman"/>
          <w:sz w:val="24"/>
          <w:szCs w:val="24"/>
          <w:lang w:eastAsia="pl-PL"/>
        </w:rPr>
        <w:t xml:space="preserve">Podmioty które </w:t>
      </w:r>
      <w:r w:rsidR="00425099" w:rsidRPr="004C7702">
        <w:rPr>
          <w:rFonts w:ascii="Times New Roman" w:eastAsia="Times New Roman" w:hAnsi="Times New Roman" w:cs="Times New Roman"/>
          <w:sz w:val="24"/>
          <w:szCs w:val="24"/>
          <w:lang w:eastAsia="pl-PL"/>
        </w:rPr>
        <w:t>naruszyły w sposób rażący jakąkolwiek umowę o przy</w:t>
      </w:r>
      <w:r w:rsidRPr="004C7702">
        <w:rPr>
          <w:rFonts w:ascii="Times New Roman" w:eastAsia="Times New Roman" w:hAnsi="Times New Roman" w:cs="Times New Roman"/>
          <w:sz w:val="24"/>
          <w:szCs w:val="24"/>
          <w:lang w:eastAsia="pl-PL"/>
        </w:rPr>
        <w:t xml:space="preserve">znanie środków KFS, zawartą ze PUP </w:t>
      </w:r>
      <w:r w:rsidR="00425099" w:rsidRPr="004C7702">
        <w:rPr>
          <w:rFonts w:ascii="Times New Roman" w:eastAsia="Times New Roman" w:hAnsi="Times New Roman" w:cs="Times New Roman"/>
          <w:sz w:val="24"/>
          <w:szCs w:val="24"/>
          <w:lang w:eastAsia="pl-PL"/>
        </w:rPr>
        <w:t>rozpatrującym wniosek o przyznanie środków w okresie 3 lat poprzedzając</w:t>
      </w:r>
      <w:r>
        <w:rPr>
          <w:rFonts w:ascii="Times New Roman" w:eastAsia="Times New Roman" w:hAnsi="Times New Roman" w:cs="Times New Roman"/>
          <w:sz w:val="24"/>
          <w:szCs w:val="24"/>
          <w:lang w:eastAsia="pl-PL"/>
        </w:rPr>
        <w:t>ych dzień złożenia tego wniosku.</w:t>
      </w:r>
    </w:p>
    <w:p w:rsidR="00425099" w:rsidRPr="004C7702" w:rsidRDefault="004C7702" w:rsidP="00371808">
      <w:pPr>
        <w:pStyle w:val="Akapitzlist"/>
        <w:numPr>
          <w:ilvl w:val="0"/>
          <w:numId w:val="10"/>
        </w:numPr>
        <w:shd w:val="clear" w:color="auto" w:fill="FFFFFF"/>
        <w:spacing w:after="0"/>
        <w:jc w:val="both"/>
        <w:rPr>
          <w:rFonts w:ascii="Times New Roman" w:eastAsia="Times New Roman" w:hAnsi="Times New Roman" w:cs="Times New Roman"/>
          <w:sz w:val="24"/>
          <w:szCs w:val="24"/>
          <w:lang w:eastAsia="pl-PL"/>
        </w:rPr>
      </w:pPr>
      <w:r w:rsidRPr="004C7702">
        <w:rPr>
          <w:rFonts w:ascii="Times New Roman" w:eastAsia="Times New Roman" w:hAnsi="Times New Roman" w:cs="Times New Roman"/>
          <w:sz w:val="24"/>
          <w:szCs w:val="24"/>
          <w:lang w:eastAsia="pl-PL"/>
        </w:rPr>
        <w:t>P</w:t>
      </w:r>
      <w:r w:rsidR="00425099" w:rsidRPr="004C7702">
        <w:rPr>
          <w:rFonts w:ascii="Times New Roman" w:eastAsia="Times New Roman" w:hAnsi="Times New Roman" w:cs="Times New Roman"/>
          <w:sz w:val="24"/>
          <w:szCs w:val="24"/>
          <w:lang w:eastAsia="pl-PL"/>
        </w:rPr>
        <w:t>odmioty, które posiadają zaległości z tytułu składek na ubezpieczenie społeczne rolników lub na ube</w:t>
      </w:r>
      <w:r>
        <w:rPr>
          <w:rFonts w:ascii="Times New Roman" w:eastAsia="Times New Roman" w:hAnsi="Times New Roman" w:cs="Times New Roman"/>
          <w:sz w:val="24"/>
          <w:szCs w:val="24"/>
          <w:lang w:eastAsia="pl-PL"/>
        </w:rPr>
        <w:t>zpieczenie zdrowotne.</w:t>
      </w:r>
    </w:p>
    <w:p w:rsidR="00425099" w:rsidRPr="00930B14" w:rsidRDefault="004C7702" w:rsidP="00930B14">
      <w:pPr>
        <w:pStyle w:val="Akapitzlist"/>
        <w:numPr>
          <w:ilvl w:val="0"/>
          <w:numId w:val="10"/>
        </w:numPr>
        <w:shd w:val="clear" w:color="auto" w:fill="FFFFFF"/>
        <w:spacing w:after="0"/>
        <w:jc w:val="both"/>
        <w:rPr>
          <w:rFonts w:ascii="Times New Roman" w:eastAsia="Times New Roman" w:hAnsi="Times New Roman" w:cs="Times New Roman"/>
          <w:sz w:val="24"/>
          <w:szCs w:val="24"/>
          <w:lang w:eastAsia="pl-PL"/>
        </w:rPr>
      </w:pPr>
      <w:r w:rsidRPr="004C7702">
        <w:rPr>
          <w:rFonts w:ascii="Times New Roman" w:eastAsia="Times New Roman" w:hAnsi="Times New Roman" w:cs="Times New Roman"/>
          <w:sz w:val="24"/>
          <w:szCs w:val="24"/>
          <w:lang w:eastAsia="pl-PL"/>
        </w:rPr>
        <w:t>P</w:t>
      </w:r>
      <w:r w:rsidR="00425099" w:rsidRPr="004C7702">
        <w:rPr>
          <w:rFonts w:ascii="Times New Roman" w:eastAsia="Times New Roman" w:hAnsi="Times New Roman" w:cs="Times New Roman"/>
          <w:sz w:val="24"/>
          <w:szCs w:val="24"/>
          <w:lang w:eastAsia="pl-PL"/>
        </w:rPr>
        <w:t>odmioty zbiorowe, wobec których sąd orzekł zakaz korzystania z dotacji, subwencji lub innych form pomocy finansowanej ze środków publicznych, przez okres, na który sąd orzekł zakaz.</w:t>
      </w:r>
    </w:p>
    <w:p w:rsidR="00F91A5F" w:rsidRPr="00671F11" w:rsidRDefault="00DD118A" w:rsidP="000A25F8">
      <w:pPr>
        <w:pStyle w:val="Nagwek1"/>
        <w:rPr>
          <w:rFonts w:ascii="Times New Roman" w:hAnsi="Times New Roman" w:cs="Times New Roman"/>
        </w:rPr>
      </w:pPr>
      <w:bookmarkStart w:id="6" w:name="_Toc506211553"/>
      <w:r w:rsidRPr="00671F11">
        <w:rPr>
          <w:rFonts w:ascii="Times New Roman" w:hAnsi="Times New Roman" w:cs="Times New Roman"/>
        </w:rPr>
        <w:t>5</w:t>
      </w:r>
      <w:r w:rsidR="00AA1E8C" w:rsidRPr="00671F11">
        <w:rPr>
          <w:rFonts w:ascii="Times New Roman" w:hAnsi="Times New Roman" w:cs="Times New Roman"/>
        </w:rPr>
        <w:t>. NA CO MOŻNA PRZEZNACZYĆ KFS</w:t>
      </w:r>
      <w:bookmarkEnd w:id="6"/>
    </w:p>
    <w:p w:rsidR="00F91A5F" w:rsidRPr="007E388C" w:rsidRDefault="00F91A5F" w:rsidP="00371808">
      <w:pPr>
        <w:pStyle w:val="Akapitzlist"/>
        <w:numPr>
          <w:ilvl w:val="0"/>
          <w:numId w:val="11"/>
        </w:numPr>
        <w:autoSpaceDE w:val="0"/>
        <w:autoSpaceDN w:val="0"/>
        <w:adjustRightInd w:val="0"/>
        <w:spacing w:after="0"/>
        <w:jc w:val="both"/>
        <w:rPr>
          <w:rFonts w:ascii="Times New Roman" w:hAnsi="Times New Roman" w:cs="Times New Roman"/>
          <w:color w:val="000000"/>
          <w:sz w:val="24"/>
          <w:szCs w:val="24"/>
        </w:rPr>
      </w:pPr>
      <w:r w:rsidRPr="007E388C">
        <w:rPr>
          <w:rFonts w:ascii="Times New Roman" w:hAnsi="Times New Roman" w:cs="Times New Roman"/>
          <w:color w:val="000000"/>
          <w:sz w:val="24"/>
          <w:szCs w:val="24"/>
        </w:rPr>
        <w:t>Kursy i studia podyplomowe realizowane z inicjatywy pracodawcy lub za jego zgodą;</w:t>
      </w:r>
    </w:p>
    <w:p w:rsidR="00F91A5F" w:rsidRPr="007E388C" w:rsidRDefault="00F91A5F" w:rsidP="00371808">
      <w:pPr>
        <w:pStyle w:val="Akapitzlist"/>
        <w:numPr>
          <w:ilvl w:val="0"/>
          <w:numId w:val="11"/>
        </w:numPr>
        <w:autoSpaceDE w:val="0"/>
        <w:autoSpaceDN w:val="0"/>
        <w:adjustRightInd w:val="0"/>
        <w:spacing w:after="0"/>
        <w:jc w:val="both"/>
        <w:rPr>
          <w:rFonts w:ascii="Times New Roman" w:hAnsi="Times New Roman" w:cs="Times New Roman"/>
          <w:color w:val="000000"/>
          <w:sz w:val="24"/>
          <w:szCs w:val="24"/>
        </w:rPr>
      </w:pPr>
      <w:r w:rsidRPr="007E388C">
        <w:rPr>
          <w:rFonts w:ascii="Times New Roman" w:hAnsi="Times New Roman" w:cs="Times New Roman"/>
          <w:color w:val="000000"/>
          <w:sz w:val="24"/>
          <w:szCs w:val="24"/>
        </w:rPr>
        <w:t>Egzaminy umożliwiające uzyskanie dyplomów potwierdzających nabycie umiejętności,</w:t>
      </w:r>
      <w:r w:rsidR="00933EF9" w:rsidRPr="007E388C">
        <w:rPr>
          <w:rFonts w:ascii="Times New Roman" w:hAnsi="Times New Roman" w:cs="Times New Roman"/>
          <w:color w:val="000000"/>
          <w:sz w:val="24"/>
          <w:szCs w:val="24"/>
        </w:rPr>
        <w:t xml:space="preserve"> </w:t>
      </w:r>
      <w:r w:rsidRPr="007E388C">
        <w:rPr>
          <w:rFonts w:ascii="Times New Roman" w:hAnsi="Times New Roman" w:cs="Times New Roman"/>
          <w:color w:val="000000"/>
          <w:sz w:val="24"/>
          <w:szCs w:val="24"/>
        </w:rPr>
        <w:t>kwalifikacji lub uprawnień zawodowych;</w:t>
      </w:r>
    </w:p>
    <w:p w:rsidR="00F91A5F" w:rsidRPr="007E388C" w:rsidRDefault="00F91A5F" w:rsidP="00371808">
      <w:pPr>
        <w:pStyle w:val="Akapitzlist"/>
        <w:numPr>
          <w:ilvl w:val="0"/>
          <w:numId w:val="11"/>
        </w:numPr>
        <w:autoSpaceDE w:val="0"/>
        <w:autoSpaceDN w:val="0"/>
        <w:adjustRightInd w:val="0"/>
        <w:spacing w:after="0"/>
        <w:jc w:val="both"/>
        <w:rPr>
          <w:rFonts w:ascii="Times New Roman" w:hAnsi="Times New Roman" w:cs="Times New Roman"/>
          <w:color w:val="000000"/>
          <w:sz w:val="24"/>
          <w:szCs w:val="24"/>
        </w:rPr>
      </w:pPr>
      <w:r w:rsidRPr="007E388C">
        <w:rPr>
          <w:rFonts w:ascii="Times New Roman" w:hAnsi="Times New Roman" w:cs="Times New Roman"/>
          <w:color w:val="000000"/>
          <w:sz w:val="24"/>
          <w:szCs w:val="24"/>
        </w:rPr>
        <w:t>Badana lekarskie i psychologiczne wymagane do podjęcia kształcenia lub pracy</w:t>
      </w:r>
      <w:r w:rsidR="00933EF9" w:rsidRPr="007E388C">
        <w:rPr>
          <w:rFonts w:ascii="Times New Roman" w:hAnsi="Times New Roman" w:cs="Times New Roman"/>
          <w:color w:val="000000"/>
          <w:sz w:val="24"/>
          <w:szCs w:val="24"/>
        </w:rPr>
        <w:t xml:space="preserve"> </w:t>
      </w:r>
      <w:r w:rsidRPr="007E388C">
        <w:rPr>
          <w:rFonts w:ascii="Times New Roman" w:hAnsi="Times New Roman" w:cs="Times New Roman"/>
          <w:color w:val="000000"/>
          <w:sz w:val="24"/>
          <w:szCs w:val="24"/>
        </w:rPr>
        <w:t>zawodowej po ukończeniu kształcenia;</w:t>
      </w:r>
    </w:p>
    <w:p w:rsidR="00F91A5F" w:rsidRPr="007E388C" w:rsidRDefault="00F91A5F" w:rsidP="00371808">
      <w:pPr>
        <w:pStyle w:val="Akapitzlist"/>
        <w:numPr>
          <w:ilvl w:val="0"/>
          <w:numId w:val="11"/>
        </w:numPr>
        <w:autoSpaceDE w:val="0"/>
        <w:autoSpaceDN w:val="0"/>
        <w:adjustRightInd w:val="0"/>
        <w:spacing w:after="0"/>
        <w:jc w:val="both"/>
        <w:rPr>
          <w:rFonts w:ascii="Times New Roman" w:hAnsi="Times New Roman" w:cs="Times New Roman"/>
          <w:color w:val="000000"/>
          <w:sz w:val="24"/>
          <w:szCs w:val="24"/>
        </w:rPr>
      </w:pPr>
      <w:r w:rsidRPr="007E388C">
        <w:rPr>
          <w:rFonts w:ascii="Times New Roman" w:hAnsi="Times New Roman" w:cs="Times New Roman"/>
          <w:color w:val="000000"/>
          <w:sz w:val="24"/>
          <w:szCs w:val="24"/>
        </w:rPr>
        <w:t>Ubezpieczenie od następstw nieszczęśliwych wypadków w związku z podjętym</w:t>
      </w:r>
      <w:r w:rsidR="00933EF9" w:rsidRPr="007E388C">
        <w:rPr>
          <w:rFonts w:ascii="Times New Roman" w:hAnsi="Times New Roman" w:cs="Times New Roman"/>
          <w:color w:val="000000"/>
          <w:sz w:val="24"/>
          <w:szCs w:val="24"/>
        </w:rPr>
        <w:t xml:space="preserve"> </w:t>
      </w:r>
      <w:r w:rsidRPr="007E388C">
        <w:rPr>
          <w:rFonts w:ascii="Times New Roman" w:hAnsi="Times New Roman" w:cs="Times New Roman"/>
          <w:color w:val="000000"/>
          <w:sz w:val="24"/>
          <w:szCs w:val="24"/>
        </w:rPr>
        <w:t>kształceniem.</w:t>
      </w:r>
    </w:p>
    <w:p w:rsidR="006A164C" w:rsidRPr="00671F11" w:rsidRDefault="006A164C" w:rsidP="000A25F8">
      <w:pPr>
        <w:autoSpaceDE w:val="0"/>
        <w:autoSpaceDN w:val="0"/>
        <w:adjustRightInd w:val="0"/>
        <w:spacing w:after="0"/>
        <w:jc w:val="both"/>
        <w:rPr>
          <w:rFonts w:ascii="Times New Roman" w:hAnsi="Times New Roman" w:cs="Times New Roman"/>
          <w:color w:val="000000"/>
          <w:sz w:val="24"/>
          <w:szCs w:val="24"/>
        </w:rPr>
      </w:pPr>
    </w:p>
    <w:p w:rsidR="00782138" w:rsidRPr="00671F11" w:rsidRDefault="00F91A5F" w:rsidP="00EC5C4D">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spacing w:after="0"/>
        <w:jc w:val="both"/>
        <w:rPr>
          <w:rFonts w:ascii="Times New Roman" w:hAnsi="Times New Roman" w:cs="Times New Roman"/>
          <w:color w:val="000000"/>
          <w:sz w:val="24"/>
          <w:szCs w:val="24"/>
        </w:rPr>
      </w:pPr>
      <w:r w:rsidRPr="00671F11">
        <w:rPr>
          <w:rFonts w:ascii="Times New Roman" w:hAnsi="Times New Roman" w:cs="Times New Roman"/>
          <w:color w:val="000000"/>
          <w:sz w:val="24"/>
          <w:szCs w:val="24"/>
        </w:rPr>
        <w:t xml:space="preserve">Wszystkie ww. działania, które mają zostać dofinansowane ze środków KFS </w:t>
      </w:r>
      <w:r w:rsidR="007E388C">
        <w:rPr>
          <w:rFonts w:ascii="Times New Roman" w:hAnsi="Times New Roman" w:cs="Times New Roman"/>
          <w:b/>
          <w:color w:val="000000"/>
          <w:sz w:val="24"/>
          <w:szCs w:val="24"/>
        </w:rPr>
        <w:t>muszą się</w:t>
      </w:r>
      <w:r w:rsidRPr="00671F11">
        <w:rPr>
          <w:rFonts w:ascii="Times New Roman" w:hAnsi="Times New Roman" w:cs="Times New Roman"/>
          <w:b/>
          <w:color w:val="000000"/>
          <w:sz w:val="24"/>
          <w:szCs w:val="24"/>
        </w:rPr>
        <w:t xml:space="preserve"> co</w:t>
      </w:r>
      <w:r w:rsidR="00933EF9" w:rsidRPr="00671F11">
        <w:rPr>
          <w:rFonts w:ascii="Times New Roman" w:hAnsi="Times New Roman" w:cs="Times New Roman"/>
          <w:b/>
          <w:color w:val="000000"/>
          <w:sz w:val="24"/>
          <w:szCs w:val="24"/>
        </w:rPr>
        <w:t xml:space="preserve"> </w:t>
      </w:r>
      <w:r w:rsidRPr="00671F11">
        <w:rPr>
          <w:rFonts w:ascii="Times New Roman" w:hAnsi="Times New Roman" w:cs="Times New Roman"/>
          <w:b/>
          <w:color w:val="000000"/>
          <w:sz w:val="24"/>
          <w:szCs w:val="24"/>
        </w:rPr>
        <w:t xml:space="preserve">najmniej rozpocząć i </w:t>
      </w:r>
      <w:r w:rsidR="00933EF9" w:rsidRPr="00671F11">
        <w:rPr>
          <w:rFonts w:ascii="Times New Roman" w:hAnsi="Times New Roman" w:cs="Times New Roman"/>
          <w:b/>
          <w:bCs/>
          <w:color w:val="000000"/>
          <w:sz w:val="24"/>
          <w:szCs w:val="24"/>
        </w:rPr>
        <w:t>zosta</w:t>
      </w:r>
      <w:r w:rsidR="00DD118A" w:rsidRPr="00671F11">
        <w:rPr>
          <w:rFonts w:ascii="Times New Roman" w:hAnsi="Times New Roman" w:cs="Times New Roman"/>
          <w:b/>
          <w:bCs/>
          <w:color w:val="000000"/>
          <w:sz w:val="24"/>
          <w:szCs w:val="24"/>
        </w:rPr>
        <w:t>ć sfinansowane w 20</w:t>
      </w:r>
      <w:r w:rsidR="007E388C">
        <w:rPr>
          <w:rFonts w:ascii="Times New Roman" w:hAnsi="Times New Roman" w:cs="Times New Roman"/>
          <w:b/>
          <w:bCs/>
          <w:color w:val="000000"/>
          <w:sz w:val="24"/>
          <w:szCs w:val="24"/>
        </w:rPr>
        <w:t>26</w:t>
      </w:r>
      <w:r w:rsidRPr="00671F11">
        <w:rPr>
          <w:rFonts w:ascii="Times New Roman" w:hAnsi="Times New Roman" w:cs="Times New Roman"/>
          <w:b/>
          <w:bCs/>
          <w:color w:val="000000"/>
          <w:sz w:val="24"/>
          <w:szCs w:val="24"/>
        </w:rPr>
        <w:t xml:space="preserve"> roku</w:t>
      </w:r>
      <w:r w:rsidR="00C87EED" w:rsidRPr="00671F11">
        <w:rPr>
          <w:rFonts w:ascii="Times New Roman" w:hAnsi="Times New Roman" w:cs="Times New Roman"/>
          <w:b/>
          <w:bCs/>
          <w:color w:val="000000"/>
          <w:sz w:val="24"/>
          <w:szCs w:val="24"/>
        </w:rPr>
        <w:t>.</w:t>
      </w:r>
    </w:p>
    <w:p w:rsidR="00EC5C4D" w:rsidRPr="00671F11" w:rsidRDefault="00EC5C4D" w:rsidP="00EC5C4D">
      <w:pPr>
        <w:pStyle w:val="Nagwek1"/>
        <w:spacing w:before="0"/>
        <w:jc w:val="both"/>
        <w:rPr>
          <w:rFonts w:ascii="Times New Roman" w:hAnsi="Times New Roman" w:cs="Times New Roman"/>
        </w:rPr>
      </w:pPr>
      <w:bookmarkStart w:id="7" w:name="_Toc506211554"/>
    </w:p>
    <w:p w:rsidR="00EC5C4D" w:rsidRPr="00671F11" w:rsidRDefault="00B10BC0" w:rsidP="00EC5C4D">
      <w:pPr>
        <w:pStyle w:val="Nagwek1"/>
        <w:spacing w:before="0"/>
        <w:jc w:val="both"/>
        <w:rPr>
          <w:rFonts w:ascii="Times New Roman" w:hAnsi="Times New Roman" w:cs="Times New Roman"/>
        </w:rPr>
      </w:pPr>
      <w:r w:rsidRPr="00671F11">
        <w:rPr>
          <w:rFonts w:ascii="Times New Roman" w:hAnsi="Times New Roman" w:cs="Times New Roman"/>
        </w:rPr>
        <w:t xml:space="preserve">6. PRIORYTETY </w:t>
      </w:r>
      <w:r w:rsidR="00607FE5">
        <w:rPr>
          <w:rFonts w:ascii="Times New Roman" w:hAnsi="Times New Roman" w:cs="Times New Roman"/>
        </w:rPr>
        <w:t xml:space="preserve">MINISTRA DO SPRAW PRACY </w:t>
      </w:r>
      <w:r w:rsidRPr="00671F11">
        <w:rPr>
          <w:rFonts w:ascii="Times New Roman" w:hAnsi="Times New Roman" w:cs="Times New Roman"/>
        </w:rPr>
        <w:t>WYDATKOWANIA W ROKU 20</w:t>
      </w:r>
      <w:bookmarkEnd w:id="7"/>
      <w:r w:rsidR="00607FE5">
        <w:rPr>
          <w:rFonts w:ascii="Times New Roman" w:hAnsi="Times New Roman" w:cs="Times New Roman"/>
        </w:rPr>
        <w:t>26</w:t>
      </w:r>
    </w:p>
    <w:p w:rsidR="00EC5C4D" w:rsidRPr="00671F11" w:rsidRDefault="00EC5C4D" w:rsidP="00EC5C4D">
      <w:pPr>
        <w:spacing w:after="0"/>
        <w:jc w:val="both"/>
        <w:rPr>
          <w:rFonts w:ascii="Times New Roman" w:hAnsi="Times New Roman" w:cs="Times New Roman"/>
        </w:rPr>
      </w:pPr>
    </w:p>
    <w:p w:rsidR="007E388C" w:rsidRPr="00322CAA" w:rsidRDefault="007E388C" w:rsidP="00371808">
      <w:pPr>
        <w:numPr>
          <w:ilvl w:val="0"/>
          <w:numId w:val="12"/>
        </w:numPr>
        <w:spacing w:before="60" w:after="60" w:line="240" w:lineRule="auto"/>
        <w:ind w:left="288"/>
        <w:jc w:val="both"/>
        <w:textAlignment w:val="baseline"/>
        <w:rPr>
          <w:rFonts w:ascii="Times New Roman" w:eastAsia="Times New Roman" w:hAnsi="Times New Roman" w:cs="Times New Roman"/>
          <w:color w:val="111111"/>
          <w:spacing w:val="3"/>
          <w:sz w:val="24"/>
          <w:szCs w:val="24"/>
          <w:lang w:eastAsia="pl-PL"/>
        </w:rPr>
      </w:pPr>
      <w:r w:rsidRPr="00A02D9B">
        <w:rPr>
          <w:rFonts w:ascii="Times New Roman" w:eastAsia="Times New Roman" w:hAnsi="Times New Roman" w:cs="Times New Roman"/>
          <w:bCs/>
          <w:color w:val="111111"/>
          <w:spacing w:val="3"/>
          <w:sz w:val="24"/>
          <w:szCs w:val="24"/>
          <w:lang w:eastAsia="pl-PL"/>
        </w:rPr>
        <w:t>Poprawa zarządzania i komunikacji w firmie</w:t>
      </w:r>
      <w:r w:rsidRPr="00322CAA">
        <w:rPr>
          <w:rFonts w:ascii="Times New Roman" w:eastAsia="Times New Roman" w:hAnsi="Times New Roman" w:cs="Times New Roman"/>
          <w:color w:val="111111"/>
          <w:spacing w:val="3"/>
          <w:sz w:val="24"/>
          <w:szCs w:val="24"/>
          <w:lang w:eastAsia="pl-PL"/>
        </w:rPr>
        <w:t> w oparciu o zasady przeciwdziałania dyskryminacji i mobbingowi, rozwoju dialogu społecznego, partycypacji pracowniczej i wspierania integracji w miejscu pracy.</w:t>
      </w:r>
    </w:p>
    <w:p w:rsidR="007E388C" w:rsidRPr="00322CAA" w:rsidRDefault="007E388C" w:rsidP="00371808">
      <w:pPr>
        <w:numPr>
          <w:ilvl w:val="0"/>
          <w:numId w:val="12"/>
        </w:numPr>
        <w:spacing w:before="60" w:after="60" w:line="240" w:lineRule="auto"/>
        <w:ind w:left="288"/>
        <w:jc w:val="both"/>
        <w:textAlignment w:val="baseline"/>
        <w:rPr>
          <w:rFonts w:ascii="Times New Roman" w:eastAsia="Times New Roman" w:hAnsi="Times New Roman" w:cs="Times New Roman"/>
          <w:color w:val="111111"/>
          <w:spacing w:val="3"/>
          <w:sz w:val="24"/>
          <w:szCs w:val="24"/>
          <w:lang w:eastAsia="pl-PL"/>
        </w:rPr>
      </w:pPr>
      <w:r w:rsidRPr="00322CAA">
        <w:rPr>
          <w:rFonts w:ascii="Times New Roman" w:eastAsia="Times New Roman" w:hAnsi="Times New Roman" w:cs="Times New Roman"/>
          <w:color w:val="111111"/>
          <w:spacing w:val="3"/>
          <w:sz w:val="24"/>
          <w:szCs w:val="24"/>
          <w:lang w:eastAsia="pl-PL"/>
        </w:rPr>
        <w:t>Wsparcie rozwoju umiejętności i kwalifikacji w zawodach określonych jako </w:t>
      </w:r>
      <w:r w:rsidRPr="00A02D9B">
        <w:rPr>
          <w:rFonts w:ascii="Times New Roman" w:eastAsia="Times New Roman" w:hAnsi="Times New Roman" w:cs="Times New Roman"/>
          <w:bCs/>
          <w:color w:val="111111"/>
          <w:spacing w:val="3"/>
          <w:sz w:val="24"/>
          <w:szCs w:val="24"/>
          <w:lang w:eastAsia="pl-PL"/>
        </w:rPr>
        <w:t>deficytowe</w:t>
      </w:r>
      <w:r w:rsidRPr="00322CAA">
        <w:rPr>
          <w:rFonts w:ascii="Times New Roman" w:eastAsia="Times New Roman" w:hAnsi="Times New Roman" w:cs="Times New Roman"/>
          <w:color w:val="111111"/>
          <w:spacing w:val="3"/>
          <w:sz w:val="24"/>
          <w:szCs w:val="24"/>
          <w:lang w:eastAsia="pl-PL"/>
        </w:rPr>
        <w:t> na danym terenie, tj. w powiecie lub w województwie.</w:t>
      </w:r>
    </w:p>
    <w:p w:rsidR="007E388C" w:rsidRPr="00322CAA" w:rsidRDefault="007E388C" w:rsidP="00371808">
      <w:pPr>
        <w:numPr>
          <w:ilvl w:val="0"/>
          <w:numId w:val="12"/>
        </w:numPr>
        <w:spacing w:before="60" w:after="60" w:line="240" w:lineRule="auto"/>
        <w:ind w:left="288"/>
        <w:jc w:val="both"/>
        <w:textAlignment w:val="baseline"/>
        <w:rPr>
          <w:rFonts w:ascii="Times New Roman" w:eastAsia="Times New Roman" w:hAnsi="Times New Roman" w:cs="Times New Roman"/>
          <w:color w:val="111111"/>
          <w:spacing w:val="3"/>
          <w:sz w:val="24"/>
          <w:szCs w:val="24"/>
          <w:lang w:eastAsia="pl-PL"/>
        </w:rPr>
      </w:pPr>
      <w:r w:rsidRPr="00322CAA">
        <w:rPr>
          <w:rFonts w:ascii="Times New Roman" w:eastAsia="Times New Roman" w:hAnsi="Times New Roman" w:cs="Times New Roman"/>
          <w:color w:val="111111"/>
          <w:spacing w:val="3"/>
          <w:sz w:val="24"/>
          <w:szCs w:val="24"/>
          <w:lang w:eastAsia="pl-PL"/>
        </w:rPr>
        <w:t>Wsparcie kształcenia ustawicznego w związku z zastosowaniem w firmach </w:t>
      </w:r>
      <w:r w:rsidRPr="00A02D9B">
        <w:rPr>
          <w:rFonts w:ascii="Times New Roman" w:eastAsia="Times New Roman" w:hAnsi="Times New Roman" w:cs="Times New Roman"/>
          <w:bCs/>
          <w:color w:val="111111"/>
          <w:spacing w:val="3"/>
          <w:sz w:val="24"/>
          <w:szCs w:val="24"/>
          <w:lang w:eastAsia="pl-PL"/>
        </w:rPr>
        <w:t>nowych procesów, technologii i narzędzi pracy</w:t>
      </w:r>
      <w:r w:rsidRPr="00322CAA">
        <w:rPr>
          <w:rFonts w:ascii="Times New Roman" w:eastAsia="Times New Roman" w:hAnsi="Times New Roman" w:cs="Times New Roman"/>
          <w:color w:val="111111"/>
          <w:spacing w:val="3"/>
          <w:sz w:val="24"/>
          <w:szCs w:val="24"/>
          <w:lang w:eastAsia="pl-PL"/>
        </w:rPr>
        <w:t>, ze szczególnym uwzględnieniem umiejętności cyfrowych, AI oraz tzw. umiejętności zielonych, zwłaszcza gdy powyższe czynniki stanowią zagrożenie utratą pracy.</w:t>
      </w:r>
    </w:p>
    <w:p w:rsidR="007E388C" w:rsidRDefault="007E388C" w:rsidP="00371808">
      <w:pPr>
        <w:numPr>
          <w:ilvl w:val="0"/>
          <w:numId w:val="12"/>
        </w:numPr>
        <w:spacing w:before="60" w:after="60" w:line="240" w:lineRule="auto"/>
        <w:ind w:left="288"/>
        <w:jc w:val="both"/>
        <w:textAlignment w:val="baseline"/>
        <w:rPr>
          <w:rFonts w:ascii="Times New Roman" w:eastAsia="Times New Roman" w:hAnsi="Times New Roman" w:cs="Times New Roman"/>
          <w:color w:val="111111"/>
          <w:spacing w:val="3"/>
          <w:sz w:val="24"/>
          <w:szCs w:val="24"/>
          <w:lang w:eastAsia="pl-PL"/>
        </w:rPr>
      </w:pPr>
      <w:r w:rsidRPr="00322CAA">
        <w:rPr>
          <w:rFonts w:ascii="Times New Roman" w:eastAsia="Times New Roman" w:hAnsi="Times New Roman" w:cs="Times New Roman"/>
          <w:color w:val="111111"/>
          <w:spacing w:val="3"/>
          <w:sz w:val="24"/>
          <w:szCs w:val="24"/>
          <w:lang w:eastAsia="pl-PL"/>
        </w:rPr>
        <w:t>Wsparcie rozwoju umiejętności i kwalifikacji niezbędnych w sektorze </w:t>
      </w:r>
      <w:r w:rsidRPr="00A02D9B">
        <w:rPr>
          <w:rFonts w:ascii="Times New Roman" w:eastAsia="Times New Roman" w:hAnsi="Times New Roman" w:cs="Times New Roman"/>
          <w:bCs/>
          <w:color w:val="111111"/>
          <w:spacing w:val="3"/>
          <w:sz w:val="24"/>
          <w:szCs w:val="24"/>
          <w:lang w:eastAsia="pl-PL"/>
        </w:rPr>
        <w:t xml:space="preserve">usług zdrowotnych i opiekuńczych oraz wsparcie rozwoju umiejętności i kwalifikacji członków lub pracowników spółdzielni socjalnych oraz pracowników zatrudnionych w przedsiębiorstwach społecznych wskazanych na liście/rejestrze przedsiębiorstw </w:t>
      </w:r>
      <w:r>
        <w:rPr>
          <w:rFonts w:ascii="Times New Roman" w:eastAsia="Times New Roman" w:hAnsi="Times New Roman" w:cs="Times New Roman"/>
          <w:bCs/>
          <w:color w:val="111111"/>
          <w:spacing w:val="3"/>
          <w:sz w:val="24"/>
          <w:szCs w:val="24"/>
          <w:lang w:eastAsia="pl-PL"/>
        </w:rPr>
        <w:t xml:space="preserve"> </w:t>
      </w:r>
      <w:r w:rsidRPr="00A02D9B">
        <w:rPr>
          <w:rFonts w:ascii="Times New Roman" w:eastAsia="Times New Roman" w:hAnsi="Times New Roman" w:cs="Times New Roman"/>
          <w:bCs/>
          <w:color w:val="111111"/>
          <w:spacing w:val="3"/>
          <w:sz w:val="24"/>
          <w:szCs w:val="24"/>
          <w:lang w:eastAsia="pl-PL"/>
        </w:rPr>
        <w:t>społecznych prowadzonym przez Ministerstwo Rodziny, Pracy i Polityki Społecznej</w:t>
      </w:r>
      <w:r w:rsidRPr="00322CAA">
        <w:rPr>
          <w:rFonts w:ascii="Times New Roman" w:eastAsia="Times New Roman" w:hAnsi="Times New Roman" w:cs="Times New Roman"/>
          <w:color w:val="111111"/>
          <w:spacing w:val="3"/>
          <w:sz w:val="24"/>
          <w:szCs w:val="24"/>
          <w:lang w:eastAsia="pl-PL"/>
        </w:rPr>
        <w:t>.</w:t>
      </w:r>
    </w:p>
    <w:p w:rsidR="002874F2" w:rsidRDefault="002874F2" w:rsidP="002874F2">
      <w:pPr>
        <w:spacing w:before="60" w:after="60" w:line="240" w:lineRule="auto"/>
        <w:jc w:val="both"/>
        <w:textAlignment w:val="baseline"/>
        <w:rPr>
          <w:rFonts w:ascii="Times New Roman" w:eastAsia="Times New Roman" w:hAnsi="Times New Roman" w:cs="Times New Roman"/>
          <w:color w:val="111111"/>
          <w:spacing w:val="3"/>
          <w:sz w:val="24"/>
          <w:szCs w:val="24"/>
          <w:lang w:eastAsia="pl-PL"/>
        </w:rPr>
      </w:pPr>
    </w:p>
    <w:p w:rsidR="002874F2" w:rsidRPr="002874F2" w:rsidRDefault="002874F2" w:rsidP="002874F2">
      <w:pPr>
        <w:spacing w:before="60" w:after="60" w:line="240" w:lineRule="auto"/>
        <w:ind w:left="288"/>
        <w:jc w:val="both"/>
        <w:textAlignment w:val="baseline"/>
        <w:rPr>
          <w:rFonts w:ascii="Times New Roman" w:eastAsia="Times New Roman" w:hAnsi="Times New Roman" w:cs="Times New Roman"/>
          <w:b/>
          <w:color w:val="111111"/>
          <w:spacing w:val="3"/>
          <w:sz w:val="24"/>
          <w:szCs w:val="24"/>
          <w:lang w:eastAsia="pl-PL"/>
        </w:rPr>
      </w:pPr>
      <w:r>
        <w:rPr>
          <w:rFonts w:ascii="Times New Roman" w:eastAsia="Times New Roman" w:hAnsi="Times New Roman" w:cs="Times New Roman"/>
          <w:b/>
          <w:bCs/>
          <w:color w:val="111111"/>
          <w:spacing w:val="3"/>
          <w:sz w:val="24"/>
          <w:szCs w:val="24"/>
          <w:lang w:eastAsia="pl-PL"/>
        </w:rPr>
        <w:t xml:space="preserve">Priorytet 1- </w:t>
      </w:r>
      <w:r w:rsidRPr="002874F2">
        <w:rPr>
          <w:rFonts w:ascii="Times New Roman" w:eastAsia="Times New Roman" w:hAnsi="Times New Roman" w:cs="Times New Roman"/>
          <w:b/>
          <w:bCs/>
          <w:color w:val="111111"/>
          <w:spacing w:val="3"/>
          <w:sz w:val="24"/>
          <w:szCs w:val="24"/>
          <w:lang w:eastAsia="pl-PL"/>
        </w:rPr>
        <w:t>Poprawa zarządzania i komunikacji w firmie</w:t>
      </w:r>
      <w:r w:rsidRPr="002874F2">
        <w:rPr>
          <w:rFonts w:ascii="Times New Roman" w:eastAsia="Times New Roman" w:hAnsi="Times New Roman" w:cs="Times New Roman"/>
          <w:b/>
          <w:color w:val="111111"/>
          <w:spacing w:val="3"/>
          <w:sz w:val="24"/>
          <w:szCs w:val="24"/>
          <w:lang w:eastAsia="pl-PL"/>
        </w:rPr>
        <w:t> w oparciu o zasady przeciwdziałania dyskryminacji i mobbingowi, rozwoju dialogu społecznego, partycypacji pracowniczej i wspierania integracji w miejscu pracy.</w:t>
      </w:r>
    </w:p>
    <w:p w:rsidR="002874F2" w:rsidRPr="002874F2" w:rsidRDefault="002874F2" w:rsidP="002874F2">
      <w:pPr>
        <w:autoSpaceDE w:val="0"/>
        <w:autoSpaceDN w:val="0"/>
        <w:adjustRightInd w:val="0"/>
        <w:spacing w:after="0" w:line="240" w:lineRule="auto"/>
        <w:jc w:val="both"/>
        <w:rPr>
          <w:rFonts w:ascii="Times New Roman" w:hAnsi="Times New Roman" w:cs="Times New Roman"/>
          <w:sz w:val="24"/>
          <w:szCs w:val="24"/>
        </w:rPr>
      </w:pPr>
      <w:r w:rsidRPr="002874F2">
        <w:rPr>
          <w:rFonts w:ascii="Times New Roman" w:hAnsi="Times New Roman" w:cs="Times New Roman"/>
          <w:sz w:val="24"/>
          <w:szCs w:val="24"/>
        </w:rPr>
        <w:t>Mobbing i dyskryminacja to jedno z najpoważniejszych zagrożeń spotykanych w wielu firmach. Kreowanie bezpiecznego i wspierającego środowiska pracy jest kluczową rolą pracodawców, sprzyja efektywności pracowników. Dialog społeczny stanowi bardzo ważną funkcję w zapobieganiu tym zjawiskom. Poprzez współpracę między pracodawcami, pracownikami i związkami zawodowymi możliwe jest wykształcenie umiejętności identyfikowania oraz reagowania na mobbing i dyskryminację na każdym szczeblu</w:t>
      </w:r>
      <w:r>
        <w:rPr>
          <w:rFonts w:ascii="Times New Roman" w:hAnsi="Times New Roman" w:cs="Times New Roman"/>
          <w:sz w:val="24"/>
          <w:szCs w:val="24"/>
        </w:rPr>
        <w:t xml:space="preserve"> </w:t>
      </w:r>
      <w:r w:rsidRPr="002874F2">
        <w:rPr>
          <w:rFonts w:ascii="Times New Roman" w:hAnsi="Times New Roman" w:cs="Times New Roman"/>
          <w:sz w:val="24"/>
          <w:szCs w:val="24"/>
        </w:rPr>
        <w:t>organizacyjnym, co przyczynia się do budowania kultur organizacyjnych opartych na szacunku i równości.</w:t>
      </w:r>
    </w:p>
    <w:p w:rsidR="002874F2" w:rsidRPr="002874F2" w:rsidRDefault="002874F2" w:rsidP="002874F2">
      <w:pPr>
        <w:autoSpaceDE w:val="0"/>
        <w:autoSpaceDN w:val="0"/>
        <w:adjustRightInd w:val="0"/>
        <w:spacing w:after="0" w:line="240" w:lineRule="auto"/>
        <w:jc w:val="both"/>
        <w:rPr>
          <w:rFonts w:ascii="Times New Roman" w:hAnsi="Times New Roman" w:cs="Times New Roman"/>
          <w:sz w:val="24"/>
          <w:szCs w:val="24"/>
        </w:rPr>
      </w:pPr>
      <w:r w:rsidRPr="002874F2">
        <w:rPr>
          <w:rFonts w:ascii="Times New Roman" w:hAnsi="Times New Roman" w:cs="Times New Roman"/>
          <w:sz w:val="24"/>
          <w:szCs w:val="24"/>
        </w:rPr>
        <w:t>Szkolenia powinny zawierać tematykę, w ramach której pracodawcy i pracownicy</w:t>
      </w:r>
      <w:r>
        <w:rPr>
          <w:rFonts w:ascii="Times New Roman" w:hAnsi="Times New Roman" w:cs="Times New Roman"/>
          <w:sz w:val="24"/>
          <w:szCs w:val="24"/>
        </w:rPr>
        <w:t xml:space="preserve"> </w:t>
      </w:r>
      <w:r w:rsidRPr="002874F2">
        <w:rPr>
          <w:rFonts w:ascii="Times New Roman" w:hAnsi="Times New Roman" w:cs="Times New Roman"/>
          <w:sz w:val="24"/>
          <w:szCs w:val="24"/>
        </w:rPr>
        <w:t>zostaną wyposażeni w wiedzę i umiejętności m.in.:</w:t>
      </w:r>
    </w:p>
    <w:p w:rsidR="002874F2" w:rsidRPr="002874F2" w:rsidRDefault="002874F2" w:rsidP="002874F2">
      <w:pPr>
        <w:autoSpaceDE w:val="0"/>
        <w:autoSpaceDN w:val="0"/>
        <w:adjustRightInd w:val="0"/>
        <w:spacing w:after="0" w:line="240" w:lineRule="auto"/>
        <w:jc w:val="both"/>
        <w:rPr>
          <w:rFonts w:ascii="Times New Roman" w:hAnsi="Times New Roman" w:cs="Times New Roman"/>
          <w:sz w:val="24"/>
          <w:szCs w:val="24"/>
        </w:rPr>
      </w:pPr>
      <w:r w:rsidRPr="002874F2">
        <w:rPr>
          <w:rFonts w:ascii="Times New Roman" w:hAnsi="Times New Roman" w:cs="Times New Roman"/>
          <w:sz w:val="24"/>
          <w:szCs w:val="24"/>
        </w:rPr>
        <w:t xml:space="preserve">a) do rozpoznawania, rozumienia i przeciwdziałania mobbingowi w miejscu pracy, </w:t>
      </w:r>
      <w:r>
        <w:rPr>
          <w:rFonts w:ascii="Times New Roman" w:hAnsi="Times New Roman" w:cs="Times New Roman"/>
          <w:sz w:val="24"/>
          <w:szCs w:val="24"/>
        </w:rPr>
        <w:t xml:space="preserve">                       </w:t>
      </w:r>
      <w:r w:rsidRPr="002874F2">
        <w:rPr>
          <w:rFonts w:ascii="Times New Roman" w:hAnsi="Times New Roman" w:cs="Times New Roman"/>
          <w:sz w:val="24"/>
          <w:szCs w:val="24"/>
        </w:rPr>
        <w:t>co</w:t>
      </w:r>
      <w:r>
        <w:rPr>
          <w:rFonts w:ascii="Times New Roman" w:hAnsi="Times New Roman" w:cs="Times New Roman"/>
          <w:sz w:val="24"/>
          <w:szCs w:val="24"/>
        </w:rPr>
        <w:t xml:space="preserve"> </w:t>
      </w:r>
      <w:r w:rsidRPr="002874F2">
        <w:rPr>
          <w:rFonts w:ascii="Times New Roman" w:hAnsi="Times New Roman" w:cs="Times New Roman"/>
          <w:sz w:val="24"/>
          <w:szCs w:val="24"/>
        </w:rPr>
        <w:t>zwiększy ich uważność na sposób komunikacji i budowania relacji w ich zespołach,</w:t>
      </w:r>
    </w:p>
    <w:p w:rsidR="002874F2" w:rsidRPr="002874F2" w:rsidRDefault="002874F2" w:rsidP="002874F2">
      <w:pPr>
        <w:autoSpaceDE w:val="0"/>
        <w:autoSpaceDN w:val="0"/>
        <w:adjustRightInd w:val="0"/>
        <w:spacing w:after="0" w:line="240" w:lineRule="auto"/>
        <w:jc w:val="both"/>
        <w:rPr>
          <w:rFonts w:ascii="Times New Roman" w:hAnsi="Times New Roman" w:cs="Times New Roman"/>
          <w:sz w:val="24"/>
          <w:szCs w:val="24"/>
        </w:rPr>
      </w:pPr>
      <w:r w:rsidRPr="002874F2">
        <w:rPr>
          <w:rFonts w:ascii="Times New Roman" w:hAnsi="Times New Roman" w:cs="Times New Roman"/>
          <w:sz w:val="24"/>
          <w:szCs w:val="24"/>
        </w:rPr>
        <w:t>b) dotyczące różnych formy mobbingu, jak zrozumieć jego wpływ na zespół oraz jak</w:t>
      </w:r>
      <w:r>
        <w:rPr>
          <w:rFonts w:ascii="Times New Roman" w:hAnsi="Times New Roman" w:cs="Times New Roman"/>
          <w:sz w:val="24"/>
          <w:szCs w:val="24"/>
        </w:rPr>
        <w:t xml:space="preserve"> </w:t>
      </w:r>
      <w:r w:rsidRPr="002874F2">
        <w:rPr>
          <w:rFonts w:ascii="Times New Roman" w:hAnsi="Times New Roman" w:cs="Times New Roman"/>
          <w:sz w:val="24"/>
          <w:szCs w:val="24"/>
        </w:rPr>
        <w:t>skutecznie reagować i zapobiegać sytuacjom o charakterze mobbingu w przyszłości,</w:t>
      </w:r>
    </w:p>
    <w:p w:rsidR="002874F2" w:rsidRPr="002874F2" w:rsidRDefault="002874F2" w:rsidP="002874F2">
      <w:pPr>
        <w:autoSpaceDE w:val="0"/>
        <w:autoSpaceDN w:val="0"/>
        <w:adjustRightInd w:val="0"/>
        <w:spacing w:after="0" w:line="240" w:lineRule="auto"/>
        <w:jc w:val="both"/>
        <w:rPr>
          <w:rFonts w:ascii="Times New Roman" w:hAnsi="Times New Roman" w:cs="Times New Roman"/>
          <w:sz w:val="24"/>
          <w:szCs w:val="24"/>
        </w:rPr>
      </w:pPr>
      <w:r w:rsidRPr="002874F2">
        <w:rPr>
          <w:rFonts w:ascii="Times New Roman" w:hAnsi="Times New Roman" w:cs="Times New Roman"/>
          <w:sz w:val="24"/>
          <w:szCs w:val="24"/>
        </w:rPr>
        <w:t>c) rozpoznawania/uważności (szczególnie menedżerowie/pracodawcy) na zachowania</w:t>
      </w:r>
      <w:r>
        <w:rPr>
          <w:rFonts w:ascii="Times New Roman" w:hAnsi="Times New Roman" w:cs="Times New Roman"/>
          <w:sz w:val="24"/>
          <w:szCs w:val="24"/>
        </w:rPr>
        <w:t xml:space="preserve">                      </w:t>
      </w:r>
      <w:r w:rsidRPr="002874F2">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2874F2">
        <w:rPr>
          <w:rFonts w:ascii="Times New Roman" w:hAnsi="Times New Roman" w:cs="Times New Roman"/>
          <w:sz w:val="24"/>
          <w:szCs w:val="24"/>
        </w:rPr>
        <w:t>relacje w zespołach,</w:t>
      </w:r>
    </w:p>
    <w:p w:rsidR="002874F2" w:rsidRPr="002874F2" w:rsidRDefault="002874F2" w:rsidP="002874F2">
      <w:pPr>
        <w:autoSpaceDE w:val="0"/>
        <w:autoSpaceDN w:val="0"/>
        <w:adjustRightInd w:val="0"/>
        <w:spacing w:after="0" w:line="240" w:lineRule="auto"/>
        <w:jc w:val="both"/>
        <w:rPr>
          <w:rFonts w:ascii="Times New Roman" w:hAnsi="Times New Roman" w:cs="Times New Roman"/>
          <w:sz w:val="24"/>
          <w:szCs w:val="24"/>
        </w:rPr>
      </w:pPr>
      <w:r w:rsidRPr="002874F2">
        <w:rPr>
          <w:rFonts w:ascii="Times New Roman" w:hAnsi="Times New Roman" w:cs="Times New Roman"/>
          <w:sz w:val="24"/>
          <w:szCs w:val="24"/>
        </w:rPr>
        <w:t>d) do promowania bezpiecznego i wspierającego środowiska pracy,</w:t>
      </w:r>
    </w:p>
    <w:p w:rsidR="002874F2" w:rsidRPr="002874F2" w:rsidRDefault="002874F2" w:rsidP="002874F2">
      <w:pPr>
        <w:autoSpaceDE w:val="0"/>
        <w:autoSpaceDN w:val="0"/>
        <w:adjustRightInd w:val="0"/>
        <w:spacing w:after="0" w:line="240" w:lineRule="auto"/>
        <w:jc w:val="both"/>
        <w:rPr>
          <w:rFonts w:ascii="Times New Roman" w:hAnsi="Times New Roman" w:cs="Times New Roman"/>
          <w:sz w:val="24"/>
          <w:szCs w:val="24"/>
        </w:rPr>
      </w:pPr>
      <w:r w:rsidRPr="002874F2">
        <w:rPr>
          <w:rFonts w:ascii="Times New Roman" w:hAnsi="Times New Roman" w:cs="Times New Roman"/>
          <w:sz w:val="24"/>
          <w:szCs w:val="24"/>
        </w:rPr>
        <w:t>e) na temat skutków społecznych i prawnych mobbingu lub dyskryminacji,</w:t>
      </w:r>
    </w:p>
    <w:p w:rsidR="002874F2" w:rsidRPr="002874F2" w:rsidRDefault="002874F2" w:rsidP="002874F2">
      <w:pPr>
        <w:autoSpaceDE w:val="0"/>
        <w:autoSpaceDN w:val="0"/>
        <w:adjustRightInd w:val="0"/>
        <w:spacing w:after="0" w:line="240" w:lineRule="auto"/>
        <w:jc w:val="both"/>
        <w:rPr>
          <w:rFonts w:ascii="Times New Roman" w:hAnsi="Times New Roman" w:cs="Times New Roman"/>
          <w:sz w:val="24"/>
          <w:szCs w:val="24"/>
        </w:rPr>
      </w:pPr>
      <w:r w:rsidRPr="002874F2">
        <w:rPr>
          <w:rFonts w:ascii="Times New Roman" w:hAnsi="Times New Roman" w:cs="Times New Roman"/>
          <w:sz w:val="24"/>
          <w:szCs w:val="24"/>
        </w:rPr>
        <w:t>f) dotyczące wdrażania procedur przeciwdziałania i reagowania na przypadki</w:t>
      </w:r>
    </w:p>
    <w:p w:rsidR="002874F2" w:rsidRPr="002874F2" w:rsidRDefault="002874F2" w:rsidP="002874F2">
      <w:pPr>
        <w:autoSpaceDE w:val="0"/>
        <w:autoSpaceDN w:val="0"/>
        <w:adjustRightInd w:val="0"/>
        <w:spacing w:after="0" w:line="240" w:lineRule="auto"/>
        <w:jc w:val="both"/>
        <w:rPr>
          <w:rFonts w:ascii="Times New Roman" w:hAnsi="Times New Roman" w:cs="Times New Roman"/>
          <w:sz w:val="24"/>
          <w:szCs w:val="24"/>
        </w:rPr>
      </w:pPr>
      <w:r w:rsidRPr="002874F2">
        <w:rPr>
          <w:rFonts w:ascii="Times New Roman" w:hAnsi="Times New Roman" w:cs="Times New Roman"/>
          <w:sz w:val="24"/>
          <w:szCs w:val="24"/>
        </w:rPr>
        <w:t>nieprawidłowości.</w:t>
      </w:r>
    </w:p>
    <w:p w:rsidR="002874F2" w:rsidRPr="002874F2" w:rsidRDefault="002874F2" w:rsidP="002874F2">
      <w:pPr>
        <w:autoSpaceDE w:val="0"/>
        <w:autoSpaceDN w:val="0"/>
        <w:adjustRightInd w:val="0"/>
        <w:spacing w:after="0" w:line="240" w:lineRule="auto"/>
        <w:jc w:val="both"/>
        <w:rPr>
          <w:rFonts w:ascii="Times New Roman" w:hAnsi="Times New Roman" w:cs="Times New Roman"/>
          <w:sz w:val="24"/>
          <w:szCs w:val="24"/>
        </w:rPr>
      </w:pPr>
      <w:r w:rsidRPr="002874F2">
        <w:rPr>
          <w:rFonts w:ascii="Times New Roman" w:hAnsi="Times New Roman" w:cs="Times New Roman"/>
          <w:sz w:val="24"/>
          <w:szCs w:val="24"/>
        </w:rPr>
        <w:t>Szkolenia tego typu mają na celu wzmocnienie umiejętności zarządzania, poprawę</w:t>
      </w:r>
      <w:r>
        <w:rPr>
          <w:rFonts w:ascii="Times New Roman" w:hAnsi="Times New Roman" w:cs="Times New Roman"/>
          <w:sz w:val="24"/>
          <w:szCs w:val="24"/>
        </w:rPr>
        <w:t xml:space="preserve"> </w:t>
      </w:r>
      <w:r w:rsidRPr="002874F2">
        <w:rPr>
          <w:rFonts w:ascii="Times New Roman" w:hAnsi="Times New Roman" w:cs="Times New Roman"/>
          <w:sz w:val="24"/>
          <w:szCs w:val="24"/>
        </w:rPr>
        <w:t>komunikacji wewnętrznej oraz stworzenie środowiska opartego na równości, integracji</w:t>
      </w:r>
      <w:r>
        <w:rPr>
          <w:rFonts w:ascii="Times New Roman" w:hAnsi="Times New Roman" w:cs="Times New Roman"/>
          <w:sz w:val="24"/>
          <w:szCs w:val="24"/>
        </w:rPr>
        <w:t xml:space="preserve">                       </w:t>
      </w:r>
      <w:r w:rsidRPr="002874F2">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2874F2">
        <w:rPr>
          <w:rFonts w:ascii="Times New Roman" w:hAnsi="Times New Roman" w:cs="Times New Roman"/>
          <w:sz w:val="24"/>
          <w:szCs w:val="24"/>
        </w:rPr>
        <w:t>zaangażowaniu pracowników. Realizacja tych celów wpływa na budowanie kultury</w:t>
      </w:r>
      <w:r>
        <w:rPr>
          <w:rFonts w:ascii="Times New Roman" w:hAnsi="Times New Roman" w:cs="Times New Roman"/>
          <w:sz w:val="24"/>
          <w:szCs w:val="24"/>
        </w:rPr>
        <w:t xml:space="preserve"> </w:t>
      </w:r>
      <w:r w:rsidRPr="002874F2">
        <w:rPr>
          <w:rFonts w:ascii="Times New Roman" w:hAnsi="Times New Roman" w:cs="Times New Roman"/>
          <w:sz w:val="24"/>
          <w:szCs w:val="24"/>
        </w:rPr>
        <w:t>organizacyjnej, która sprzyja efektywności i zadowoleniu zespołu.</w:t>
      </w:r>
    </w:p>
    <w:p w:rsidR="002874F2" w:rsidRDefault="002874F2" w:rsidP="002874F2">
      <w:pPr>
        <w:spacing w:before="60" w:after="60" w:line="240" w:lineRule="auto"/>
        <w:jc w:val="both"/>
        <w:textAlignment w:val="baseline"/>
        <w:rPr>
          <w:rFonts w:ascii="Times New Roman" w:eastAsia="Times New Roman" w:hAnsi="Times New Roman" w:cs="Times New Roman"/>
          <w:color w:val="111111"/>
          <w:spacing w:val="3"/>
          <w:sz w:val="24"/>
          <w:szCs w:val="24"/>
          <w:lang w:eastAsia="pl-PL"/>
        </w:rPr>
      </w:pPr>
    </w:p>
    <w:p w:rsidR="002874F2" w:rsidRPr="002874F2" w:rsidRDefault="002874F2" w:rsidP="002874F2">
      <w:pPr>
        <w:spacing w:before="60" w:after="60" w:line="240" w:lineRule="auto"/>
        <w:ind w:left="288"/>
        <w:jc w:val="both"/>
        <w:textAlignment w:val="baseline"/>
        <w:rPr>
          <w:rFonts w:ascii="Times New Roman" w:eastAsia="Times New Roman" w:hAnsi="Times New Roman" w:cs="Times New Roman"/>
          <w:b/>
          <w:color w:val="111111"/>
          <w:spacing w:val="3"/>
          <w:sz w:val="24"/>
          <w:szCs w:val="24"/>
          <w:lang w:eastAsia="pl-PL"/>
        </w:rPr>
      </w:pPr>
      <w:r w:rsidRPr="002874F2">
        <w:rPr>
          <w:rFonts w:ascii="Times New Roman" w:eastAsia="Times New Roman" w:hAnsi="Times New Roman" w:cs="Times New Roman"/>
          <w:b/>
          <w:color w:val="111111"/>
          <w:spacing w:val="3"/>
          <w:sz w:val="24"/>
          <w:szCs w:val="24"/>
          <w:lang w:eastAsia="pl-PL"/>
        </w:rPr>
        <w:lastRenderedPageBreak/>
        <w:t>Priorytet 2- Wsparcie rozwoju umiejętności i kwalifikacji w zawodach określonych jako </w:t>
      </w:r>
      <w:r w:rsidRPr="002874F2">
        <w:rPr>
          <w:rFonts w:ascii="Times New Roman" w:eastAsia="Times New Roman" w:hAnsi="Times New Roman" w:cs="Times New Roman"/>
          <w:b/>
          <w:bCs/>
          <w:color w:val="111111"/>
          <w:spacing w:val="3"/>
          <w:sz w:val="24"/>
          <w:szCs w:val="24"/>
          <w:lang w:eastAsia="pl-PL"/>
        </w:rPr>
        <w:t>deficytowe</w:t>
      </w:r>
      <w:r w:rsidRPr="002874F2">
        <w:rPr>
          <w:rFonts w:ascii="Times New Roman" w:eastAsia="Times New Roman" w:hAnsi="Times New Roman" w:cs="Times New Roman"/>
          <w:b/>
          <w:color w:val="111111"/>
          <w:spacing w:val="3"/>
          <w:sz w:val="24"/>
          <w:szCs w:val="24"/>
          <w:lang w:eastAsia="pl-PL"/>
        </w:rPr>
        <w:t> na danym terenie, tj. w powiecie lub w województwie.</w:t>
      </w:r>
    </w:p>
    <w:p w:rsidR="002874F2" w:rsidRPr="002C2EB2" w:rsidRDefault="002874F2" w:rsidP="002C2EB2">
      <w:pPr>
        <w:autoSpaceDE w:val="0"/>
        <w:autoSpaceDN w:val="0"/>
        <w:adjustRightInd w:val="0"/>
        <w:spacing w:after="0" w:line="240" w:lineRule="auto"/>
        <w:jc w:val="both"/>
        <w:rPr>
          <w:rFonts w:ascii="Times New Roman" w:hAnsi="Times New Roman" w:cs="Times New Roman"/>
          <w:sz w:val="24"/>
          <w:szCs w:val="24"/>
        </w:rPr>
      </w:pPr>
      <w:r w:rsidRPr="002C2EB2">
        <w:rPr>
          <w:rFonts w:ascii="Times New Roman" w:hAnsi="Times New Roman" w:cs="Times New Roman"/>
          <w:sz w:val="24"/>
          <w:szCs w:val="24"/>
        </w:rPr>
        <w:t>Wnioskodawca, który chce spełnić wymagania niniejszego priorytetu powinien udowodnić,</w:t>
      </w:r>
      <w:r w:rsidR="002C2EB2" w:rsidRPr="002C2EB2">
        <w:rPr>
          <w:rFonts w:ascii="Times New Roman" w:hAnsi="Times New Roman" w:cs="Times New Roman"/>
          <w:sz w:val="24"/>
          <w:szCs w:val="24"/>
        </w:rPr>
        <w:t xml:space="preserve"> </w:t>
      </w:r>
      <w:r w:rsidRPr="002C2EB2">
        <w:rPr>
          <w:rFonts w:ascii="Times New Roman" w:hAnsi="Times New Roman" w:cs="Times New Roman"/>
          <w:sz w:val="24"/>
          <w:szCs w:val="24"/>
        </w:rPr>
        <w:t>że wskazana forma kształcenia ustawicznego dotyczy zawodu deficytowego na terenie</w:t>
      </w:r>
      <w:r w:rsidR="002C2EB2" w:rsidRPr="002C2EB2">
        <w:rPr>
          <w:rFonts w:ascii="Times New Roman" w:hAnsi="Times New Roman" w:cs="Times New Roman"/>
          <w:sz w:val="24"/>
          <w:szCs w:val="24"/>
        </w:rPr>
        <w:t xml:space="preserve"> danego </w:t>
      </w:r>
      <w:r w:rsidRPr="002C2EB2">
        <w:rPr>
          <w:rFonts w:ascii="Times New Roman" w:hAnsi="Times New Roman" w:cs="Times New Roman"/>
          <w:sz w:val="24"/>
          <w:szCs w:val="24"/>
        </w:rPr>
        <w:t>powiatu bądź województwa. Oznacza to zawód zidentyfikowany jako deficytowy</w:t>
      </w:r>
      <w:r w:rsidR="002C2EB2">
        <w:rPr>
          <w:rFonts w:ascii="Times New Roman" w:hAnsi="Times New Roman" w:cs="Times New Roman"/>
          <w:sz w:val="24"/>
          <w:szCs w:val="24"/>
        </w:rPr>
        <w:t xml:space="preserve">                    </w:t>
      </w:r>
      <w:r w:rsidR="002C2EB2" w:rsidRPr="002C2EB2">
        <w:rPr>
          <w:rFonts w:ascii="Times New Roman" w:hAnsi="Times New Roman" w:cs="Times New Roman"/>
          <w:sz w:val="24"/>
          <w:szCs w:val="24"/>
        </w:rPr>
        <w:t xml:space="preserve"> </w:t>
      </w:r>
      <w:r w:rsidRPr="002C2EB2">
        <w:rPr>
          <w:rFonts w:ascii="Times New Roman" w:hAnsi="Times New Roman" w:cs="Times New Roman"/>
          <w:sz w:val="24"/>
          <w:szCs w:val="24"/>
        </w:rPr>
        <w:t>w oparciu o wyniki najbardziej aktualnych badań/ analiz, takich jak np.:</w:t>
      </w:r>
    </w:p>
    <w:p w:rsidR="002874F2" w:rsidRPr="002C2EB2" w:rsidRDefault="002874F2" w:rsidP="002C2EB2">
      <w:pPr>
        <w:autoSpaceDE w:val="0"/>
        <w:autoSpaceDN w:val="0"/>
        <w:adjustRightInd w:val="0"/>
        <w:spacing w:after="0" w:line="240" w:lineRule="auto"/>
        <w:jc w:val="both"/>
        <w:rPr>
          <w:rFonts w:ascii="Times New Roman" w:hAnsi="Times New Roman" w:cs="Times New Roman"/>
          <w:sz w:val="24"/>
          <w:szCs w:val="24"/>
        </w:rPr>
      </w:pPr>
      <w:r w:rsidRPr="002C2EB2">
        <w:rPr>
          <w:rFonts w:ascii="Times New Roman" w:hAnsi="Times New Roman" w:cs="Times New Roman"/>
          <w:sz w:val="24"/>
          <w:szCs w:val="24"/>
        </w:rPr>
        <w:t>a) dane statystyczne poszczególnych urzędów,</w:t>
      </w:r>
    </w:p>
    <w:p w:rsidR="002874F2" w:rsidRPr="002C2EB2" w:rsidRDefault="002874F2" w:rsidP="002C2EB2">
      <w:pPr>
        <w:autoSpaceDE w:val="0"/>
        <w:autoSpaceDN w:val="0"/>
        <w:adjustRightInd w:val="0"/>
        <w:spacing w:after="0" w:line="240" w:lineRule="auto"/>
        <w:jc w:val="both"/>
        <w:rPr>
          <w:rFonts w:ascii="Times New Roman" w:hAnsi="Times New Roman" w:cs="Times New Roman"/>
          <w:sz w:val="24"/>
          <w:szCs w:val="24"/>
        </w:rPr>
      </w:pPr>
      <w:r w:rsidRPr="002C2EB2">
        <w:rPr>
          <w:rFonts w:ascii="Times New Roman" w:hAnsi="Times New Roman" w:cs="Times New Roman"/>
          <w:sz w:val="24"/>
          <w:szCs w:val="24"/>
        </w:rPr>
        <w:t>b) „Barometr zawodów”,</w:t>
      </w:r>
    </w:p>
    <w:p w:rsidR="002874F2" w:rsidRPr="002C2EB2" w:rsidRDefault="002874F2" w:rsidP="002C2EB2">
      <w:pPr>
        <w:autoSpaceDE w:val="0"/>
        <w:autoSpaceDN w:val="0"/>
        <w:adjustRightInd w:val="0"/>
        <w:spacing w:after="0" w:line="240" w:lineRule="auto"/>
        <w:jc w:val="both"/>
        <w:rPr>
          <w:rFonts w:ascii="Times New Roman" w:hAnsi="Times New Roman" w:cs="Times New Roman"/>
          <w:sz w:val="24"/>
          <w:szCs w:val="24"/>
        </w:rPr>
      </w:pPr>
      <w:r w:rsidRPr="002C2EB2">
        <w:rPr>
          <w:rFonts w:ascii="Times New Roman" w:hAnsi="Times New Roman" w:cs="Times New Roman"/>
          <w:sz w:val="24"/>
          <w:szCs w:val="24"/>
        </w:rPr>
        <w:t>c) „Zarejestrowani bezrobotni oraz wolne miejsca pracy i miejsca aktywizacji zawodowej</w:t>
      </w:r>
    </w:p>
    <w:p w:rsidR="002874F2" w:rsidRPr="002C2EB2" w:rsidRDefault="002874F2" w:rsidP="002C2EB2">
      <w:pPr>
        <w:autoSpaceDE w:val="0"/>
        <w:autoSpaceDN w:val="0"/>
        <w:adjustRightInd w:val="0"/>
        <w:spacing w:after="0" w:line="240" w:lineRule="auto"/>
        <w:jc w:val="both"/>
        <w:rPr>
          <w:rFonts w:ascii="Times New Roman" w:hAnsi="Times New Roman" w:cs="Times New Roman"/>
          <w:sz w:val="24"/>
          <w:szCs w:val="24"/>
        </w:rPr>
      </w:pPr>
      <w:r w:rsidRPr="002C2EB2">
        <w:rPr>
          <w:rFonts w:ascii="Times New Roman" w:hAnsi="Times New Roman" w:cs="Times New Roman"/>
          <w:sz w:val="24"/>
          <w:szCs w:val="24"/>
        </w:rPr>
        <w:t>według zawodów i specjalności (…)”,</w:t>
      </w:r>
    </w:p>
    <w:p w:rsidR="002874F2" w:rsidRPr="002C2EB2" w:rsidRDefault="002874F2" w:rsidP="002C2EB2">
      <w:pPr>
        <w:autoSpaceDE w:val="0"/>
        <w:autoSpaceDN w:val="0"/>
        <w:adjustRightInd w:val="0"/>
        <w:spacing w:after="0" w:line="240" w:lineRule="auto"/>
        <w:jc w:val="both"/>
        <w:rPr>
          <w:rFonts w:ascii="Times New Roman" w:hAnsi="Times New Roman" w:cs="Times New Roman"/>
          <w:sz w:val="24"/>
          <w:szCs w:val="24"/>
        </w:rPr>
      </w:pPr>
      <w:r w:rsidRPr="002C2EB2">
        <w:rPr>
          <w:rFonts w:ascii="Times New Roman" w:hAnsi="Times New Roman" w:cs="Times New Roman"/>
          <w:sz w:val="24"/>
          <w:szCs w:val="24"/>
        </w:rPr>
        <w:t>d) badania realizowane przez same urzędy ze środków KFS lub w ramach projektów</w:t>
      </w:r>
    </w:p>
    <w:p w:rsidR="002874F2" w:rsidRPr="002C2EB2" w:rsidRDefault="002874F2" w:rsidP="002C2EB2">
      <w:pPr>
        <w:autoSpaceDE w:val="0"/>
        <w:autoSpaceDN w:val="0"/>
        <w:adjustRightInd w:val="0"/>
        <w:spacing w:after="0" w:line="240" w:lineRule="auto"/>
        <w:jc w:val="both"/>
        <w:rPr>
          <w:rFonts w:ascii="Times New Roman" w:hAnsi="Times New Roman" w:cs="Times New Roman"/>
          <w:sz w:val="24"/>
          <w:szCs w:val="24"/>
        </w:rPr>
      </w:pPr>
      <w:r w:rsidRPr="002C2EB2">
        <w:rPr>
          <w:rFonts w:ascii="Times New Roman" w:hAnsi="Times New Roman" w:cs="Times New Roman"/>
          <w:sz w:val="24"/>
          <w:szCs w:val="24"/>
        </w:rPr>
        <w:t>finansowanych z EFS, w tym także badania dotyczące perspektyw rozwoju branż,</w:t>
      </w:r>
    </w:p>
    <w:p w:rsidR="002874F2" w:rsidRDefault="002874F2" w:rsidP="002C2EB2">
      <w:pPr>
        <w:spacing w:before="60" w:after="60" w:line="240" w:lineRule="auto"/>
        <w:jc w:val="both"/>
        <w:textAlignment w:val="baseline"/>
        <w:rPr>
          <w:rFonts w:ascii="Times New Roman" w:hAnsi="Times New Roman" w:cs="Times New Roman"/>
          <w:sz w:val="24"/>
          <w:szCs w:val="24"/>
        </w:rPr>
      </w:pPr>
      <w:r w:rsidRPr="002C2EB2">
        <w:rPr>
          <w:rFonts w:ascii="Times New Roman" w:hAnsi="Times New Roman" w:cs="Times New Roman"/>
          <w:sz w:val="24"/>
          <w:szCs w:val="24"/>
        </w:rPr>
        <w:t>e) plany i strategie rozwoju (np. planowane inwestycje strategiczne).</w:t>
      </w:r>
    </w:p>
    <w:p w:rsidR="002C2EB2" w:rsidRDefault="002C2EB2" w:rsidP="002C2EB2">
      <w:pPr>
        <w:spacing w:before="60" w:after="60" w:line="240" w:lineRule="auto"/>
        <w:jc w:val="both"/>
        <w:textAlignment w:val="baseline"/>
        <w:rPr>
          <w:rFonts w:ascii="Times New Roman" w:hAnsi="Times New Roman" w:cs="Times New Roman"/>
          <w:sz w:val="24"/>
          <w:szCs w:val="24"/>
        </w:rPr>
      </w:pPr>
    </w:p>
    <w:p w:rsidR="002C2EB2" w:rsidRPr="002C2EB2" w:rsidRDefault="002C2EB2" w:rsidP="002C2EB2">
      <w:pPr>
        <w:spacing w:before="60" w:after="60" w:line="240" w:lineRule="auto"/>
        <w:ind w:left="288"/>
        <w:jc w:val="both"/>
        <w:textAlignment w:val="baseline"/>
        <w:rPr>
          <w:rFonts w:ascii="Times New Roman" w:eastAsia="Times New Roman" w:hAnsi="Times New Roman" w:cs="Times New Roman"/>
          <w:b/>
          <w:color w:val="111111"/>
          <w:spacing w:val="3"/>
          <w:sz w:val="24"/>
          <w:szCs w:val="24"/>
          <w:lang w:eastAsia="pl-PL"/>
        </w:rPr>
      </w:pPr>
      <w:r w:rsidRPr="002C2EB2">
        <w:rPr>
          <w:rFonts w:ascii="Times New Roman" w:eastAsia="Times New Roman" w:hAnsi="Times New Roman" w:cs="Times New Roman"/>
          <w:b/>
          <w:color w:val="111111"/>
          <w:spacing w:val="3"/>
          <w:sz w:val="24"/>
          <w:szCs w:val="24"/>
          <w:lang w:eastAsia="pl-PL"/>
        </w:rPr>
        <w:t>Priorytet 3- Wsparcie kształcenia ustawicznego w związku z zastosowaniem w firmach </w:t>
      </w:r>
      <w:r w:rsidRPr="002C2EB2">
        <w:rPr>
          <w:rFonts w:ascii="Times New Roman" w:eastAsia="Times New Roman" w:hAnsi="Times New Roman" w:cs="Times New Roman"/>
          <w:b/>
          <w:bCs/>
          <w:color w:val="111111"/>
          <w:spacing w:val="3"/>
          <w:sz w:val="24"/>
          <w:szCs w:val="24"/>
          <w:lang w:eastAsia="pl-PL"/>
        </w:rPr>
        <w:t>nowych procesów, technologii i narzędzi pracy</w:t>
      </w:r>
      <w:r w:rsidRPr="002C2EB2">
        <w:rPr>
          <w:rFonts w:ascii="Times New Roman" w:eastAsia="Times New Roman" w:hAnsi="Times New Roman" w:cs="Times New Roman"/>
          <w:b/>
          <w:color w:val="111111"/>
          <w:spacing w:val="3"/>
          <w:sz w:val="24"/>
          <w:szCs w:val="24"/>
          <w:lang w:eastAsia="pl-PL"/>
        </w:rPr>
        <w:t>, ze szczególnym uwzględnieniem umiejętności cyfrowych, AI oraz tzw. umiejętności zielonych, zwłaszcza gdy powyższe czynniki stanowią zagrożenie utratą pracy.</w:t>
      </w:r>
    </w:p>
    <w:p w:rsidR="002C2EB2" w:rsidRPr="002C2EB2" w:rsidRDefault="002C2EB2" w:rsidP="002C2EB2">
      <w:pPr>
        <w:autoSpaceDE w:val="0"/>
        <w:autoSpaceDN w:val="0"/>
        <w:adjustRightInd w:val="0"/>
        <w:spacing w:after="0" w:line="240" w:lineRule="auto"/>
        <w:jc w:val="both"/>
        <w:rPr>
          <w:rFonts w:ascii="Times New Roman" w:hAnsi="Times New Roman" w:cs="Times New Roman"/>
          <w:sz w:val="24"/>
          <w:szCs w:val="24"/>
        </w:rPr>
      </w:pPr>
      <w:r w:rsidRPr="002C2EB2">
        <w:rPr>
          <w:rFonts w:ascii="Times New Roman" w:hAnsi="Times New Roman" w:cs="Times New Roman"/>
          <w:sz w:val="24"/>
          <w:szCs w:val="24"/>
        </w:rPr>
        <w:t>Przez „nowe procesy, technologie czy narzędzia pracy” w niniejszym priorytecie należy rozumieć procesy, technologie, maszyny czy rozwiązania nowe dla wnioskodawcy a nie dla całego rynku. Przykładowo maszyna istniejąca na rynku od bardzo wielu lat, ale niewykorzystywana do tej pory w firmie wnioskodawcy, jest w jego przypadku „nową technologią czy narzędziem pracy”. Pod pojęciem procesów należy rozumieć zaś serię</w:t>
      </w:r>
      <w:r>
        <w:rPr>
          <w:rFonts w:ascii="Times New Roman" w:hAnsi="Times New Roman" w:cs="Times New Roman"/>
          <w:sz w:val="24"/>
          <w:szCs w:val="24"/>
        </w:rPr>
        <w:t xml:space="preserve"> </w:t>
      </w:r>
      <w:r w:rsidRPr="002C2EB2">
        <w:rPr>
          <w:rFonts w:ascii="Times New Roman" w:hAnsi="Times New Roman" w:cs="Times New Roman"/>
          <w:sz w:val="24"/>
          <w:szCs w:val="24"/>
        </w:rPr>
        <w:t>powiązanych ze sobą działań lub zadań, które rozwiązują problem lub prowadzą do</w:t>
      </w:r>
      <w:r>
        <w:rPr>
          <w:rFonts w:ascii="Times New Roman" w:hAnsi="Times New Roman" w:cs="Times New Roman"/>
          <w:sz w:val="24"/>
          <w:szCs w:val="24"/>
        </w:rPr>
        <w:t xml:space="preserve"> </w:t>
      </w:r>
      <w:r w:rsidRPr="002C2EB2">
        <w:rPr>
          <w:rFonts w:ascii="Times New Roman" w:hAnsi="Times New Roman" w:cs="Times New Roman"/>
          <w:sz w:val="24"/>
          <w:szCs w:val="24"/>
        </w:rPr>
        <w:t>osiągnięcia określonego efektu. Przykładowymi kategoriami procesów biznesowych są:</w:t>
      </w:r>
      <w:r>
        <w:rPr>
          <w:rFonts w:ascii="Times New Roman" w:hAnsi="Times New Roman" w:cs="Times New Roman"/>
          <w:sz w:val="24"/>
          <w:szCs w:val="24"/>
        </w:rPr>
        <w:t xml:space="preserve"> </w:t>
      </w:r>
      <w:r w:rsidRPr="002C2EB2">
        <w:rPr>
          <w:rFonts w:ascii="Times New Roman" w:hAnsi="Times New Roman" w:cs="Times New Roman"/>
          <w:sz w:val="24"/>
          <w:szCs w:val="24"/>
        </w:rPr>
        <w:t>proces zarządczy (który kieruje działaniem systemu, np. zarządzanie przedsiębiorstwem lub</w:t>
      </w:r>
      <w:r>
        <w:rPr>
          <w:rFonts w:ascii="Times New Roman" w:hAnsi="Times New Roman" w:cs="Times New Roman"/>
          <w:sz w:val="24"/>
          <w:szCs w:val="24"/>
        </w:rPr>
        <w:t xml:space="preserve"> </w:t>
      </w:r>
      <w:r w:rsidRPr="002C2EB2">
        <w:rPr>
          <w:rFonts w:ascii="Times New Roman" w:hAnsi="Times New Roman" w:cs="Times New Roman"/>
          <w:sz w:val="24"/>
          <w:szCs w:val="24"/>
        </w:rPr>
        <w:t>zarządzanie strategiczne), proces operacyjny (który dotyczy istoty biznesu i źródła wartości</w:t>
      </w:r>
      <w:r>
        <w:rPr>
          <w:rFonts w:ascii="Times New Roman" w:hAnsi="Times New Roman" w:cs="Times New Roman"/>
          <w:sz w:val="24"/>
          <w:szCs w:val="24"/>
        </w:rPr>
        <w:t xml:space="preserve"> </w:t>
      </w:r>
      <w:r w:rsidRPr="002C2EB2">
        <w:rPr>
          <w:rFonts w:ascii="Times New Roman" w:hAnsi="Times New Roman" w:cs="Times New Roman"/>
          <w:sz w:val="24"/>
          <w:szCs w:val="24"/>
        </w:rPr>
        <w:t>dodanej, np. zaopatrzenie, produkcja, marketing, sprzedaż), proces pomocniczy (który</w:t>
      </w:r>
      <w:r>
        <w:rPr>
          <w:rFonts w:ascii="Times New Roman" w:hAnsi="Times New Roman" w:cs="Times New Roman"/>
          <w:sz w:val="24"/>
          <w:szCs w:val="24"/>
        </w:rPr>
        <w:t xml:space="preserve"> </w:t>
      </w:r>
      <w:r w:rsidRPr="002C2EB2">
        <w:rPr>
          <w:rFonts w:ascii="Times New Roman" w:hAnsi="Times New Roman" w:cs="Times New Roman"/>
          <w:sz w:val="24"/>
          <w:szCs w:val="24"/>
        </w:rPr>
        <w:t>wspiera procesy główne, np. księgowość, re</w:t>
      </w:r>
      <w:r>
        <w:rPr>
          <w:rFonts w:ascii="Times New Roman" w:hAnsi="Times New Roman" w:cs="Times New Roman"/>
          <w:sz w:val="24"/>
          <w:szCs w:val="24"/>
        </w:rPr>
        <w:t>krutacja, wsparcie techniczne).</w:t>
      </w:r>
    </w:p>
    <w:p w:rsidR="002C2EB2" w:rsidRPr="002C2EB2" w:rsidRDefault="002C2EB2" w:rsidP="00300FBD">
      <w:pPr>
        <w:autoSpaceDE w:val="0"/>
        <w:autoSpaceDN w:val="0"/>
        <w:adjustRightInd w:val="0"/>
        <w:spacing w:after="0" w:line="240" w:lineRule="auto"/>
        <w:jc w:val="both"/>
        <w:rPr>
          <w:rFonts w:ascii="Times New Roman" w:hAnsi="Times New Roman" w:cs="Times New Roman"/>
          <w:sz w:val="24"/>
          <w:szCs w:val="24"/>
        </w:rPr>
      </w:pPr>
      <w:r w:rsidRPr="002C2EB2">
        <w:rPr>
          <w:rFonts w:ascii="Times New Roman" w:hAnsi="Times New Roman" w:cs="Times New Roman"/>
          <w:sz w:val="24"/>
          <w:szCs w:val="24"/>
        </w:rPr>
        <w:t>Należy</w:t>
      </w:r>
      <w:r>
        <w:rPr>
          <w:rFonts w:ascii="Times New Roman" w:hAnsi="Times New Roman" w:cs="Times New Roman"/>
          <w:sz w:val="24"/>
          <w:szCs w:val="24"/>
        </w:rPr>
        <w:t xml:space="preserve"> </w:t>
      </w:r>
      <w:r w:rsidRPr="002C2EB2">
        <w:rPr>
          <w:rFonts w:ascii="Times New Roman" w:hAnsi="Times New Roman" w:cs="Times New Roman"/>
          <w:sz w:val="24"/>
          <w:szCs w:val="24"/>
        </w:rPr>
        <w:t>przy tym pamiętać, że postęp technologiczny i cyfrowy jest coraz bardziej obecny w życiu</w:t>
      </w:r>
      <w:r>
        <w:rPr>
          <w:rFonts w:ascii="Times New Roman" w:hAnsi="Times New Roman" w:cs="Times New Roman"/>
          <w:sz w:val="24"/>
          <w:szCs w:val="24"/>
        </w:rPr>
        <w:t xml:space="preserve"> </w:t>
      </w:r>
      <w:r w:rsidRPr="002C2EB2">
        <w:rPr>
          <w:rFonts w:ascii="Times New Roman" w:hAnsi="Times New Roman" w:cs="Times New Roman"/>
          <w:sz w:val="24"/>
          <w:szCs w:val="24"/>
        </w:rPr>
        <w:t>każdego człowieka i będzie skutkować istotnymi zmianami w strukturze zatrudnienia oraz</w:t>
      </w:r>
      <w:r>
        <w:rPr>
          <w:rFonts w:ascii="Times New Roman" w:hAnsi="Times New Roman" w:cs="Times New Roman"/>
          <w:sz w:val="24"/>
          <w:szCs w:val="24"/>
        </w:rPr>
        <w:t xml:space="preserve"> </w:t>
      </w:r>
      <w:r w:rsidRPr="002C2EB2">
        <w:rPr>
          <w:rFonts w:ascii="Times New Roman" w:hAnsi="Times New Roman" w:cs="Times New Roman"/>
          <w:sz w:val="24"/>
          <w:szCs w:val="24"/>
        </w:rPr>
        <w:t>popycie na konkretne zawody i umiejętności. Bardzo ważne jest aby osoby funkcjonujące</w:t>
      </w:r>
      <w:r>
        <w:rPr>
          <w:rFonts w:ascii="Times New Roman" w:hAnsi="Times New Roman" w:cs="Times New Roman"/>
          <w:sz w:val="24"/>
          <w:szCs w:val="24"/>
        </w:rPr>
        <w:t xml:space="preserve"> </w:t>
      </w:r>
      <w:r w:rsidRPr="002C2EB2">
        <w:rPr>
          <w:rFonts w:ascii="Times New Roman" w:hAnsi="Times New Roman" w:cs="Times New Roman"/>
          <w:sz w:val="24"/>
          <w:szCs w:val="24"/>
        </w:rPr>
        <w:t>na rynku pracy były wyposażone w umiejętności, które nie będą się szybko dezaktualizować</w:t>
      </w:r>
      <w:r>
        <w:rPr>
          <w:rFonts w:ascii="Times New Roman" w:hAnsi="Times New Roman" w:cs="Times New Roman"/>
          <w:sz w:val="24"/>
          <w:szCs w:val="24"/>
        </w:rPr>
        <w:t xml:space="preserve"> </w:t>
      </w:r>
      <w:r w:rsidRPr="002C2EB2">
        <w:rPr>
          <w:rFonts w:ascii="Times New Roman" w:hAnsi="Times New Roman" w:cs="Times New Roman"/>
          <w:sz w:val="24"/>
          <w:szCs w:val="24"/>
        </w:rPr>
        <w:t>i pozwolą na stały rozwój posiadanego doświadczenia, wiedzy i umiejętności.</w:t>
      </w:r>
    </w:p>
    <w:p w:rsidR="002C2EB2" w:rsidRPr="002C2EB2" w:rsidRDefault="002C2EB2" w:rsidP="00300FBD">
      <w:pPr>
        <w:autoSpaceDE w:val="0"/>
        <w:autoSpaceDN w:val="0"/>
        <w:adjustRightInd w:val="0"/>
        <w:spacing w:after="0" w:line="240" w:lineRule="auto"/>
        <w:jc w:val="both"/>
        <w:rPr>
          <w:rFonts w:ascii="Times New Roman" w:eastAsia="Times New Roman" w:hAnsi="Times New Roman" w:cs="Times New Roman"/>
          <w:color w:val="111111"/>
          <w:spacing w:val="3"/>
          <w:sz w:val="24"/>
          <w:szCs w:val="24"/>
          <w:lang w:eastAsia="pl-PL"/>
        </w:rPr>
      </w:pPr>
      <w:r w:rsidRPr="002C2EB2">
        <w:rPr>
          <w:rFonts w:ascii="Times New Roman" w:hAnsi="Times New Roman" w:cs="Times New Roman"/>
          <w:sz w:val="24"/>
          <w:szCs w:val="24"/>
        </w:rPr>
        <w:t>Wnioskodawca, który chce spełnić wymagania priorytetu powinien udowodnić, że w ciągu</w:t>
      </w:r>
      <w:r>
        <w:rPr>
          <w:rFonts w:ascii="Times New Roman" w:hAnsi="Times New Roman" w:cs="Times New Roman"/>
          <w:sz w:val="24"/>
          <w:szCs w:val="24"/>
        </w:rPr>
        <w:t xml:space="preserve"> </w:t>
      </w:r>
      <w:r w:rsidRPr="002C2EB2">
        <w:rPr>
          <w:rFonts w:ascii="Times New Roman" w:hAnsi="Times New Roman" w:cs="Times New Roman"/>
          <w:sz w:val="24"/>
          <w:szCs w:val="24"/>
        </w:rPr>
        <w:t>jednego roku przed złożeniem wniosku bądź w ciągu trzech miesięcy po jego złożeniu</w:t>
      </w:r>
      <w:r>
        <w:rPr>
          <w:rFonts w:ascii="Times New Roman" w:hAnsi="Times New Roman" w:cs="Times New Roman"/>
          <w:sz w:val="24"/>
          <w:szCs w:val="24"/>
        </w:rPr>
        <w:t xml:space="preserve"> </w:t>
      </w:r>
      <w:r w:rsidRPr="002C2EB2">
        <w:rPr>
          <w:rFonts w:ascii="Times New Roman" w:hAnsi="Times New Roman" w:cs="Times New Roman"/>
          <w:sz w:val="24"/>
          <w:szCs w:val="24"/>
        </w:rPr>
        <w:t>zostały/zostaną zakupione nowe maszyny i narzędzia, bądź zostały/będą wdrożone nowe</w:t>
      </w:r>
      <w:r>
        <w:rPr>
          <w:rFonts w:ascii="Times New Roman" w:hAnsi="Times New Roman" w:cs="Times New Roman"/>
          <w:sz w:val="24"/>
          <w:szCs w:val="24"/>
        </w:rPr>
        <w:t xml:space="preserve"> </w:t>
      </w:r>
      <w:r w:rsidRPr="002C2EB2">
        <w:rPr>
          <w:rFonts w:ascii="Times New Roman" w:hAnsi="Times New Roman" w:cs="Times New Roman"/>
          <w:sz w:val="24"/>
          <w:szCs w:val="24"/>
        </w:rPr>
        <w:t>procesy, technologie i systemy, a osoby objęte kształceniem ustawicznym będą wykonywać</w:t>
      </w:r>
      <w:r>
        <w:rPr>
          <w:rFonts w:ascii="Times New Roman" w:hAnsi="Times New Roman" w:cs="Times New Roman"/>
          <w:sz w:val="24"/>
          <w:szCs w:val="24"/>
        </w:rPr>
        <w:t xml:space="preserve"> </w:t>
      </w:r>
      <w:r w:rsidRPr="002C2EB2">
        <w:rPr>
          <w:rFonts w:ascii="Times New Roman" w:hAnsi="Times New Roman" w:cs="Times New Roman"/>
          <w:sz w:val="24"/>
          <w:szCs w:val="24"/>
        </w:rPr>
        <w:t>nowe zadania związane z wprowadzonymi/ planowanymi do wprowadzenia zmianami</w:t>
      </w:r>
      <w:r>
        <w:rPr>
          <w:rFonts w:ascii="Times New Roman" w:hAnsi="Times New Roman" w:cs="Times New Roman"/>
          <w:sz w:val="24"/>
          <w:szCs w:val="24"/>
        </w:rPr>
        <w:t xml:space="preserve"> </w:t>
      </w:r>
      <w:r w:rsidRPr="002C2EB2">
        <w:rPr>
          <w:rFonts w:ascii="Times New Roman" w:hAnsi="Times New Roman" w:cs="Times New Roman"/>
          <w:sz w:val="24"/>
          <w:szCs w:val="24"/>
        </w:rPr>
        <w:t>zwłaszcza związanymi z wykorzystaniem kompetencji cyfrowych czy zastosowaniem</w:t>
      </w:r>
      <w:r>
        <w:rPr>
          <w:rFonts w:ascii="Times New Roman" w:hAnsi="Times New Roman" w:cs="Times New Roman"/>
          <w:sz w:val="24"/>
          <w:szCs w:val="24"/>
        </w:rPr>
        <w:t xml:space="preserve"> </w:t>
      </w:r>
      <w:r w:rsidRPr="002C2EB2">
        <w:rPr>
          <w:rFonts w:ascii="Times New Roman" w:hAnsi="Times New Roman" w:cs="Times New Roman"/>
          <w:sz w:val="24"/>
          <w:szCs w:val="24"/>
        </w:rPr>
        <w:t>umiejętności zielonych. Należy jednak pamiętać, że wskazane wyżej terminy nie są sztywne.</w:t>
      </w:r>
      <w:r>
        <w:rPr>
          <w:rFonts w:ascii="Times New Roman" w:hAnsi="Times New Roman" w:cs="Times New Roman"/>
          <w:sz w:val="24"/>
          <w:szCs w:val="24"/>
        </w:rPr>
        <w:t xml:space="preserve"> </w:t>
      </w:r>
    </w:p>
    <w:p w:rsidR="00DE61A3" w:rsidRDefault="00DE61A3" w:rsidP="00DE61A3">
      <w:pPr>
        <w:spacing w:before="60" w:after="60" w:line="240" w:lineRule="auto"/>
        <w:ind w:left="288"/>
        <w:jc w:val="both"/>
        <w:textAlignment w:val="baseline"/>
        <w:rPr>
          <w:rFonts w:ascii="Times New Roman" w:eastAsia="Times New Roman" w:hAnsi="Times New Roman" w:cs="Times New Roman"/>
          <w:b/>
          <w:color w:val="111111"/>
          <w:spacing w:val="3"/>
          <w:sz w:val="24"/>
          <w:szCs w:val="24"/>
          <w:lang w:eastAsia="pl-PL"/>
        </w:rPr>
      </w:pPr>
      <w:r>
        <w:rPr>
          <w:rFonts w:ascii="Times New Roman" w:eastAsia="Times New Roman" w:hAnsi="Times New Roman" w:cs="Times New Roman"/>
          <w:b/>
          <w:color w:val="111111"/>
          <w:spacing w:val="3"/>
          <w:sz w:val="24"/>
          <w:szCs w:val="24"/>
          <w:lang w:eastAsia="pl-PL"/>
        </w:rPr>
        <w:t xml:space="preserve">Priorytet 4- </w:t>
      </w:r>
      <w:r w:rsidRPr="00DE61A3">
        <w:rPr>
          <w:rFonts w:ascii="Times New Roman" w:eastAsia="Times New Roman" w:hAnsi="Times New Roman" w:cs="Times New Roman"/>
          <w:b/>
          <w:color w:val="111111"/>
          <w:spacing w:val="3"/>
          <w:sz w:val="24"/>
          <w:szCs w:val="24"/>
          <w:lang w:eastAsia="pl-PL"/>
        </w:rPr>
        <w:t xml:space="preserve">Wsparcie rozwoju umiejętności i kwalifikacji niezbędnych </w:t>
      </w:r>
      <w:r>
        <w:rPr>
          <w:rFonts w:ascii="Times New Roman" w:eastAsia="Times New Roman" w:hAnsi="Times New Roman" w:cs="Times New Roman"/>
          <w:b/>
          <w:color w:val="111111"/>
          <w:spacing w:val="3"/>
          <w:sz w:val="24"/>
          <w:szCs w:val="24"/>
          <w:lang w:eastAsia="pl-PL"/>
        </w:rPr>
        <w:t xml:space="preserve">                           </w:t>
      </w:r>
      <w:r w:rsidRPr="00DE61A3">
        <w:rPr>
          <w:rFonts w:ascii="Times New Roman" w:eastAsia="Times New Roman" w:hAnsi="Times New Roman" w:cs="Times New Roman"/>
          <w:b/>
          <w:color w:val="111111"/>
          <w:spacing w:val="3"/>
          <w:sz w:val="24"/>
          <w:szCs w:val="24"/>
          <w:lang w:eastAsia="pl-PL"/>
        </w:rPr>
        <w:t>w sektorze </w:t>
      </w:r>
      <w:r w:rsidRPr="00DE61A3">
        <w:rPr>
          <w:rFonts w:ascii="Times New Roman" w:eastAsia="Times New Roman" w:hAnsi="Times New Roman" w:cs="Times New Roman"/>
          <w:b/>
          <w:bCs/>
          <w:color w:val="111111"/>
          <w:spacing w:val="3"/>
          <w:sz w:val="24"/>
          <w:szCs w:val="24"/>
          <w:lang w:eastAsia="pl-PL"/>
        </w:rPr>
        <w:t>usług zdrowotnych i opiekuńczych oraz wsparcie rozwoju umiejętności</w:t>
      </w:r>
      <w:r>
        <w:rPr>
          <w:rFonts w:ascii="Times New Roman" w:eastAsia="Times New Roman" w:hAnsi="Times New Roman" w:cs="Times New Roman"/>
          <w:b/>
          <w:bCs/>
          <w:color w:val="111111"/>
          <w:spacing w:val="3"/>
          <w:sz w:val="24"/>
          <w:szCs w:val="24"/>
          <w:lang w:eastAsia="pl-PL"/>
        </w:rPr>
        <w:t xml:space="preserve">             </w:t>
      </w:r>
      <w:r w:rsidRPr="00DE61A3">
        <w:rPr>
          <w:rFonts w:ascii="Times New Roman" w:eastAsia="Times New Roman" w:hAnsi="Times New Roman" w:cs="Times New Roman"/>
          <w:b/>
          <w:bCs/>
          <w:color w:val="111111"/>
          <w:spacing w:val="3"/>
          <w:sz w:val="24"/>
          <w:szCs w:val="24"/>
          <w:lang w:eastAsia="pl-PL"/>
        </w:rPr>
        <w:t xml:space="preserve"> i kwalifikacji członków lub pracowników spółdzielni socjalnych oraz pracowników zatrudnionych w przedsiębiorstwach społecznych wskazanych na l</w:t>
      </w:r>
      <w:r>
        <w:rPr>
          <w:rFonts w:ascii="Times New Roman" w:eastAsia="Times New Roman" w:hAnsi="Times New Roman" w:cs="Times New Roman"/>
          <w:b/>
          <w:bCs/>
          <w:color w:val="111111"/>
          <w:spacing w:val="3"/>
          <w:sz w:val="24"/>
          <w:szCs w:val="24"/>
          <w:lang w:eastAsia="pl-PL"/>
        </w:rPr>
        <w:t>iście/rejestrze przedsiębiorstw</w:t>
      </w:r>
      <w:r w:rsidRPr="00DE61A3">
        <w:rPr>
          <w:rFonts w:ascii="Times New Roman" w:eastAsia="Times New Roman" w:hAnsi="Times New Roman" w:cs="Times New Roman"/>
          <w:b/>
          <w:bCs/>
          <w:color w:val="111111"/>
          <w:spacing w:val="3"/>
          <w:sz w:val="24"/>
          <w:szCs w:val="24"/>
          <w:lang w:eastAsia="pl-PL"/>
        </w:rPr>
        <w:t xml:space="preserve"> społecznych prowadzonym przez Ministerstwo Rodziny, Pracy</w:t>
      </w:r>
      <w:r>
        <w:rPr>
          <w:rFonts w:ascii="Times New Roman" w:eastAsia="Times New Roman" w:hAnsi="Times New Roman" w:cs="Times New Roman"/>
          <w:b/>
          <w:bCs/>
          <w:color w:val="111111"/>
          <w:spacing w:val="3"/>
          <w:sz w:val="24"/>
          <w:szCs w:val="24"/>
          <w:lang w:eastAsia="pl-PL"/>
        </w:rPr>
        <w:t xml:space="preserve">                </w:t>
      </w:r>
      <w:r w:rsidRPr="00DE61A3">
        <w:rPr>
          <w:rFonts w:ascii="Times New Roman" w:eastAsia="Times New Roman" w:hAnsi="Times New Roman" w:cs="Times New Roman"/>
          <w:b/>
          <w:bCs/>
          <w:color w:val="111111"/>
          <w:spacing w:val="3"/>
          <w:sz w:val="24"/>
          <w:szCs w:val="24"/>
          <w:lang w:eastAsia="pl-PL"/>
        </w:rPr>
        <w:t xml:space="preserve"> i Polityki Społecznej</w:t>
      </w:r>
      <w:r w:rsidRPr="00DE61A3">
        <w:rPr>
          <w:rFonts w:ascii="Times New Roman" w:eastAsia="Times New Roman" w:hAnsi="Times New Roman" w:cs="Times New Roman"/>
          <w:b/>
          <w:color w:val="111111"/>
          <w:spacing w:val="3"/>
          <w:sz w:val="24"/>
          <w:szCs w:val="24"/>
          <w:lang w:eastAsia="pl-PL"/>
        </w:rPr>
        <w:t>.</w:t>
      </w:r>
    </w:p>
    <w:p w:rsidR="00DE61A3" w:rsidRDefault="00DE61A3" w:rsidP="00DE61A3">
      <w:pPr>
        <w:spacing w:before="60" w:after="60" w:line="240" w:lineRule="auto"/>
        <w:ind w:left="288"/>
        <w:jc w:val="both"/>
        <w:textAlignment w:val="baseline"/>
        <w:rPr>
          <w:rFonts w:ascii="Times New Roman" w:eastAsia="Times New Roman" w:hAnsi="Times New Roman" w:cs="Times New Roman"/>
          <w:b/>
          <w:color w:val="111111"/>
          <w:spacing w:val="3"/>
          <w:sz w:val="24"/>
          <w:szCs w:val="24"/>
          <w:lang w:eastAsia="pl-PL"/>
        </w:rPr>
      </w:pPr>
    </w:p>
    <w:p w:rsidR="00DE61A3" w:rsidRPr="00DE61A3" w:rsidRDefault="00DE61A3" w:rsidP="00DE61A3">
      <w:pPr>
        <w:autoSpaceDE w:val="0"/>
        <w:autoSpaceDN w:val="0"/>
        <w:adjustRightInd w:val="0"/>
        <w:spacing w:after="0" w:line="240" w:lineRule="auto"/>
        <w:jc w:val="both"/>
        <w:rPr>
          <w:rFonts w:ascii="Times New Roman" w:hAnsi="Times New Roman" w:cs="Times New Roman"/>
          <w:sz w:val="24"/>
          <w:szCs w:val="24"/>
        </w:rPr>
      </w:pPr>
      <w:r w:rsidRPr="00DE61A3">
        <w:rPr>
          <w:rFonts w:ascii="Times New Roman" w:hAnsi="Times New Roman" w:cs="Times New Roman"/>
          <w:sz w:val="24"/>
          <w:szCs w:val="24"/>
        </w:rPr>
        <w:t>Pierwsza część adresowana jest do podmiotów działających w sektorze usług zdrowotnych</w:t>
      </w:r>
      <w:r>
        <w:rPr>
          <w:rFonts w:ascii="Times New Roman" w:hAnsi="Times New Roman" w:cs="Times New Roman"/>
          <w:sz w:val="24"/>
          <w:szCs w:val="24"/>
        </w:rPr>
        <w:t xml:space="preserve">               </w:t>
      </w:r>
      <w:r w:rsidRPr="00DE61A3">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DE61A3">
        <w:rPr>
          <w:rFonts w:ascii="Times New Roman" w:hAnsi="Times New Roman" w:cs="Times New Roman"/>
          <w:sz w:val="24"/>
          <w:szCs w:val="24"/>
        </w:rPr>
        <w:t>opiekuńczych. Zgodnie z ustawą z dnia 15 kwietnia 2011 r. o działalności leczniczej świadczeniami zdrowotnymi są działania służące zachowaniu, ratowaniu, przywracaniu lub poprawie zdrowia oraz inne działania medyczne wynikające z procesu leczenia. Udzielanie świadczeń zdrowotnych odbywa się w ramach działalności leczniczej. Ustawodawca wyodrębnił przy tym jej dwa rodzaje – polegającą na: stacjonarnym i całodobowym udzielaniu świadczeń zdrowotnych oraz ambulatoryjnym udzielaniu świadczeń zdrowotnych – czyli w warunkach niewymagających udzielania świadczeń w trybie stacjonarnym</w:t>
      </w:r>
      <w:r>
        <w:rPr>
          <w:rFonts w:ascii="Times New Roman" w:hAnsi="Times New Roman" w:cs="Times New Roman"/>
          <w:sz w:val="24"/>
          <w:szCs w:val="24"/>
        </w:rPr>
        <w:t xml:space="preserve">                         </w:t>
      </w:r>
      <w:r w:rsidRPr="00DE61A3">
        <w:rPr>
          <w:rFonts w:ascii="Times New Roman" w:hAnsi="Times New Roman" w:cs="Times New Roman"/>
          <w:sz w:val="24"/>
          <w:szCs w:val="24"/>
        </w:rPr>
        <w:t xml:space="preserve"> i całodobowym.</w:t>
      </w:r>
    </w:p>
    <w:p w:rsidR="00E37A0B" w:rsidRDefault="00DE61A3" w:rsidP="00DE61A3">
      <w:pPr>
        <w:autoSpaceDE w:val="0"/>
        <w:autoSpaceDN w:val="0"/>
        <w:adjustRightInd w:val="0"/>
        <w:spacing w:after="0" w:line="240" w:lineRule="auto"/>
        <w:jc w:val="both"/>
        <w:rPr>
          <w:rFonts w:ascii="Times New Roman" w:hAnsi="Times New Roman" w:cs="Times New Roman"/>
          <w:sz w:val="24"/>
          <w:szCs w:val="24"/>
        </w:rPr>
      </w:pPr>
      <w:r w:rsidRPr="00DE61A3">
        <w:rPr>
          <w:rFonts w:ascii="Times New Roman" w:hAnsi="Times New Roman" w:cs="Times New Roman"/>
          <w:sz w:val="24"/>
          <w:szCs w:val="24"/>
        </w:rPr>
        <w:t xml:space="preserve">Celem wprowadzenia niniejszego priorytetu jest chęć wsparcia osób zatrudnionych </w:t>
      </w:r>
      <w:r>
        <w:rPr>
          <w:rFonts w:ascii="Times New Roman" w:hAnsi="Times New Roman" w:cs="Times New Roman"/>
          <w:sz w:val="24"/>
          <w:szCs w:val="24"/>
        </w:rPr>
        <w:t xml:space="preserve">                         </w:t>
      </w:r>
      <w:r w:rsidRPr="00DE61A3">
        <w:rPr>
          <w:rFonts w:ascii="Times New Roman" w:hAnsi="Times New Roman" w:cs="Times New Roman"/>
          <w:sz w:val="24"/>
          <w:szCs w:val="24"/>
        </w:rPr>
        <w:t>w sektorze usług zdrowotnych i opiekuńczych. Warunkiem skorzystania z dostępnych środków jest oświadczenie wnioskodawcy o konieczności odbycia wnioskowanego szkolenia lub nabycia określonych umiejętności z zakresu usług zdrowotnych i opiekuńczych. Dostęp do priorytetu ma każdy pracodawca bądź prowadzący jednoosobową działalność gospodarczą posiadający PKD w Sekcji Q tj. Opieka zdrowotna i pomoc społeczna w działach 86 – Opieka zdrowotna, 87- Pomoc społeczna z zakwaterowaniem, 88 – Pomoc społeczna bez zakwaterowania. W ramach tego priorytetu można dofinansować dopuszczalne ustawą formy 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w:t>
      </w:r>
    </w:p>
    <w:p w:rsidR="00E37A0B" w:rsidRPr="00161484" w:rsidRDefault="00E37A0B" w:rsidP="00161484">
      <w:pPr>
        <w:autoSpaceDE w:val="0"/>
        <w:autoSpaceDN w:val="0"/>
        <w:adjustRightInd w:val="0"/>
        <w:spacing w:after="0" w:line="240" w:lineRule="auto"/>
        <w:jc w:val="both"/>
        <w:rPr>
          <w:rFonts w:ascii="Times New Roman" w:hAnsi="Times New Roman" w:cs="Times New Roman"/>
          <w:color w:val="000000"/>
          <w:sz w:val="24"/>
          <w:szCs w:val="24"/>
        </w:rPr>
      </w:pPr>
      <w:r w:rsidRPr="00161484">
        <w:rPr>
          <w:rFonts w:ascii="Times New Roman" w:hAnsi="Times New Roman" w:cs="Times New Roman"/>
          <w:color w:val="000000"/>
          <w:sz w:val="24"/>
          <w:szCs w:val="24"/>
        </w:rPr>
        <w:t>Podmiotami uprawnionymi do korzystania z środków w ramach drugiej części niniejszego</w:t>
      </w:r>
    </w:p>
    <w:p w:rsidR="00E37A0B" w:rsidRPr="00161484" w:rsidRDefault="00E37A0B" w:rsidP="00161484">
      <w:pPr>
        <w:autoSpaceDE w:val="0"/>
        <w:autoSpaceDN w:val="0"/>
        <w:adjustRightInd w:val="0"/>
        <w:spacing w:after="0" w:line="240" w:lineRule="auto"/>
        <w:jc w:val="both"/>
        <w:rPr>
          <w:rFonts w:ascii="Times New Roman" w:hAnsi="Times New Roman" w:cs="Times New Roman"/>
          <w:color w:val="000000"/>
          <w:sz w:val="24"/>
          <w:szCs w:val="24"/>
        </w:rPr>
      </w:pPr>
      <w:r w:rsidRPr="00161484">
        <w:rPr>
          <w:rFonts w:ascii="Times New Roman" w:hAnsi="Times New Roman" w:cs="Times New Roman"/>
          <w:color w:val="000000"/>
          <w:sz w:val="24"/>
          <w:szCs w:val="24"/>
        </w:rPr>
        <w:t>priorytetu są:</w:t>
      </w:r>
    </w:p>
    <w:p w:rsidR="00E37A0B" w:rsidRPr="00161484" w:rsidRDefault="00E37A0B" w:rsidP="00161484">
      <w:pPr>
        <w:autoSpaceDE w:val="0"/>
        <w:autoSpaceDN w:val="0"/>
        <w:adjustRightInd w:val="0"/>
        <w:spacing w:after="0" w:line="240" w:lineRule="auto"/>
        <w:jc w:val="both"/>
        <w:rPr>
          <w:rFonts w:ascii="Times New Roman" w:hAnsi="Times New Roman" w:cs="Times New Roman"/>
          <w:color w:val="000000"/>
          <w:sz w:val="24"/>
          <w:szCs w:val="24"/>
        </w:rPr>
      </w:pPr>
      <w:r w:rsidRPr="00161484">
        <w:rPr>
          <w:rFonts w:ascii="Times New Roman" w:hAnsi="Times New Roman" w:cs="Times New Roman"/>
          <w:color w:val="000000"/>
          <w:sz w:val="24"/>
          <w:szCs w:val="24"/>
        </w:rPr>
        <w:t xml:space="preserve">a) </w:t>
      </w:r>
      <w:r w:rsidRPr="00161484">
        <w:rPr>
          <w:rFonts w:ascii="Times New Roman" w:hAnsi="Times New Roman" w:cs="Times New Roman"/>
          <w:b/>
          <w:bCs/>
          <w:color w:val="000000"/>
          <w:sz w:val="24"/>
          <w:szCs w:val="24"/>
        </w:rPr>
        <w:t xml:space="preserve">Przedsiębiorstwa społeczne </w:t>
      </w:r>
      <w:r w:rsidRPr="00161484">
        <w:rPr>
          <w:rFonts w:ascii="Times New Roman" w:hAnsi="Times New Roman" w:cs="Times New Roman"/>
          <w:color w:val="000000"/>
          <w:sz w:val="24"/>
          <w:szCs w:val="24"/>
        </w:rPr>
        <w:t>wpisane do wykazu przedsiębiorstw społecznych,</w:t>
      </w:r>
    </w:p>
    <w:p w:rsidR="00161484" w:rsidRDefault="00E37A0B" w:rsidP="00161484">
      <w:pPr>
        <w:autoSpaceDE w:val="0"/>
        <w:autoSpaceDN w:val="0"/>
        <w:adjustRightInd w:val="0"/>
        <w:spacing w:after="0" w:line="240" w:lineRule="auto"/>
        <w:jc w:val="both"/>
        <w:rPr>
          <w:rFonts w:ascii="Times New Roman" w:hAnsi="Times New Roman" w:cs="Times New Roman"/>
          <w:color w:val="000000"/>
          <w:sz w:val="24"/>
          <w:szCs w:val="24"/>
        </w:rPr>
      </w:pPr>
      <w:r w:rsidRPr="00161484">
        <w:rPr>
          <w:rFonts w:ascii="Times New Roman" w:hAnsi="Times New Roman" w:cs="Times New Roman"/>
          <w:color w:val="000000"/>
          <w:sz w:val="24"/>
          <w:szCs w:val="24"/>
        </w:rPr>
        <w:t>który zgodnie z ustawą o ekonomii społecznej prowadzony jest przez MRPiPS</w:t>
      </w:r>
      <w:r w:rsidR="00161484">
        <w:rPr>
          <w:rFonts w:ascii="Times New Roman" w:hAnsi="Times New Roman" w:cs="Times New Roman"/>
          <w:color w:val="000000"/>
          <w:sz w:val="24"/>
          <w:szCs w:val="24"/>
        </w:rPr>
        <w:t xml:space="preserve"> </w:t>
      </w:r>
      <w:r w:rsidRPr="00161484">
        <w:rPr>
          <w:rFonts w:ascii="Times New Roman" w:hAnsi="Times New Roman" w:cs="Times New Roman"/>
          <w:color w:val="000000"/>
          <w:sz w:val="24"/>
          <w:szCs w:val="24"/>
        </w:rPr>
        <w:t>w systemie Rejestr Jednostek Pomocy Społecznej (RJPS), pod adresem</w:t>
      </w:r>
      <w:r w:rsidR="00161484">
        <w:rPr>
          <w:rFonts w:ascii="Times New Roman" w:hAnsi="Times New Roman" w:cs="Times New Roman"/>
          <w:color w:val="000000"/>
          <w:sz w:val="24"/>
          <w:szCs w:val="24"/>
        </w:rPr>
        <w:t xml:space="preserve"> </w:t>
      </w:r>
      <w:hyperlink r:id="rId10" w:history="1">
        <w:r w:rsidR="00161484" w:rsidRPr="007F5D9C">
          <w:rPr>
            <w:rStyle w:val="Hipercze"/>
            <w:rFonts w:ascii="Times New Roman" w:hAnsi="Times New Roman" w:cs="Times New Roman"/>
            <w:sz w:val="24"/>
            <w:szCs w:val="24"/>
          </w:rPr>
          <w:t>https://rjps.mpips.gov.pl/RJPS/RU/start.do?id_menu=59</w:t>
        </w:r>
      </w:hyperlink>
      <w:r w:rsidRPr="00161484">
        <w:rPr>
          <w:rFonts w:ascii="Times New Roman" w:hAnsi="Times New Roman" w:cs="Times New Roman"/>
          <w:color w:val="000000"/>
          <w:sz w:val="24"/>
          <w:szCs w:val="24"/>
        </w:rPr>
        <w:t xml:space="preserve">. </w:t>
      </w:r>
    </w:p>
    <w:p w:rsidR="00E37A0B" w:rsidRPr="00161484" w:rsidRDefault="00E37A0B" w:rsidP="00161484">
      <w:pPr>
        <w:autoSpaceDE w:val="0"/>
        <w:autoSpaceDN w:val="0"/>
        <w:adjustRightInd w:val="0"/>
        <w:spacing w:after="0" w:line="240" w:lineRule="auto"/>
        <w:jc w:val="both"/>
        <w:rPr>
          <w:rFonts w:ascii="Times New Roman" w:hAnsi="Times New Roman" w:cs="Times New Roman"/>
          <w:color w:val="000000"/>
          <w:sz w:val="24"/>
          <w:szCs w:val="24"/>
        </w:rPr>
      </w:pPr>
      <w:r w:rsidRPr="00161484">
        <w:rPr>
          <w:rFonts w:ascii="Times New Roman" w:hAnsi="Times New Roman" w:cs="Times New Roman"/>
          <w:color w:val="000000"/>
          <w:sz w:val="24"/>
          <w:szCs w:val="24"/>
        </w:rPr>
        <w:t xml:space="preserve">Wykaz zawiera tylko przedsiębiorstwa społeczne, którym status ten został nadany przez wojewodę, odpowiedniego ze względu na siedzibę podmiotu. Nadanie statusu odbywa się poprzez wydanie decyzji administracyjnej, po wcześniejszej dokładnej weryfikacji spełniania przez wnioskujący podmiot warunków określonych w ustawie o ekonomii społecznej. </w:t>
      </w:r>
    </w:p>
    <w:p w:rsidR="00161484" w:rsidRPr="00161484" w:rsidRDefault="00E37A0B" w:rsidP="00161484">
      <w:pPr>
        <w:autoSpaceDE w:val="0"/>
        <w:autoSpaceDN w:val="0"/>
        <w:adjustRightInd w:val="0"/>
        <w:spacing w:after="0" w:line="240" w:lineRule="auto"/>
        <w:jc w:val="both"/>
        <w:rPr>
          <w:rFonts w:ascii="Times New Roman" w:hAnsi="Times New Roman" w:cs="Times New Roman"/>
          <w:color w:val="000000"/>
          <w:sz w:val="24"/>
          <w:szCs w:val="24"/>
        </w:rPr>
      </w:pPr>
      <w:r w:rsidRPr="00161484">
        <w:rPr>
          <w:rFonts w:ascii="Times New Roman" w:hAnsi="Times New Roman" w:cs="Times New Roman"/>
          <w:color w:val="000000"/>
          <w:sz w:val="24"/>
          <w:szCs w:val="24"/>
        </w:rPr>
        <w:t xml:space="preserve">b) </w:t>
      </w:r>
      <w:r w:rsidRPr="00161484">
        <w:rPr>
          <w:rFonts w:ascii="Times New Roman" w:hAnsi="Times New Roman" w:cs="Times New Roman"/>
          <w:b/>
          <w:bCs/>
          <w:color w:val="000000"/>
          <w:sz w:val="24"/>
          <w:szCs w:val="24"/>
        </w:rPr>
        <w:t xml:space="preserve">Spółdzielnie socjalne </w:t>
      </w:r>
      <w:r w:rsidRPr="00161484">
        <w:rPr>
          <w:rFonts w:ascii="Times New Roman" w:hAnsi="Times New Roman" w:cs="Times New Roman"/>
          <w:color w:val="000000"/>
          <w:sz w:val="24"/>
          <w:szCs w:val="24"/>
        </w:rPr>
        <w:t>– to podmioty wpisane do Krajowego Rejestru Sądowego, na</w:t>
      </w:r>
      <w:r w:rsidR="00161484">
        <w:rPr>
          <w:rFonts w:ascii="Times New Roman" w:hAnsi="Times New Roman" w:cs="Times New Roman"/>
          <w:color w:val="000000"/>
          <w:sz w:val="24"/>
          <w:szCs w:val="24"/>
        </w:rPr>
        <w:t xml:space="preserve"> </w:t>
      </w:r>
      <w:r w:rsidRPr="00161484">
        <w:rPr>
          <w:rFonts w:ascii="Times New Roman" w:hAnsi="Times New Roman" w:cs="Times New Roman"/>
          <w:color w:val="000000"/>
          <w:sz w:val="24"/>
          <w:szCs w:val="24"/>
        </w:rPr>
        <w:t>tej podstawie można zweryfikować ich formę prawną. Spółdzielnie socjalne mogą</w:t>
      </w:r>
      <w:r w:rsidR="00161484">
        <w:rPr>
          <w:rFonts w:ascii="Times New Roman" w:hAnsi="Times New Roman" w:cs="Times New Roman"/>
          <w:color w:val="000000"/>
          <w:sz w:val="24"/>
          <w:szCs w:val="24"/>
        </w:rPr>
        <w:t xml:space="preserve"> </w:t>
      </w:r>
      <w:r w:rsidRPr="00161484">
        <w:rPr>
          <w:rFonts w:ascii="Times New Roman" w:hAnsi="Times New Roman" w:cs="Times New Roman"/>
          <w:color w:val="000000"/>
          <w:sz w:val="24"/>
          <w:szCs w:val="24"/>
        </w:rPr>
        <w:t>uzyskać status przedsiębiorstwa społecznego. W takiej sytuacji ich uprawnienia do</w:t>
      </w:r>
      <w:r w:rsidR="00161484">
        <w:rPr>
          <w:rFonts w:ascii="Times New Roman" w:hAnsi="Times New Roman" w:cs="Times New Roman"/>
          <w:color w:val="000000"/>
          <w:sz w:val="24"/>
          <w:szCs w:val="24"/>
        </w:rPr>
        <w:t xml:space="preserve"> skorzystania ze wsparcia </w:t>
      </w:r>
      <w:r w:rsidRPr="00161484">
        <w:rPr>
          <w:rFonts w:ascii="Times New Roman" w:hAnsi="Times New Roman" w:cs="Times New Roman"/>
          <w:color w:val="000000"/>
          <w:sz w:val="24"/>
          <w:szCs w:val="24"/>
        </w:rPr>
        <w:t>w ramach tego priorytetu można potwierdzić na</w:t>
      </w:r>
      <w:r w:rsidR="00161484">
        <w:rPr>
          <w:rFonts w:ascii="Times New Roman" w:hAnsi="Times New Roman" w:cs="Times New Roman"/>
          <w:color w:val="000000"/>
          <w:sz w:val="24"/>
          <w:szCs w:val="24"/>
        </w:rPr>
        <w:t xml:space="preserve">  p</w:t>
      </w:r>
      <w:r w:rsidRPr="00161484">
        <w:rPr>
          <w:rFonts w:ascii="Times New Roman" w:hAnsi="Times New Roman" w:cs="Times New Roman"/>
          <w:color w:val="000000"/>
          <w:sz w:val="24"/>
          <w:szCs w:val="24"/>
        </w:rPr>
        <w:t>odstawie listy przedsiębiorstw społecznych, o której mowa powyżej. Bez względu</w:t>
      </w:r>
      <w:r w:rsidR="00161484">
        <w:rPr>
          <w:rFonts w:ascii="Times New Roman" w:hAnsi="Times New Roman" w:cs="Times New Roman"/>
          <w:color w:val="000000"/>
          <w:sz w:val="24"/>
          <w:szCs w:val="24"/>
        </w:rPr>
        <w:t xml:space="preserve"> </w:t>
      </w:r>
      <w:r w:rsidRPr="00161484">
        <w:rPr>
          <w:rFonts w:ascii="Times New Roman" w:hAnsi="Times New Roman" w:cs="Times New Roman"/>
          <w:color w:val="000000"/>
          <w:sz w:val="24"/>
          <w:szCs w:val="24"/>
        </w:rPr>
        <w:t>na to, czy spółdzielnia socjalna posiada status przedsiębiorstwa społecznego, jest</w:t>
      </w:r>
      <w:r w:rsidR="00161484">
        <w:rPr>
          <w:rFonts w:ascii="Times New Roman" w:hAnsi="Times New Roman" w:cs="Times New Roman"/>
          <w:color w:val="000000"/>
          <w:sz w:val="24"/>
          <w:szCs w:val="24"/>
        </w:rPr>
        <w:t xml:space="preserve"> </w:t>
      </w:r>
      <w:r w:rsidRPr="00161484">
        <w:rPr>
          <w:rFonts w:ascii="Times New Roman" w:hAnsi="Times New Roman" w:cs="Times New Roman"/>
          <w:color w:val="000000"/>
          <w:sz w:val="24"/>
          <w:szCs w:val="24"/>
        </w:rPr>
        <w:t>ona uprawniona do skorzystania ze środków w ramach tego priorytetu.</w:t>
      </w:r>
      <w:r w:rsidR="00161484">
        <w:rPr>
          <w:rFonts w:ascii="Times New Roman" w:hAnsi="Times New Roman" w:cs="Times New Roman"/>
          <w:color w:val="000000"/>
          <w:sz w:val="24"/>
          <w:szCs w:val="24"/>
        </w:rPr>
        <w:t xml:space="preserve"> </w:t>
      </w:r>
      <w:r w:rsidRPr="00161484">
        <w:rPr>
          <w:rFonts w:ascii="Times New Roman" w:hAnsi="Times New Roman" w:cs="Times New Roman"/>
          <w:color w:val="000000"/>
          <w:sz w:val="24"/>
          <w:szCs w:val="24"/>
        </w:rPr>
        <w:t>Ze środków w ramach tej części priorytetu korzystać mogą wszyscy pracownicy</w:t>
      </w:r>
      <w:r w:rsidR="00161484">
        <w:rPr>
          <w:rFonts w:ascii="Times New Roman" w:hAnsi="Times New Roman" w:cs="Times New Roman"/>
          <w:color w:val="000000"/>
          <w:sz w:val="24"/>
          <w:szCs w:val="24"/>
        </w:rPr>
        <w:t xml:space="preserve"> </w:t>
      </w:r>
      <w:r w:rsidRPr="00161484">
        <w:rPr>
          <w:rFonts w:ascii="Times New Roman" w:hAnsi="Times New Roman" w:cs="Times New Roman"/>
          <w:color w:val="000000"/>
          <w:sz w:val="24"/>
          <w:szCs w:val="24"/>
        </w:rPr>
        <w:t>przedsiębiorstw społecznych oraz pracownicy i członkowie spółdzielni socjalnych.</w:t>
      </w:r>
    </w:p>
    <w:p w:rsidR="00E37A0B" w:rsidRPr="00161484" w:rsidRDefault="00E37A0B" w:rsidP="00161484">
      <w:pPr>
        <w:autoSpaceDE w:val="0"/>
        <w:autoSpaceDN w:val="0"/>
        <w:adjustRightInd w:val="0"/>
        <w:spacing w:after="0" w:line="240" w:lineRule="auto"/>
        <w:jc w:val="both"/>
        <w:rPr>
          <w:rFonts w:ascii="Times New Roman" w:hAnsi="Times New Roman" w:cs="Times New Roman"/>
          <w:color w:val="000000"/>
          <w:sz w:val="24"/>
          <w:szCs w:val="24"/>
        </w:rPr>
      </w:pPr>
      <w:r w:rsidRPr="00161484">
        <w:rPr>
          <w:rFonts w:ascii="Times New Roman" w:hAnsi="Times New Roman" w:cs="Times New Roman"/>
          <w:color w:val="000000"/>
          <w:sz w:val="24"/>
          <w:szCs w:val="24"/>
        </w:rPr>
        <w:t>Należy uzasadnić, że wnioskowana forma kształcenia ustawicznego niezbędna jest</w:t>
      </w:r>
      <w:r w:rsidR="00161484">
        <w:rPr>
          <w:rFonts w:ascii="Times New Roman" w:hAnsi="Times New Roman" w:cs="Times New Roman"/>
          <w:color w:val="000000"/>
          <w:sz w:val="24"/>
          <w:szCs w:val="24"/>
        </w:rPr>
        <w:t xml:space="preserve"> </w:t>
      </w:r>
      <w:r w:rsidRPr="00161484">
        <w:rPr>
          <w:rFonts w:ascii="Times New Roman" w:hAnsi="Times New Roman" w:cs="Times New Roman"/>
          <w:color w:val="000000"/>
          <w:sz w:val="24"/>
          <w:szCs w:val="24"/>
        </w:rPr>
        <w:t>przy wykonywaniu obowiązków służbowych.</w:t>
      </w:r>
    </w:p>
    <w:p w:rsidR="00E37A0B" w:rsidRDefault="00E37A0B" w:rsidP="00DE61A3">
      <w:pPr>
        <w:autoSpaceDE w:val="0"/>
        <w:autoSpaceDN w:val="0"/>
        <w:adjustRightInd w:val="0"/>
        <w:spacing w:after="0" w:line="240" w:lineRule="auto"/>
        <w:jc w:val="both"/>
        <w:rPr>
          <w:rFonts w:ascii="Times New Roman" w:hAnsi="Times New Roman" w:cs="Times New Roman"/>
          <w:sz w:val="24"/>
          <w:szCs w:val="24"/>
        </w:rPr>
      </w:pPr>
    </w:p>
    <w:p w:rsidR="00E37A0B" w:rsidRPr="00DE61A3" w:rsidRDefault="00E37A0B" w:rsidP="00DE61A3">
      <w:pPr>
        <w:autoSpaceDE w:val="0"/>
        <w:autoSpaceDN w:val="0"/>
        <w:adjustRightInd w:val="0"/>
        <w:spacing w:after="0" w:line="240" w:lineRule="auto"/>
        <w:jc w:val="both"/>
        <w:rPr>
          <w:rFonts w:ascii="Times New Roman" w:hAnsi="Times New Roman" w:cs="Times New Roman"/>
          <w:sz w:val="24"/>
          <w:szCs w:val="24"/>
        </w:rPr>
      </w:pPr>
    </w:p>
    <w:p w:rsidR="00607FE5" w:rsidRPr="00671F11" w:rsidRDefault="00607FE5" w:rsidP="00607FE5">
      <w:pPr>
        <w:pStyle w:val="Nagwek1"/>
        <w:spacing w:before="0"/>
        <w:jc w:val="both"/>
        <w:rPr>
          <w:rFonts w:ascii="Times New Roman" w:hAnsi="Times New Roman" w:cs="Times New Roman"/>
        </w:rPr>
      </w:pPr>
      <w:r>
        <w:rPr>
          <w:rFonts w:ascii="Times New Roman" w:hAnsi="Times New Roman" w:cs="Times New Roman"/>
        </w:rPr>
        <w:lastRenderedPageBreak/>
        <w:t>PRIORYTET</w:t>
      </w:r>
      <w:r w:rsidRPr="00671F11">
        <w:rPr>
          <w:rFonts w:ascii="Times New Roman" w:hAnsi="Times New Roman" w:cs="Times New Roman"/>
        </w:rPr>
        <w:t xml:space="preserve"> WYDATKOWANIA</w:t>
      </w:r>
      <w:r>
        <w:rPr>
          <w:rFonts w:ascii="Times New Roman" w:hAnsi="Times New Roman" w:cs="Times New Roman"/>
        </w:rPr>
        <w:t xml:space="preserve"> KRAJOWEGO FUNDUSZU SZKOLENIOWEGO </w:t>
      </w:r>
      <w:r w:rsidRPr="00671F11">
        <w:rPr>
          <w:rFonts w:ascii="Times New Roman" w:hAnsi="Times New Roman" w:cs="Times New Roman"/>
        </w:rPr>
        <w:t>W ROKU 20</w:t>
      </w:r>
      <w:r>
        <w:rPr>
          <w:rFonts w:ascii="Times New Roman" w:hAnsi="Times New Roman" w:cs="Times New Roman"/>
        </w:rPr>
        <w:t>26 W WOJEWÓDZTWIE ZACHODNIOPOMORSKIM</w:t>
      </w:r>
    </w:p>
    <w:p w:rsidR="006563A0" w:rsidRPr="006563A0" w:rsidRDefault="007E388C" w:rsidP="006563A0">
      <w:pPr>
        <w:numPr>
          <w:ilvl w:val="0"/>
          <w:numId w:val="12"/>
        </w:numPr>
        <w:spacing w:before="60" w:after="60" w:line="240" w:lineRule="auto"/>
        <w:ind w:left="288"/>
        <w:jc w:val="both"/>
        <w:textAlignment w:val="baseline"/>
        <w:rPr>
          <w:rFonts w:ascii="Times New Roman" w:eastAsia="Times New Roman" w:hAnsi="Times New Roman" w:cs="Times New Roman"/>
          <w:b/>
          <w:color w:val="111111"/>
          <w:spacing w:val="3"/>
          <w:sz w:val="24"/>
          <w:szCs w:val="24"/>
          <w:lang w:eastAsia="pl-PL"/>
        </w:rPr>
      </w:pPr>
      <w:r w:rsidRPr="006563A0">
        <w:rPr>
          <w:rFonts w:ascii="Times New Roman" w:eastAsia="Times New Roman" w:hAnsi="Times New Roman" w:cs="Times New Roman"/>
          <w:b/>
          <w:color w:val="111111"/>
          <w:spacing w:val="3"/>
          <w:sz w:val="24"/>
          <w:szCs w:val="24"/>
          <w:lang w:eastAsia="pl-PL"/>
        </w:rPr>
        <w:t>Wsparcie umiejętności i kwalifikacji zawodowych związanych z transformacją energetyczną, zwłaszcza w zakładach zagrożonych utratą miejsc pracy w województwie zachodniopomorskim.</w:t>
      </w:r>
    </w:p>
    <w:p w:rsidR="006563A0" w:rsidRPr="006563A0" w:rsidRDefault="006563A0" w:rsidP="006563A0">
      <w:pPr>
        <w:spacing w:before="60" w:after="6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Celem priorytetu jest</w:t>
      </w:r>
      <w:r w:rsidRPr="006563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z</w:t>
      </w:r>
      <w:r w:rsidRPr="006563A0">
        <w:rPr>
          <w:rFonts w:ascii="Times New Roman" w:hAnsi="Times New Roman" w:cs="Times New Roman"/>
          <w:color w:val="000000"/>
          <w:sz w:val="24"/>
          <w:szCs w:val="24"/>
        </w:rPr>
        <w:t>apobieganie utracie miejsc pracy w województwie zachodniopomorskim poprzez aktywne dostosowanie kompetencji i kwalifikacji pracowników do nowej rzeczywistości transformacji energetycznej oraz ułatwienie pracownikom przejścia (reskilling / upskilling) do nowych, bardziej przyszłościowych zawodów w ramach zielonej transformacji energetycznej.</w:t>
      </w:r>
    </w:p>
    <w:p w:rsidR="006563A0" w:rsidRPr="006563A0" w:rsidRDefault="006563A0" w:rsidP="006563A0">
      <w:pPr>
        <w:autoSpaceDE w:val="0"/>
        <w:autoSpaceDN w:val="0"/>
        <w:adjustRightInd w:val="0"/>
        <w:spacing w:after="0" w:line="240" w:lineRule="auto"/>
        <w:jc w:val="both"/>
        <w:rPr>
          <w:rFonts w:ascii="Times New Roman" w:hAnsi="Times New Roman" w:cs="Times New Roman"/>
          <w:color w:val="000000"/>
          <w:sz w:val="24"/>
          <w:szCs w:val="24"/>
        </w:rPr>
      </w:pPr>
      <w:r w:rsidRPr="006563A0">
        <w:rPr>
          <w:rFonts w:ascii="Times New Roman" w:hAnsi="Times New Roman" w:cs="Times New Roman"/>
          <w:color w:val="000000"/>
          <w:sz w:val="24"/>
          <w:szCs w:val="24"/>
        </w:rPr>
        <w:t xml:space="preserve">Priorytet skierowany jest do pracowników zatrudnionych w zakładach i sektorach szczególnie narażonych na negatywne skutki transformacji energetycznej, czyli tam, gdzie istnieje realne ryzyko likwidacji / znacznego ograniczenia działalności z powodu: odchodzenia od węgla, zaostrzenia norm emisyjnych, wzrostu cen uprawnień do emisji CO₂ itp. </w:t>
      </w:r>
    </w:p>
    <w:p w:rsidR="006563A0" w:rsidRPr="006563A0" w:rsidRDefault="006563A0" w:rsidP="006563A0">
      <w:pPr>
        <w:autoSpaceDE w:val="0"/>
        <w:autoSpaceDN w:val="0"/>
        <w:adjustRightInd w:val="0"/>
        <w:spacing w:after="24" w:line="240" w:lineRule="auto"/>
        <w:jc w:val="both"/>
        <w:rPr>
          <w:rFonts w:ascii="Times New Roman" w:hAnsi="Times New Roman" w:cs="Times New Roman"/>
          <w:color w:val="000000"/>
          <w:sz w:val="24"/>
          <w:szCs w:val="24"/>
        </w:rPr>
      </w:pPr>
      <w:r w:rsidRPr="006563A0">
        <w:rPr>
          <w:rFonts w:ascii="Times New Roman" w:hAnsi="Times New Roman" w:cs="Times New Roman"/>
          <w:bCs/>
          <w:color w:val="000000"/>
          <w:sz w:val="24"/>
          <w:szCs w:val="24"/>
        </w:rPr>
        <w:t xml:space="preserve">Branże w szczególności brane pod uwagę to m. in.: </w:t>
      </w:r>
    </w:p>
    <w:p w:rsidR="006563A0" w:rsidRPr="006563A0" w:rsidRDefault="006563A0" w:rsidP="006563A0">
      <w:pPr>
        <w:autoSpaceDE w:val="0"/>
        <w:autoSpaceDN w:val="0"/>
        <w:adjustRightInd w:val="0"/>
        <w:spacing w:after="24" w:line="240" w:lineRule="auto"/>
        <w:jc w:val="both"/>
        <w:rPr>
          <w:rFonts w:ascii="Times New Roman" w:hAnsi="Times New Roman" w:cs="Times New Roman"/>
          <w:color w:val="000000"/>
          <w:sz w:val="24"/>
          <w:szCs w:val="24"/>
        </w:rPr>
      </w:pPr>
      <w:r w:rsidRPr="006563A0">
        <w:rPr>
          <w:rFonts w:ascii="Times New Roman" w:hAnsi="Times New Roman" w:cs="Times New Roman"/>
          <w:color w:val="000000"/>
          <w:sz w:val="24"/>
          <w:szCs w:val="24"/>
        </w:rPr>
        <w:t xml:space="preserve">Zakłady związane z węglem (np. firmy obsługujące energetykę węglową, kopalnie, elektrownie węglowe itp.); </w:t>
      </w:r>
    </w:p>
    <w:p w:rsidR="006563A0" w:rsidRPr="006563A0" w:rsidRDefault="006563A0" w:rsidP="006563A0">
      <w:pPr>
        <w:autoSpaceDE w:val="0"/>
        <w:autoSpaceDN w:val="0"/>
        <w:adjustRightInd w:val="0"/>
        <w:spacing w:after="24" w:line="240" w:lineRule="auto"/>
        <w:jc w:val="both"/>
        <w:rPr>
          <w:rFonts w:ascii="Times New Roman" w:hAnsi="Times New Roman" w:cs="Times New Roman"/>
          <w:color w:val="000000"/>
          <w:sz w:val="24"/>
          <w:szCs w:val="24"/>
        </w:rPr>
      </w:pPr>
      <w:r w:rsidRPr="006563A0">
        <w:rPr>
          <w:rFonts w:ascii="Times New Roman" w:hAnsi="Times New Roman" w:cs="Times New Roman"/>
          <w:color w:val="000000"/>
          <w:sz w:val="24"/>
          <w:szCs w:val="24"/>
        </w:rPr>
        <w:t xml:space="preserve">Przedsiębiorstwa portowe, stoczniowe, logistyczne i transportowe, które muszą się przestawić na obsługę offshore wind, terminali LNG, wodoru, statków zero emisyjnych itp.; </w:t>
      </w:r>
    </w:p>
    <w:p w:rsidR="006563A0" w:rsidRPr="006563A0" w:rsidRDefault="006563A0" w:rsidP="006563A0">
      <w:pPr>
        <w:autoSpaceDE w:val="0"/>
        <w:autoSpaceDN w:val="0"/>
        <w:adjustRightInd w:val="0"/>
        <w:spacing w:after="24" w:line="240" w:lineRule="auto"/>
        <w:jc w:val="both"/>
        <w:rPr>
          <w:rFonts w:ascii="Times New Roman" w:hAnsi="Times New Roman" w:cs="Times New Roman"/>
          <w:color w:val="000000"/>
          <w:sz w:val="24"/>
          <w:szCs w:val="24"/>
        </w:rPr>
      </w:pPr>
      <w:r w:rsidRPr="006563A0">
        <w:rPr>
          <w:rFonts w:ascii="Times New Roman" w:hAnsi="Times New Roman" w:cs="Times New Roman"/>
          <w:color w:val="000000"/>
          <w:sz w:val="24"/>
          <w:szCs w:val="24"/>
        </w:rPr>
        <w:t xml:space="preserve">Firmy z sektora tradycyjnej energetyki konwencjonalnej; </w:t>
      </w:r>
    </w:p>
    <w:p w:rsidR="006563A0" w:rsidRPr="006563A0" w:rsidRDefault="006563A0" w:rsidP="006563A0">
      <w:pPr>
        <w:autoSpaceDE w:val="0"/>
        <w:autoSpaceDN w:val="0"/>
        <w:adjustRightInd w:val="0"/>
        <w:spacing w:after="24" w:line="240" w:lineRule="auto"/>
        <w:jc w:val="both"/>
        <w:rPr>
          <w:rFonts w:ascii="Times New Roman" w:hAnsi="Times New Roman" w:cs="Times New Roman"/>
          <w:color w:val="000000"/>
          <w:sz w:val="24"/>
          <w:szCs w:val="24"/>
        </w:rPr>
      </w:pPr>
      <w:r w:rsidRPr="006563A0">
        <w:rPr>
          <w:rFonts w:ascii="Times New Roman" w:hAnsi="Times New Roman" w:cs="Times New Roman"/>
          <w:color w:val="000000"/>
          <w:sz w:val="24"/>
          <w:szCs w:val="24"/>
        </w:rPr>
        <w:t xml:space="preserve">Firmy wykonawcze, serwisowe i podwykonawcy pracujący przy energetyce konwencjonalnej, którzy tracą zlecenia; </w:t>
      </w:r>
    </w:p>
    <w:p w:rsidR="006563A0" w:rsidRPr="006563A0" w:rsidRDefault="006563A0" w:rsidP="006563A0">
      <w:pPr>
        <w:autoSpaceDE w:val="0"/>
        <w:autoSpaceDN w:val="0"/>
        <w:adjustRightInd w:val="0"/>
        <w:spacing w:after="24" w:line="240" w:lineRule="auto"/>
        <w:jc w:val="both"/>
        <w:rPr>
          <w:rFonts w:ascii="Times New Roman" w:hAnsi="Times New Roman" w:cs="Times New Roman"/>
          <w:color w:val="000000"/>
          <w:sz w:val="24"/>
          <w:szCs w:val="24"/>
        </w:rPr>
      </w:pPr>
      <w:r w:rsidRPr="006563A0">
        <w:rPr>
          <w:rFonts w:ascii="Times New Roman" w:hAnsi="Times New Roman" w:cs="Times New Roman"/>
          <w:color w:val="000000"/>
          <w:sz w:val="24"/>
          <w:szCs w:val="24"/>
        </w:rPr>
        <w:t xml:space="preserve">Zakłady przemysłowe o wysokim zużyciu energii, które muszą przeprowadzić głęboką dekarbonizację procesów. </w:t>
      </w:r>
    </w:p>
    <w:p w:rsidR="006563A0" w:rsidRPr="006563A0" w:rsidRDefault="006563A0" w:rsidP="006563A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Pr="006563A0">
        <w:rPr>
          <w:rFonts w:ascii="Times New Roman" w:hAnsi="Times New Roman" w:cs="Times New Roman"/>
          <w:color w:val="000000"/>
          <w:sz w:val="24"/>
          <w:szCs w:val="24"/>
        </w:rPr>
        <w:t xml:space="preserve"> ramach priorytetu wspierane jest finansowanie szkoleń, kursów, studiów podyplomowych, certyfikacji, uprawnień zawodowych itp., które pomagają pracownikom m.in.: </w:t>
      </w:r>
    </w:p>
    <w:p w:rsidR="006563A0" w:rsidRPr="0063651B" w:rsidRDefault="006563A0" w:rsidP="0063651B">
      <w:pPr>
        <w:pStyle w:val="Akapitzlist"/>
        <w:numPr>
          <w:ilvl w:val="0"/>
          <w:numId w:val="27"/>
        </w:numPr>
        <w:autoSpaceDE w:val="0"/>
        <w:autoSpaceDN w:val="0"/>
        <w:adjustRightInd w:val="0"/>
        <w:spacing w:after="27" w:line="240" w:lineRule="auto"/>
        <w:jc w:val="both"/>
        <w:rPr>
          <w:rFonts w:ascii="Times New Roman" w:hAnsi="Times New Roman" w:cs="Times New Roman"/>
          <w:color w:val="000000"/>
          <w:sz w:val="24"/>
          <w:szCs w:val="24"/>
        </w:rPr>
      </w:pPr>
      <w:r w:rsidRPr="0063651B">
        <w:rPr>
          <w:rFonts w:ascii="Times New Roman" w:hAnsi="Times New Roman" w:cs="Times New Roman"/>
          <w:color w:val="000000"/>
          <w:sz w:val="24"/>
          <w:szCs w:val="24"/>
        </w:rPr>
        <w:t xml:space="preserve">zdobyć kwalifikacje związane z OZE (fotowoltaika, wiatraki onshore i offshore, pompy ciepła, biogaz, wodór zielony, itp.), </w:t>
      </w:r>
    </w:p>
    <w:p w:rsidR="006563A0" w:rsidRPr="0063651B" w:rsidRDefault="006563A0" w:rsidP="0063651B">
      <w:pPr>
        <w:pStyle w:val="Akapitzlist"/>
        <w:numPr>
          <w:ilvl w:val="0"/>
          <w:numId w:val="27"/>
        </w:numPr>
        <w:autoSpaceDE w:val="0"/>
        <w:autoSpaceDN w:val="0"/>
        <w:adjustRightInd w:val="0"/>
        <w:spacing w:after="27" w:line="240" w:lineRule="auto"/>
        <w:jc w:val="both"/>
        <w:rPr>
          <w:rFonts w:ascii="Times New Roman" w:hAnsi="Times New Roman" w:cs="Times New Roman"/>
          <w:color w:val="000000"/>
          <w:sz w:val="24"/>
          <w:szCs w:val="24"/>
        </w:rPr>
      </w:pPr>
      <w:r w:rsidRPr="0063651B">
        <w:rPr>
          <w:rFonts w:ascii="Times New Roman" w:hAnsi="Times New Roman" w:cs="Times New Roman"/>
          <w:color w:val="000000"/>
          <w:sz w:val="24"/>
          <w:szCs w:val="24"/>
        </w:rPr>
        <w:t xml:space="preserve">nauczyć się obsługi magazynów energii, systemów hybrydowych, inteligentnych sieci, </w:t>
      </w:r>
    </w:p>
    <w:p w:rsidR="006563A0" w:rsidRPr="0063651B" w:rsidRDefault="006563A0" w:rsidP="0063651B">
      <w:pPr>
        <w:pStyle w:val="Akapitzlist"/>
        <w:numPr>
          <w:ilvl w:val="0"/>
          <w:numId w:val="27"/>
        </w:numPr>
        <w:autoSpaceDE w:val="0"/>
        <w:autoSpaceDN w:val="0"/>
        <w:adjustRightInd w:val="0"/>
        <w:spacing w:after="27" w:line="240" w:lineRule="auto"/>
        <w:jc w:val="both"/>
        <w:rPr>
          <w:rFonts w:ascii="Times New Roman" w:hAnsi="Times New Roman" w:cs="Times New Roman"/>
          <w:color w:val="000000"/>
          <w:sz w:val="24"/>
          <w:szCs w:val="24"/>
        </w:rPr>
      </w:pPr>
      <w:r w:rsidRPr="0063651B">
        <w:rPr>
          <w:rFonts w:ascii="Times New Roman" w:hAnsi="Times New Roman" w:cs="Times New Roman"/>
          <w:color w:val="000000"/>
          <w:sz w:val="24"/>
          <w:szCs w:val="24"/>
        </w:rPr>
        <w:t xml:space="preserve">przejść do obszarów efektywności energetycznej, audytów, termomodernizacji, kogeneracji, </w:t>
      </w:r>
    </w:p>
    <w:p w:rsidR="006563A0" w:rsidRPr="0063651B" w:rsidRDefault="006563A0" w:rsidP="0063651B">
      <w:pPr>
        <w:pStyle w:val="Akapitzlist"/>
        <w:numPr>
          <w:ilvl w:val="0"/>
          <w:numId w:val="27"/>
        </w:numPr>
        <w:autoSpaceDE w:val="0"/>
        <w:autoSpaceDN w:val="0"/>
        <w:adjustRightInd w:val="0"/>
        <w:spacing w:after="27" w:line="240" w:lineRule="auto"/>
        <w:jc w:val="both"/>
        <w:rPr>
          <w:rFonts w:ascii="Times New Roman" w:hAnsi="Times New Roman" w:cs="Times New Roman"/>
          <w:color w:val="000000"/>
          <w:sz w:val="24"/>
          <w:szCs w:val="24"/>
        </w:rPr>
      </w:pPr>
      <w:r w:rsidRPr="0063651B">
        <w:rPr>
          <w:rFonts w:ascii="Times New Roman" w:hAnsi="Times New Roman" w:cs="Times New Roman"/>
          <w:color w:val="000000"/>
          <w:sz w:val="24"/>
          <w:szCs w:val="24"/>
        </w:rPr>
        <w:t xml:space="preserve">uzyskać uprawnienia (np. SEP, UDT, G1-G3, instalacje OZE, pompy ciepła), </w:t>
      </w:r>
    </w:p>
    <w:p w:rsidR="006563A0" w:rsidRPr="0063651B" w:rsidRDefault="006563A0" w:rsidP="0063651B">
      <w:pPr>
        <w:pStyle w:val="Akapitzlist"/>
        <w:numPr>
          <w:ilvl w:val="0"/>
          <w:numId w:val="27"/>
        </w:numPr>
        <w:autoSpaceDE w:val="0"/>
        <w:autoSpaceDN w:val="0"/>
        <w:adjustRightInd w:val="0"/>
        <w:spacing w:after="27" w:line="240" w:lineRule="auto"/>
        <w:jc w:val="both"/>
        <w:rPr>
          <w:rFonts w:ascii="Times New Roman" w:hAnsi="Times New Roman" w:cs="Times New Roman"/>
          <w:color w:val="000000"/>
          <w:sz w:val="24"/>
          <w:szCs w:val="24"/>
        </w:rPr>
      </w:pPr>
      <w:r w:rsidRPr="0063651B">
        <w:rPr>
          <w:rFonts w:ascii="Times New Roman" w:hAnsi="Times New Roman" w:cs="Times New Roman"/>
          <w:color w:val="000000"/>
          <w:sz w:val="24"/>
          <w:szCs w:val="24"/>
        </w:rPr>
        <w:t xml:space="preserve">nauczyć się nowych technologii (wodór, CCUS, ciepłownictwo, sieci niskotemperaturowe), </w:t>
      </w:r>
    </w:p>
    <w:p w:rsidR="006563A0" w:rsidRPr="0063651B" w:rsidRDefault="006563A0" w:rsidP="0063651B">
      <w:pPr>
        <w:pStyle w:val="Akapitzlist"/>
        <w:numPr>
          <w:ilvl w:val="0"/>
          <w:numId w:val="27"/>
        </w:numPr>
        <w:autoSpaceDE w:val="0"/>
        <w:autoSpaceDN w:val="0"/>
        <w:adjustRightInd w:val="0"/>
        <w:spacing w:after="0" w:line="240" w:lineRule="auto"/>
        <w:jc w:val="both"/>
        <w:rPr>
          <w:rFonts w:ascii="Times New Roman" w:hAnsi="Times New Roman" w:cs="Times New Roman"/>
          <w:color w:val="000000"/>
          <w:sz w:val="24"/>
          <w:szCs w:val="24"/>
        </w:rPr>
      </w:pPr>
      <w:r w:rsidRPr="0063651B">
        <w:rPr>
          <w:rFonts w:ascii="Times New Roman" w:hAnsi="Times New Roman" w:cs="Times New Roman"/>
          <w:color w:val="000000"/>
          <w:sz w:val="24"/>
          <w:szCs w:val="24"/>
        </w:rPr>
        <w:t xml:space="preserve">rozwinąć kompetencje zielone/cyfrowe w kontekście energetyki. </w:t>
      </w:r>
    </w:p>
    <w:p w:rsidR="0063651B" w:rsidRDefault="00607FE5" w:rsidP="00607FE5">
      <w:pPr>
        <w:pStyle w:val="Nagwek1"/>
        <w:spacing w:before="0"/>
        <w:jc w:val="both"/>
        <w:rPr>
          <w:rFonts w:ascii="Times New Roman" w:hAnsi="Times New Roman" w:cs="Times New Roman"/>
        </w:rPr>
      </w:pPr>
      <w:r>
        <w:rPr>
          <w:rFonts w:ascii="Times New Roman" w:hAnsi="Times New Roman" w:cs="Times New Roman"/>
        </w:rPr>
        <w:t xml:space="preserve"> </w:t>
      </w:r>
    </w:p>
    <w:p w:rsidR="00607FE5" w:rsidRPr="00671F11" w:rsidRDefault="00607FE5" w:rsidP="00607FE5">
      <w:pPr>
        <w:pStyle w:val="Nagwek1"/>
        <w:spacing w:before="0"/>
        <w:jc w:val="both"/>
        <w:rPr>
          <w:rFonts w:ascii="Times New Roman" w:hAnsi="Times New Roman" w:cs="Times New Roman"/>
        </w:rPr>
      </w:pPr>
      <w:r>
        <w:rPr>
          <w:rFonts w:ascii="Times New Roman" w:hAnsi="Times New Roman" w:cs="Times New Roman"/>
        </w:rPr>
        <w:t>PRIORYTET</w:t>
      </w:r>
      <w:r w:rsidRPr="00671F11">
        <w:rPr>
          <w:rFonts w:ascii="Times New Roman" w:hAnsi="Times New Roman" w:cs="Times New Roman"/>
        </w:rPr>
        <w:t xml:space="preserve"> WYDATKOWANIA</w:t>
      </w:r>
      <w:r>
        <w:rPr>
          <w:rFonts w:ascii="Times New Roman" w:hAnsi="Times New Roman" w:cs="Times New Roman"/>
        </w:rPr>
        <w:t xml:space="preserve"> KRAJOWEGO FUNDUSZU SZKOLENIOWEGO </w:t>
      </w:r>
      <w:r w:rsidRPr="00671F11">
        <w:rPr>
          <w:rFonts w:ascii="Times New Roman" w:hAnsi="Times New Roman" w:cs="Times New Roman"/>
        </w:rPr>
        <w:t>W ROKU 20</w:t>
      </w:r>
      <w:r>
        <w:rPr>
          <w:rFonts w:ascii="Times New Roman" w:hAnsi="Times New Roman" w:cs="Times New Roman"/>
        </w:rPr>
        <w:t xml:space="preserve">26 W </w:t>
      </w:r>
      <w:r w:rsidR="006E6CDF">
        <w:rPr>
          <w:rFonts w:ascii="Times New Roman" w:hAnsi="Times New Roman" w:cs="Times New Roman"/>
        </w:rPr>
        <w:t>POWIECIE MIASTO ŚWINOUJŚCIE</w:t>
      </w:r>
    </w:p>
    <w:p w:rsidR="00815F9E" w:rsidRPr="00815F9E" w:rsidRDefault="006E6CDF" w:rsidP="007E388C">
      <w:pPr>
        <w:pStyle w:val="Default"/>
        <w:spacing w:line="276" w:lineRule="auto"/>
        <w:jc w:val="both"/>
        <w:rPr>
          <w:rFonts w:ascii="Times New Roman" w:hAnsi="Times New Roman" w:cs="Times New Roman"/>
        </w:rPr>
      </w:pPr>
      <w:r>
        <w:rPr>
          <w:rFonts w:ascii="Times New Roman" w:eastAsia="Calibri" w:hAnsi="Times New Roman" w:cs="Times New Roman"/>
        </w:rPr>
        <w:t xml:space="preserve">6. </w:t>
      </w:r>
      <w:r w:rsidR="007E388C" w:rsidRPr="00A02D9B">
        <w:rPr>
          <w:rFonts w:ascii="Times New Roman" w:eastAsia="Calibri" w:hAnsi="Times New Roman" w:cs="Times New Roman"/>
        </w:rPr>
        <w:t>Wsparcie rozwoju umiejętności i kwalifikacji osób po 50 roku życia</w:t>
      </w:r>
    </w:p>
    <w:p w:rsidR="004C689A" w:rsidRDefault="004C689A" w:rsidP="000A25F8">
      <w:pPr>
        <w:autoSpaceDE w:val="0"/>
        <w:autoSpaceDN w:val="0"/>
        <w:adjustRightInd w:val="0"/>
        <w:spacing w:after="0"/>
        <w:jc w:val="both"/>
        <w:rPr>
          <w:rFonts w:ascii="Times New Roman" w:hAnsi="Times New Roman" w:cs="Times New Roman"/>
          <w:b/>
          <w:bCs/>
          <w:color w:val="C10000"/>
          <w:sz w:val="24"/>
          <w:szCs w:val="24"/>
        </w:rPr>
      </w:pPr>
    </w:p>
    <w:p w:rsidR="0063651B" w:rsidRDefault="0063651B" w:rsidP="000A25F8">
      <w:pPr>
        <w:autoSpaceDE w:val="0"/>
        <w:autoSpaceDN w:val="0"/>
        <w:adjustRightInd w:val="0"/>
        <w:spacing w:after="0"/>
        <w:jc w:val="both"/>
        <w:rPr>
          <w:rFonts w:ascii="Times New Roman" w:hAnsi="Times New Roman" w:cs="Times New Roman"/>
          <w:b/>
          <w:bCs/>
          <w:color w:val="C10000"/>
          <w:sz w:val="24"/>
          <w:szCs w:val="24"/>
        </w:rPr>
      </w:pPr>
    </w:p>
    <w:p w:rsidR="0063651B" w:rsidRDefault="0063651B" w:rsidP="000A25F8">
      <w:pPr>
        <w:autoSpaceDE w:val="0"/>
        <w:autoSpaceDN w:val="0"/>
        <w:adjustRightInd w:val="0"/>
        <w:spacing w:after="0"/>
        <w:jc w:val="both"/>
        <w:rPr>
          <w:rFonts w:ascii="Times New Roman" w:hAnsi="Times New Roman" w:cs="Times New Roman"/>
          <w:b/>
          <w:bCs/>
          <w:color w:val="C10000"/>
          <w:sz w:val="24"/>
          <w:szCs w:val="24"/>
        </w:rPr>
      </w:pPr>
    </w:p>
    <w:p w:rsidR="0063651B" w:rsidRDefault="0063651B" w:rsidP="000A25F8">
      <w:pPr>
        <w:autoSpaceDE w:val="0"/>
        <w:autoSpaceDN w:val="0"/>
        <w:adjustRightInd w:val="0"/>
        <w:spacing w:after="0"/>
        <w:jc w:val="both"/>
        <w:rPr>
          <w:rFonts w:ascii="Times New Roman" w:hAnsi="Times New Roman" w:cs="Times New Roman"/>
          <w:b/>
          <w:bCs/>
          <w:color w:val="C10000"/>
          <w:sz w:val="24"/>
          <w:szCs w:val="24"/>
        </w:rPr>
      </w:pPr>
    </w:p>
    <w:p w:rsidR="0063651B" w:rsidRPr="00AA4F66" w:rsidRDefault="0063651B" w:rsidP="000A25F8">
      <w:pPr>
        <w:autoSpaceDE w:val="0"/>
        <w:autoSpaceDN w:val="0"/>
        <w:adjustRightInd w:val="0"/>
        <w:spacing w:after="0"/>
        <w:jc w:val="both"/>
        <w:rPr>
          <w:rFonts w:ascii="Times New Roman" w:hAnsi="Times New Roman" w:cs="Times New Roman"/>
          <w:b/>
          <w:bCs/>
          <w:color w:val="C10000"/>
          <w:sz w:val="24"/>
          <w:szCs w:val="24"/>
        </w:rPr>
      </w:pPr>
    </w:p>
    <w:p w:rsidR="00F91A5F" w:rsidRPr="00AA4F66" w:rsidRDefault="00F91A5F" w:rsidP="000A25F8">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spacing w:after="0"/>
        <w:jc w:val="both"/>
        <w:rPr>
          <w:rFonts w:ascii="Times New Roman" w:hAnsi="Times New Roman" w:cs="Times New Roman"/>
          <w:b/>
          <w:bCs/>
          <w:sz w:val="24"/>
          <w:szCs w:val="24"/>
        </w:rPr>
      </w:pPr>
      <w:r w:rsidRPr="00AA4F66">
        <w:rPr>
          <w:rFonts w:ascii="Times New Roman" w:hAnsi="Times New Roman" w:cs="Times New Roman"/>
          <w:b/>
          <w:bCs/>
          <w:sz w:val="24"/>
          <w:szCs w:val="24"/>
        </w:rPr>
        <w:t>Ważne:</w:t>
      </w:r>
    </w:p>
    <w:p w:rsidR="00F91A5F" w:rsidRPr="00AA4F66" w:rsidRDefault="00F91A5F" w:rsidP="000A25F8">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spacing w:after="0"/>
        <w:jc w:val="both"/>
        <w:rPr>
          <w:rFonts w:ascii="Times New Roman" w:hAnsi="Times New Roman" w:cs="Times New Roman"/>
          <w:b/>
          <w:sz w:val="24"/>
          <w:szCs w:val="24"/>
        </w:rPr>
      </w:pPr>
      <w:r w:rsidRPr="00AA4F66">
        <w:rPr>
          <w:rFonts w:ascii="Times New Roman" w:hAnsi="Times New Roman" w:cs="Times New Roman"/>
          <w:sz w:val="24"/>
          <w:szCs w:val="24"/>
        </w:rPr>
        <w:t>Środki KFS mieszczą się w kategorii środków publicznych w rozumieniu ustawy</w:t>
      </w:r>
      <w:r w:rsidR="009B28A4" w:rsidRPr="00AA4F66">
        <w:rPr>
          <w:rFonts w:ascii="Times New Roman" w:hAnsi="Times New Roman" w:cs="Times New Roman"/>
          <w:sz w:val="24"/>
          <w:szCs w:val="24"/>
        </w:rPr>
        <w:t xml:space="preserve">                       </w:t>
      </w:r>
      <w:r w:rsidRPr="00AA4F66">
        <w:rPr>
          <w:rFonts w:ascii="Times New Roman" w:hAnsi="Times New Roman" w:cs="Times New Roman"/>
          <w:sz w:val="24"/>
          <w:szCs w:val="24"/>
        </w:rPr>
        <w:t xml:space="preserve"> o finansach</w:t>
      </w:r>
      <w:r w:rsidR="004B4A28" w:rsidRPr="00AA4F66">
        <w:rPr>
          <w:rFonts w:ascii="Times New Roman" w:hAnsi="Times New Roman" w:cs="Times New Roman"/>
          <w:sz w:val="24"/>
          <w:szCs w:val="24"/>
        </w:rPr>
        <w:t xml:space="preserve"> </w:t>
      </w:r>
      <w:r w:rsidRPr="00AA4F66">
        <w:rPr>
          <w:rFonts w:ascii="Times New Roman" w:hAnsi="Times New Roman" w:cs="Times New Roman"/>
          <w:sz w:val="24"/>
          <w:szCs w:val="24"/>
        </w:rPr>
        <w:t xml:space="preserve">publicznych. Zatem w przypadku, gdy </w:t>
      </w:r>
      <w:r w:rsidRPr="00AA4F66">
        <w:rPr>
          <w:rFonts w:ascii="Times New Roman" w:hAnsi="Times New Roman" w:cs="Times New Roman"/>
          <w:b/>
          <w:sz w:val="24"/>
          <w:szCs w:val="24"/>
        </w:rPr>
        <w:t>nabywana jest usługa szkolenia zawodowego lub</w:t>
      </w:r>
      <w:r w:rsidR="004B4A28" w:rsidRPr="00AA4F66">
        <w:rPr>
          <w:rFonts w:ascii="Times New Roman" w:hAnsi="Times New Roman" w:cs="Times New Roman"/>
          <w:b/>
          <w:sz w:val="24"/>
          <w:szCs w:val="24"/>
        </w:rPr>
        <w:t xml:space="preserve"> </w:t>
      </w:r>
      <w:r w:rsidRPr="00AA4F66">
        <w:rPr>
          <w:rFonts w:ascii="Times New Roman" w:hAnsi="Times New Roman" w:cs="Times New Roman"/>
          <w:b/>
          <w:sz w:val="24"/>
          <w:szCs w:val="24"/>
        </w:rPr>
        <w:t>przekwalifikowania zawodowego i jest finansowana w całości lub co najmniej 70% ze</w:t>
      </w:r>
      <w:r w:rsidR="004B4A28" w:rsidRPr="00AA4F66">
        <w:rPr>
          <w:rFonts w:ascii="Times New Roman" w:hAnsi="Times New Roman" w:cs="Times New Roman"/>
          <w:b/>
          <w:sz w:val="24"/>
          <w:szCs w:val="24"/>
        </w:rPr>
        <w:t xml:space="preserve"> </w:t>
      </w:r>
      <w:r w:rsidRPr="00AA4F66">
        <w:rPr>
          <w:rFonts w:ascii="Times New Roman" w:hAnsi="Times New Roman" w:cs="Times New Roman"/>
          <w:b/>
          <w:sz w:val="24"/>
          <w:szCs w:val="24"/>
        </w:rPr>
        <w:t>środków publicznych, wówczas do tej usługi ma zastosowanie zwolnienie od podatku od</w:t>
      </w:r>
      <w:r w:rsidR="004B4A28" w:rsidRPr="00AA4F66">
        <w:rPr>
          <w:rFonts w:ascii="Times New Roman" w:hAnsi="Times New Roman" w:cs="Times New Roman"/>
          <w:b/>
          <w:sz w:val="24"/>
          <w:szCs w:val="24"/>
        </w:rPr>
        <w:t xml:space="preserve"> </w:t>
      </w:r>
      <w:r w:rsidRPr="00AA4F66">
        <w:rPr>
          <w:rFonts w:ascii="Times New Roman" w:hAnsi="Times New Roman" w:cs="Times New Roman"/>
          <w:b/>
          <w:sz w:val="24"/>
          <w:szCs w:val="24"/>
        </w:rPr>
        <w:t>towarów i usług.</w:t>
      </w:r>
    </w:p>
    <w:p w:rsidR="00F91A5F" w:rsidRPr="00AA4F66" w:rsidRDefault="00986D90" w:rsidP="000A25F8">
      <w:pPr>
        <w:pStyle w:val="Nagwek1"/>
        <w:rPr>
          <w:rFonts w:ascii="Times New Roman" w:hAnsi="Times New Roman" w:cs="Times New Roman"/>
        </w:rPr>
      </w:pPr>
      <w:bookmarkStart w:id="8" w:name="_Toc506211557"/>
      <w:r w:rsidRPr="00AA4F66">
        <w:rPr>
          <w:rFonts w:ascii="Times New Roman" w:hAnsi="Times New Roman" w:cs="Times New Roman"/>
        </w:rPr>
        <w:t>7. KOSZTY NIEFINANSOWANE Z KFS</w:t>
      </w:r>
      <w:bookmarkEnd w:id="8"/>
    </w:p>
    <w:p w:rsidR="00C87EED" w:rsidRPr="00AA4F66" w:rsidRDefault="00C87EED" w:rsidP="00371808">
      <w:pPr>
        <w:pStyle w:val="Akapitzlist"/>
        <w:numPr>
          <w:ilvl w:val="0"/>
          <w:numId w:val="2"/>
        </w:numPr>
        <w:autoSpaceDE w:val="0"/>
        <w:autoSpaceDN w:val="0"/>
        <w:adjustRightInd w:val="0"/>
        <w:spacing w:after="0"/>
        <w:jc w:val="both"/>
        <w:rPr>
          <w:rFonts w:ascii="Times New Roman" w:hAnsi="Times New Roman" w:cs="Times New Roman"/>
          <w:color w:val="000000"/>
          <w:sz w:val="24"/>
          <w:szCs w:val="24"/>
        </w:rPr>
      </w:pPr>
      <w:bookmarkStart w:id="9" w:name="_Toc506211558"/>
      <w:r w:rsidRPr="00AA4F66">
        <w:rPr>
          <w:rFonts w:ascii="Times New Roman" w:hAnsi="Times New Roman" w:cs="Times New Roman"/>
          <w:color w:val="000000"/>
          <w:sz w:val="24"/>
          <w:szCs w:val="24"/>
        </w:rPr>
        <w:t>Szkolenia obowiązkowe dla pracowników, takie jak np.: szkolenie BHP, PPOZ,</w:t>
      </w:r>
    </w:p>
    <w:p w:rsidR="00C87EED" w:rsidRPr="00AA4F66" w:rsidRDefault="00C87EED" w:rsidP="00371808">
      <w:pPr>
        <w:pStyle w:val="Akapitzlist"/>
        <w:numPr>
          <w:ilvl w:val="0"/>
          <w:numId w:val="2"/>
        </w:numPr>
        <w:autoSpaceDE w:val="0"/>
        <w:autoSpaceDN w:val="0"/>
        <w:adjustRightInd w:val="0"/>
        <w:spacing w:after="0"/>
        <w:jc w:val="both"/>
        <w:rPr>
          <w:rFonts w:ascii="Times New Roman" w:hAnsi="Times New Roman" w:cs="Times New Roman"/>
          <w:color w:val="000000"/>
          <w:sz w:val="24"/>
          <w:szCs w:val="24"/>
        </w:rPr>
      </w:pPr>
      <w:r w:rsidRPr="00AA4F66">
        <w:rPr>
          <w:rFonts w:ascii="Times New Roman" w:hAnsi="Times New Roman" w:cs="Times New Roman"/>
          <w:color w:val="000000"/>
          <w:sz w:val="24"/>
          <w:szCs w:val="24"/>
        </w:rPr>
        <w:t>Obowiązkowe badania wstępne i okresowe,</w:t>
      </w:r>
    </w:p>
    <w:p w:rsidR="00C87EED" w:rsidRPr="00AA4F66" w:rsidRDefault="00C87EED" w:rsidP="00371808">
      <w:pPr>
        <w:pStyle w:val="Akapitzlist"/>
        <w:numPr>
          <w:ilvl w:val="0"/>
          <w:numId w:val="2"/>
        </w:numPr>
        <w:spacing w:after="0"/>
        <w:jc w:val="both"/>
        <w:rPr>
          <w:rFonts w:ascii="Times New Roman" w:hAnsi="Times New Roman" w:cs="Times New Roman"/>
          <w:color w:val="000000"/>
          <w:sz w:val="24"/>
          <w:szCs w:val="24"/>
        </w:rPr>
      </w:pPr>
      <w:r w:rsidRPr="00AA4F66">
        <w:rPr>
          <w:rFonts w:ascii="Times New Roman" w:hAnsi="Times New Roman" w:cs="Times New Roman"/>
          <w:color w:val="000000"/>
          <w:sz w:val="24"/>
          <w:szCs w:val="24"/>
        </w:rPr>
        <w:t>Dodatkowe koszty w związku z realizowanym kształceniem, w tym np.:</w:t>
      </w:r>
    </w:p>
    <w:p w:rsidR="00C87EED" w:rsidRPr="00AA4F66" w:rsidRDefault="00C87EED" w:rsidP="00854AC5">
      <w:pPr>
        <w:pStyle w:val="Akapitzlist"/>
        <w:numPr>
          <w:ilvl w:val="0"/>
          <w:numId w:val="3"/>
        </w:numPr>
        <w:autoSpaceDE w:val="0"/>
        <w:autoSpaceDN w:val="0"/>
        <w:adjustRightInd w:val="0"/>
        <w:spacing w:after="0"/>
        <w:ind w:firstLine="131"/>
        <w:jc w:val="both"/>
        <w:rPr>
          <w:rFonts w:ascii="Times New Roman" w:hAnsi="Times New Roman" w:cs="Times New Roman"/>
          <w:sz w:val="24"/>
          <w:szCs w:val="24"/>
        </w:rPr>
      </w:pPr>
      <w:r w:rsidRPr="00AA4F66">
        <w:rPr>
          <w:rFonts w:ascii="Times New Roman" w:hAnsi="Times New Roman" w:cs="Times New Roman"/>
          <w:sz w:val="24"/>
          <w:szCs w:val="24"/>
        </w:rPr>
        <w:t>pakiet oprogramowania lub np. tablet,</w:t>
      </w:r>
    </w:p>
    <w:p w:rsidR="00C87EED" w:rsidRPr="00AA4F66" w:rsidRDefault="00C87EED" w:rsidP="00854AC5">
      <w:pPr>
        <w:pStyle w:val="Akapitzlist"/>
        <w:numPr>
          <w:ilvl w:val="0"/>
          <w:numId w:val="3"/>
        </w:numPr>
        <w:autoSpaceDE w:val="0"/>
        <w:autoSpaceDN w:val="0"/>
        <w:adjustRightInd w:val="0"/>
        <w:spacing w:after="0"/>
        <w:ind w:firstLine="131"/>
        <w:jc w:val="both"/>
        <w:rPr>
          <w:rFonts w:ascii="Times New Roman" w:hAnsi="Times New Roman" w:cs="Times New Roman"/>
          <w:sz w:val="24"/>
          <w:szCs w:val="24"/>
        </w:rPr>
      </w:pPr>
      <w:r w:rsidRPr="00AA4F66">
        <w:rPr>
          <w:rFonts w:ascii="Times New Roman" w:hAnsi="Times New Roman" w:cs="Times New Roman"/>
          <w:sz w:val="24"/>
          <w:szCs w:val="24"/>
        </w:rPr>
        <w:t>materiały szkoleniowe, w tym podręczniki, płyty,</w:t>
      </w:r>
    </w:p>
    <w:p w:rsidR="00C87EED" w:rsidRPr="00AA4F66" w:rsidRDefault="00C87EED" w:rsidP="00854AC5">
      <w:pPr>
        <w:pStyle w:val="Akapitzlist"/>
        <w:numPr>
          <w:ilvl w:val="0"/>
          <w:numId w:val="3"/>
        </w:numPr>
        <w:autoSpaceDE w:val="0"/>
        <w:autoSpaceDN w:val="0"/>
        <w:adjustRightInd w:val="0"/>
        <w:spacing w:after="0"/>
        <w:ind w:firstLine="131"/>
        <w:jc w:val="both"/>
        <w:rPr>
          <w:rFonts w:ascii="Times New Roman" w:hAnsi="Times New Roman" w:cs="Times New Roman"/>
          <w:sz w:val="24"/>
          <w:szCs w:val="24"/>
        </w:rPr>
      </w:pPr>
      <w:r w:rsidRPr="00AA4F66">
        <w:rPr>
          <w:rFonts w:ascii="Times New Roman" w:hAnsi="Times New Roman" w:cs="Times New Roman"/>
          <w:sz w:val="24"/>
          <w:szCs w:val="24"/>
        </w:rPr>
        <w:t>wyżywienie,</w:t>
      </w:r>
    </w:p>
    <w:p w:rsidR="00C87EED" w:rsidRPr="00AA4F66" w:rsidRDefault="00C87EED" w:rsidP="00854AC5">
      <w:pPr>
        <w:pStyle w:val="Akapitzlist"/>
        <w:numPr>
          <w:ilvl w:val="0"/>
          <w:numId w:val="3"/>
        </w:numPr>
        <w:autoSpaceDE w:val="0"/>
        <w:autoSpaceDN w:val="0"/>
        <w:adjustRightInd w:val="0"/>
        <w:spacing w:after="0"/>
        <w:ind w:firstLine="131"/>
        <w:jc w:val="both"/>
        <w:rPr>
          <w:rFonts w:ascii="Times New Roman" w:hAnsi="Times New Roman" w:cs="Times New Roman"/>
          <w:sz w:val="24"/>
          <w:szCs w:val="24"/>
        </w:rPr>
      </w:pPr>
      <w:r w:rsidRPr="00AA4F66">
        <w:rPr>
          <w:rFonts w:ascii="Times New Roman" w:hAnsi="Times New Roman" w:cs="Times New Roman"/>
          <w:sz w:val="24"/>
          <w:szCs w:val="24"/>
        </w:rPr>
        <w:t>zakwaterowanie,</w:t>
      </w:r>
    </w:p>
    <w:p w:rsidR="00C87EED" w:rsidRPr="00AA4F66" w:rsidRDefault="00C87EED" w:rsidP="00854AC5">
      <w:pPr>
        <w:pStyle w:val="Akapitzlist"/>
        <w:numPr>
          <w:ilvl w:val="0"/>
          <w:numId w:val="3"/>
        </w:numPr>
        <w:autoSpaceDE w:val="0"/>
        <w:autoSpaceDN w:val="0"/>
        <w:adjustRightInd w:val="0"/>
        <w:spacing w:after="0"/>
        <w:ind w:firstLine="131"/>
        <w:jc w:val="both"/>
        <w:rPr>
          <w:rFonts w:ascii="Times New Roman" w:hAnsi="Times New Roman" w:cs="Times New Roman"/>
          <w:sz w:val="24"/>
          <w:szCs w:val="24"/>
        </w:rPr>
      </w:pPr>
      <w:r w:rsidRPr="00AA4F66">
        <w:rPr>
          <w:rFonts w:ascii="Times New Roman" w:hAnsi="Times New Roman" w:cs="Times New Roman"/>
          <w:sz w:val="24"/>
          <w:szCs w:val="24"/>
        </w:rPr>
        <w:t>koszt dojazdu na szkolenie,</w:t>
      </w:r>
    </w:p>
    <w:p w:rsidR="00C87EED" w:rsidRPr="00AA4F66" w:rsidRDefault="00C87EED" w:rsidP="00854AC5">
      <w:pPr>
        <w:pStyle w:val="Akapitzlist"/>
        <w:numPr>
          <w:ilvl w:val="0"/>
          <w:numId w:val="3"/>
        </w:numPr>
        <w:autoSpaceDE w:val="0"/>
        <w:autoSpaceDN w:val="0"/>
        <w:adjustRightInd w:val="0"/>
        <w:spacing w:after="0"/>
        <w:ind w:firstLine="131"/>
        <w:jc w:val="both"/>
        <w:rPr>
          <w:rFonts w:ascii="Times New Roman" w:hAnsi="Times New Roman" w:cs="Times New Roman"/>
          <w:sz w:val="24"/>
          <w:szCs w:val="24"/>
        </w:rPr>
      </w:pPr>
      <w:r w:rsidRPr="00AA4F66">
        <w:rPr>
          <w:rFonts w:ascii="Times New Roman" w:hAnsi="Times New Roman" w:cs="Times New Roman"/>
          <w:sz w:val="24"/>
          <w:szCs w:val="24"/>
        </w:rPr>
        <w:t xml:space="preserve">koszt delegacji, </w:t>
      </w:r>
    </w:p>
    <w:p w:rsidR="00C87EED" w:rsidRPr="00AA4F66" w:rsidRDefault="00C87EED" w:rsidP="00854AC5">
      <w:pPr>
        <w:pStyle w:val="Akapitzlist"/>
        <w:numPr>
          <w:ilvl w:val="0"/>
          <w:numId w:val="3"/>
        </w:numPr>
        <w:autoSpaceDE w:val="0"/>
        <w:autoSpaceDN w:val="0"/>
        <w:adjustRightInd w:val="0"/>
        <w:spacing w:after="0"/>
        <w:ind w:firstLine="131"/>
        <w:jc w:val="both"/>
        <w:rPr>
          <w:rFonts w:ascii="Times New Roman" w:hAnsi="Times New Roman" w:cs="Times New Roman"/>
          <w:sz w:val="24"/>
          <w:szCs w:val="24"/>
        </w:rPr>
      </w:pPr>
      <w:r w:rsidRPr="00AA4F66">
        <w:rPr>
          <w:rFonts w:ascii="Times New Roman" w:hAnsi="Times New Roman" w:cs="Times New Roman"/>
          <w:sz w:val="24"/>
          <w:szCs w:val="24"/>
        </w:rPr>
        <w:t>koszt nieobecności pracownika spowodowany uczestnictwem w szkoleniu.</w:t>
      </w:r>
    </w:p>
    <w:p w:rsidR="00C87EED" w:rsidRPr="008264E1" w:rsidRDefault="00C87EED" w:rsidP="00371808">
      <w:pPr>
        <w:pStyle w:val="Akapitzlist"/>
        <w:numPr>
          <w:ilvl w:val="0"/>
          <w:numId w:val="2"/>
        </w:numPr>
        <w:autoSpaceDE w:val="0"/>
        <w:autoSpaceDN w:val="0"/>
        <w:adjustRightInd w:val="0"/>
        <w:spacing w:after="0"/>
        <w:jc w:val="both"/>
        <w:rPr>
          <w:rFonts w:ascii="Times New Roman" w:hAnsi="Times New Roman" w:cs="Times New Roman"/>
          <w:bCs/>
          <w:sz w:val="24"/>
          <w:szCs w:val="24"/>
        </w:rPr>
      </w:pPr>
      <w:r w:rsidRPr="008264E1">
        <w:rPr>
          <w:rFonts w:ascii="Times New Roman" w:hAnsi="Times New Roman" w:cs="Times New Roman"/>
          <w:bCs/>
          <w:sz w:val="24"/>
          <w:szCs w:val="24"/>
        </w:rPr>
        <w:t>Kształcenie, które rozpoczęło się przed zawarciem umowy z Urzędem Pracy.</w:t>
      </w:r>
    </w:p>
    <w:p w:rsidR="00C87EED" w:rsidRPr="008264E1" w:rsidRDefault="00C87EED" w:rsidP="00371808">
      <w:pPr>
        <w:pStyle w:val="Akapitzlist"/>
        <w:numPr>
          <w:ilvl w:val="0"/>
          <w:numId w:val="2"/>
        </w:numPr>
        <w:autoSpaceDE w:val="0"/>
        <w:autoSpaceDN w:val="0"/>
        <w:adjustRightInd w:val="0"/>
        <w:spacing w:after="0"/>
        <w:jc w:val="both"/>
        <w:rPr>
          <w:rFonts w:ascii="Times New Roman" w:hAnsi="Times New Roman" w:cs="Times New Roman"/>
          <w:sz w:val="24"/>
          <w:szCs w:val="24"/>
        </w:rPr>
      </w:pPr>
      <w:r w:rsidRPr="008264E1">
        <w:rPr>
          <w:rFonts w:ascii="Times New Roman" w:hAnsi="Times New Roman" w:cs="Times New Roman"/>
          <w:sz w:val="24"/>
          <w:szCs w:val="24"/>
        </w:rPr>
        <w:t>Kształcenie, które zostało sfi</w:t>
      </w:r>
      <w:r w:rsidR="003819BB">
        <w:rPr>
          <w:rFonts w:ascii="Times New Roman" w:hAnsi="Times New Roman" w:cs="Times New Roman"/>
          <w:sz w:val="24"/>
          <w:szCs w:val="24"/>
        </w:rPr>
        <w:t xml:space="preserve">nansowane przez pracodawcę </w:t>
      </w:r>
      <w:r w:rsidR="007F4839" w:rsidRPr="008264E1">
        <w:rPr>
          <w:rFonts w:ascii="Times New Roman" w:hAnsi="Times New Roman" w:cs="Times New Roman"/>
          <w:sz w:val="24"/>
          <w:szCs w:val="24"/>
        </w:rPr>
        <w:t xml:space="preserve"> </w:t>
      </w:r>
      <w:r w:rsidR="004E3179" w:rsidRPr="008264E1">
        <w:rPr>
          <w:rFonts w:ascii="Times New Roman" w:hAnsi="Times New Roman" w:cs="Times New Roman"/>
          <w:sz w:val="24"/>
          <w:szCs w:val="24"/>
        </w:rPr>
        <w:t xml:space="preserve">po </w:t>
      </w:r>
      <w:r w:rsidR="006E6CDF" w:rsidRPr="008264E1">
        <w:rPr>
          <w:rFonts w:ascii="Times New Roman" w:hAnsi="Times New Roman" w:cs="Times New Roman"/>
          <w:sz w:val="24"/>
          <w:szCs w:val="24"/>
        </w:rPr>
        <w:t>31.12.2026</w:t>
      </w:r>
      <w:r w:rsidR="007D1F04" w:rsidRPr="008264E1">
        <w:rPr>
          <w:rFonts w:ascii="Times New Roman" w:hAnsi="Times New Roman" w:cs="Times New Roman"/>
          <w:sz w:val="24"/>
          <w:szCs w:val="24"/>
        </w:rPr>
        <w:t xml:space="preserve"> </w:t>
      </w:r>
      <w:r w:rsidRPr="008264E1">
        <w:rPr>
          <w:rFonts w:ascii="Times New Roman" w:hAnsi="Times New Roman" w:cs="Times New Roman"/>
          <w:sz w:val="24"/>
          <w:szCs w:val="24"/>
        </w:rPr>
        <w:t xml:space="preserve"> r.</w:t>
      </w:r>
    </w:p>
    <w:p w:rsidR="00C87EED" w:rsidRPr="00AA4F66" w:rsidRDefault="00C87EED" w:rsidP="00371808">
      <w:pPr>
        <w:pStyle w:val="Akapitzlist"/>
        <w:numPr>
          <w:ilvl w:val="0"/>
          <w:numId w:val="2"/>
        </w:numPr>
        <w:autoSpaceDE w:val="0"/>
        <w:autoSpaceDN w:val="0"/>
        <w:adjustRightInd w:val="0"/>
        <w:spacing w:after="0"/>
        <w:jc w:val="both"/>
        <w:rPr>
          <w:rFonts w:ascii="Times New Roman" w:hAnsi="Times New Roman" w:cs="Times New Roman"/>
          <w:sz w:val="24"/>
          <w:szCs w:val="24"/>
        </w:rPr>
      </w:pPr>
      <w:r w:rsidRPr="00AA4F66">
        <w:rPr>
          <w:rFonts w:ascii="Times New Roman" w:hAnsi="Times New Roman" w:cs="Times New Roman"/>
          <w:sz w:val="24"/>
          <w:szCs w:val="24"/>
        </w:rPr>
        <w:t>Usługa Coachingu lub mentoringu.</w:t>
      </w:r>
    </w:p>
    <w:p w:rsidR="00C31AA1" w:rsidRPr="00AA4F66" w:rsidRDefault="00C31AA1" w:rsidP="00371808">
      <w:pPr>
        <w:pStyle w:val="Akapitzlist"/>
        <w:numPr>
          <w:ilvl w:val="0"/>
          <w:numId w:val="2"/>
        </w:numPr>
        <w:autoSpaceDE w:val="0"/>
        <w:autoSpaceDN w:val="0"/>
        <w:adjustRightInd w:val="0"/>
        <w:spacing w:after="0"/>
        <w:jc w:val="both"/>
        <w:rPr>
          <w:rFonts w:ascii="Times New Roman" w:hAnsi="Times New Roman" w:cs="Times New Roman"/>
          <w:sz w:val="24"/>
          <w:szCs w:val="24"/>
        </w:rPr>
      </w:pPr>
      <w:r w:rsidRPr="00AA4F66">
        <w:rPr>
          <w:rFonts w:ascii="Times New Roman" w:hAnsi="Times New Roman" w:cs="Times New Roman"/>
          <w:sz w:val="24"/>
          <w:szCs w:val="24"/>
        </w:rPr>
        <w:t>Studia wyższe, studia doktoranckie,</w:t>
      </w:r>
    </w:p>
    <w:p w:rsidR="00C31AA1" w:rsidRPr="00AA4F66" w:rsidRDefault="00C31AA1" w:rsidP="00371808">
      <w:pPr>
        <w:pStyle w:val="Akapitzlist"/>
        <w:numPr>
          <w:ilvl w:val="0"/>
          <w:numId w:val="2"/>
        </w:numPr>
        <w:autoSpaceDE w:val="0"/>
        <w:autoSpaceDN w:val="0"/>
        <w:adjustRightInd w:val="0"/>
        <w:spacing w:after="0"/>
        <w:jc w:val="both"/>
        <w:rPr>
          <w:rFonts w:ascii="Times New Roman" w:hAnsi="Times New Roman" w:cs="Times New Roman"/>
          <w:sz w:val="24"/>
          <w:szCs w:val="24"/>
        </w:rPr>
      </w:pPr>
      <w:r w:rsidRPr="00AA4F66">
        <w:rPr>
          <w:rFonts w:ascii="Times New Roman" w:hAnsi="Times New Roman" w:cs="Times New Roman"/>
          <w:sz w:val="24"/>
          <w:szCs w:val="24"/>
        </w:rPr>
        <w:t>Konferencje branżowe,</w:t>
      </w:r>
    </w:p>
    <w:p w:rsidR="00C31AA1" w:rsidRPr="00AA4F66" w:rsidRDefault="00C31AA1" w:rsidP="00371808">
      <w:pPr>
        <w:pStyle w:val="Akapitzlist"/>
        <w:numPr>
          <w:ilvl w:val="0"/>
          <w:numId w:val="2"/>
        </w:numPr>
        <w:autoSpaceDE w:val="0"/>
        <w:autoSpaceDN w:val="0"/>
        <w:adjustRightInd w:val="0"/>
        <w:spacing w:after="0"/>
        <w:jc w:val="both"/>
        <w:rPr>
          <w:rFonts w:ascii="Times New Roman" w:hAnsi="Times New Roman" w:cs="Times New Roman"/>
          <w:sz w:val="24"/>
          <w:szCs w:val="24"/>
        </w:rPr>
      </w:pPr>
      <w:r w:rsidRPr="00AA4F66">
        <w:rPr>
          <w:rFonts w:ascii="Times New Roman" w:hAnsi="Times New Roman" w:cs="Times New Roman"/>
          <w:sz w:val="24"/>
          <w:szCs w:val="24"/>
        </w:rPr>
        <w:t>Kongresy naukowe,</w:t>
      </w:r>
    </w:p>
    <w:p w:rsidR="00E34A37" w:rsidRPr="00E34A37" w:rsidRDefault="00E34A37" w:rsidP="00C31AA1">
      <w:pPr>
        <w:pStyle w:val="Akapitzlist"/>
        <w:autoSpaceDE w:val="0"/>
        <w:autoSpaceDN w:val="0"/>
        <w:adjustRightInd w:val="0"/>
        <w:spacing w:after="0"/>
        <w:jc w:val="both"/>
        <w:rPr>
          <w:rFonts w:ascii="Times New Roman" w:hAnsi="Times New Roman" w:cs="Times New Roman"/>
          <w:sz w:val="28"/>
          <w:szCs w:val="28"/>
        </w:rPr>
      </w:pPr>
    </w:p>
    <w:p w:rsidR="00E81B74" w:rsidRDefault="00E34A37" w:rsidP="00E81B74">
      <w:pPr>
        <w:pStyle w:val="Akapitzlist"/>
        <w:autoSpaceDE w:val="0"/>
        <w:autoSpaceDN w:val="0"/>
        <w:adjustRightInd w:val="0"/>
        <w:spacing w:after="0"/>
        <w:ind w:left="0"/>
        <w:jc w:val="both"/>
        <w:rPr>
          <w:rFonts w:ascii="Times New Roman" w:hAnsi="Times New Roman" w:cs="Times New Roman"/>
          <w:b/>
          <w:color w:val="0070C0"/>
          <w:sz w:val="28"/>
          <w:szCs w:val="28"/>
        </w:rPr>
      </w:pPr>
      <w:r w:rsidRPr="00E34A37">
        <w:rPr>
          <w:rFonts w:ascii="Times New Roman" w:hAnsi="Times New Roman" w:cs="Times New Roman"/>
          <w:b/>
          <w:color w:val="0070C0"/>
          <w:sz w:val="28"/>
          <w:szCs w:val="28"/>
        </w:rPr>
        <w:t>8. REALIZATOR USŁUGI KSZTAŁCENIA USTAWICZNEGO</w:t>
      </w:r>
    </w:p>
    <w:p w:rsidR="006E6CDF" w:rsidRPr="00E81B74" w:rsidRDefault="00C87EED" w:rsidP="00371808">
      <w:pPr>
        <w:pStyle w:val="Akapitzlist"/>
        <w:numPr>
          <w:ilvl w:val="0"/>
          <w:numId w:val="23"/>
        </w:numPr>
        <w:autoSpaceDE w:val="0"/>
        <w:autoSpaceDN w:val="0"/>
        <w:adjustRightInd w:val="0"/>
        <w:spacing w:after="0"/>
        <w:jc w:val="both"/>
        <w:rPr>
          <w:rFonts w:ascii="Times New Roman" w:hAnsi="Times New Roman" w:cs="Times New Roman"/>
          <w:b/>
          <w:color w:val="0070C0"/>
          <w:sz w:val="28"/>
          <w:szCs w:val="28"/>
        </w:rPr>
      </w:pPr>
      <w:r w:rsidRPr="00AA4F66">
        <w:rPr>
          <w:rFonts w:ascii="Times New Roman" w:hAnsi="Times New Roman" w:cs="Times New Roman"/>
          <w:b/>
          <w:bCs/>
          <w:sz w:val="24"/>
          <w:szCs w:val="24"/>
        </w:rPr>
        <w:t>Kształcenie ustawiczne musi być przeprowadzone przez uprawnionych usługodawców</w:t>
      </w:r>
      <w:r w:rsidRPr="00AA4F66">
        <w:rPr>
          <w:rFonts w:ascii="Times New Roman" w:hAnsi="Times New Roman" w:cs="Times New Roman"/>
          <w:sz w:val="24"/>
          <w:szCs w:val="24"/>
        </w:rPr>
        <w:t>. W zależności od formy prawnej są to instytucje świadczące usługi szkoleniowe, kształcenie ustawiczne, posiadające wpis do Centralnej Ew</w:t>
      </w:r>
      <w:r w:rsidR="00CA61F6">
        <w:rPr>
          <w:rFonts w:ascii="Times New Roman" w:hAnsi="Times New Roman" w:cs="Times New Roman"/>
          <w:sz w:val="24"/>
          <w:szCs w:val="24"/>
        </w:rPr>
        <w:t xml:space="preserve">idencji  </w:t>
      </w:r>
      <w:r w:rsidRPr="00AA4F66">
        <w:rPr>
          <w:rFonts w:ascii="Times New Roman" w:hAnsi="Times New Roman" w:cs="Times New Roman"/>
          <w:sz w:val="24"/>
          <w:szCs w:val="24"/>
        </w:rPr>
        <w:t xml:space="preserve">i Informacji o Działalności Gospodarczej (CEIDG) lub Krajowego Rejestru Sądowego (KRS), w których zawarte jest określenie zgodnie z Polską Klasyfikacją Działalności (PKD) przedmiotu wykonywanej działalności związane ze świadczeniem usług szkoleniowych w formach pozaszkolnych dla zdobywania, poszerzania lub zmiany kwalifikacji zawodowych i specjalistycznych przez osoby dorosłe. </w:t>
      </w:r>
    </w:p>
    <w:p w:rsidR="00C87EED" w:rsidRPr="00E81B74" w:rsidRDefault="006E6CDF" w:rsidP="00371808">
      <w:pPr>
        <w:pStyle w:val="Akapitzlist"/>
        <w:numPr>
          <w:ilvl w:val="0"/>
          <w:numId w:val="23"/>
        </w:numPr>
        <w:autoSpaceDE w:val="0"/>
        <w:autoSpaceDN w:val="0"/>
        <w:adjustRightInd w:val="0"/>
        <w:spacing w:after="0"/>
        <w:jc w:val="both"/>
        <w:rPr>
          <w:rFonts w:ascii="Times New Roman" w:hAnsi="Times New Roman" w:cs="Times New Roman"/>
          <w:sz w:val="24"/>
          <w:szCs w:val="24"/>
        </w:rPr>
      </w:pPr>
      <w:r w:rsidRPr="00E81B74">
        <w:rPr>
          <w:rFonts w:ascii="Times New Roman" w:hAnsi="Times New Roman" w:cs="Times New Roman"/>
          <w:sz w:val="24"/>
          <w:szCs w:val="24"/>
        </w:rPr>
        <w:t>Instytucją realizującą szkolenie finansowane ze środków KFS jest realizator wpisany do rejestru, o którym mowa w art. 6 ust 1 pkt 8 ustawy z dnia 9 listopada 2000 r. o utworzeniu Polskiej Agencji Rozwoju Przedsiębiorczości w zakresie świadczenia usług szkoleniowych- Baza Usług Rozwojowych.</w:t>
      </w:r>
    </w:p>
    <w:p w:rsidR="006E6CDF" w:rsidRPr="00E81B74" w:rsidRDefault="006E6CDF" w:rsidP="00E81B74">
      <w:pPr>
        <w:pStyle w:val="Akapitzlist"/>
        <w:pBdr>
          <w:top w:val="single" w:sz="4" w:space="1" w:color="auto"/>
          <w:left w:val="single" w:sz="4" w:space="7" w:color="auto"/>
          <w:bottom w:val="single" w:sz="4" w:space="1" w:color="auto"/>
          <w:right w:val="single" w:sz="4" w:space="4" w:color="auto"/>
        </w:pBdr>
        <w:shd w:val="clear" w:color="auto" w:fill="FFFF00"/>
        <w:autoSpaceDE w:val="0"/>
        <w:autoSpaceDN w:val="0"/>
        <w:adjustRightInd w:val="0"/>
        <w:spacing w:after="0"/>
        <w:jc w:val="both"/>
        <w:rPr>
          <w:rFonts w:ascii="Times New Roman" w:hAnsi="Times New Roman" w:cs="Times New Roman"/>
          <w:b/>
          <w:sz w:val="24"/>
          <w:szCs w:val="24"/>
        </w:rPr>
      </w:pPr>
      <w:r w:rsidRPr="00E81B74">
        <w:rPr>
          <w:rFonts w:ascii="Times New Roman" w:hAnsi="Times New Roman" w:cs="Times New Roman"/>
          <w:b/>
          <w:bCs/>
          <w:color w:val="FF0000"/>
          <w:sz w:val="24"/>
          <w:szCs w:val="24"/>
        </w:rPr>
        <w:t xml:space="preserve">UWAGA: </w:t>
      </w:r>
      <w:r w:rsidRPr="00E81B74">
        <w:rPr>
          <w:rFonts w:ascii="Times New Roman" w:eastAsia="Times New Roman" w:hAnsi="Times New Roman" w:cs="Times New Roman"/>
          <w:b/>
          <w:bCs/>
          <w:color w:val="111111"/>
          <w:spacing w:val="3"/>
          <w:sz w:val="24"/>
          <w:szCs w:val="24"/>
          <w:lang w:eastAsia="pl-PL"/>
        </w:rPr>
        <w:t>Instytucja realizująca szkolenie finansowane ze środków KFS od 2026 r.</w:t>
      </w:r>
      <w:r w:rsidRPr="00E81B74">
        <w:rPr>
          <w:rFonts w:ascii="Times New Roman" w:eastAsia="Times New Roman" w:hAnsi="Times New Roman" w:cs="Times New Roman"/>
          <w:color w:val="111111"/>
          <w:spacing w:val="3"/>
          <w:sz w:val="24"/>
          <w:szCs w:val="24"/>
          <w:lang w:eastAsia="pl-PL"/>
        </w:rPr>
        <w:t> — wyłącznie podmioty z wpisem do </w:t>
      </w:r>
      <w:hyperlink r:id="rId11" w:tgtFrame="_blank" w:history="1">
        <w:r w:rsidRPr="00E81B74">
          <w:rPr>
            <w:rFonts w:ascii="Times New Roman" w:eastAsia="Times New Roman" w:hAnsi="Times New Roman" w:cs="Times New Roman"/>
            <w:color w:val="0000FF"/>
            <w:spacing w:val="3"/>
            <w:sz w:val="24"/>
            <w:szCs w:val="24"/>
            <w:u w:val="single"/>
            <w:lang w:eastAsia="pl-PL"/>
          </w:rPr>
          <w:t>BUR – Baza Usług Rozwojowych</w:t>
        </w:r>
      </w:hyperlink>
      <w:r w:rsidRPr="00E81B74">
        <w:rPr>
          <w:rFonts w:ascii="Times New Roman" w:hAnsi="Times New Roman" w:cs="Times New Roman"/>
          <w:b/>
          <w:sz w:val="24"/>
          <w:szCs w:val="24"/>
        </w:rPr>
        <w:t>.</w:t>
      </w:r>
    </w:p>
    <w:p w:rsidR="003B7936" w:rsidRDefault="003B7936" w:rsidP="000A25F8">
      <w:pPr>
        <w:autoSpaceDE w:val="0"/>
        <w:autoSpaceDN w:val="0"/>
        <w:adjustRightInd w:val="0"/>
        <w:spacing w:after="0"/>
        <w:jc w:val="both"/>
        <w:rPr>
          <w:rFonts w:ascii="Times New Roman" w:hAnsi="Times New Roman" w:cs="Times New Roman"/>
          <w:sz w:val="24"/>
          <w:szCs w:val="24"/>
        </w:rPr>
      </w:pPr>
    </w:p>
    <w:p w:rsidR="003B7936" w:rsidRPr="00E81B74" w:rsidRDefault="003B7936" w:rsidP="00371808">
      <w:pPr>
        <w:pStyle w:val="Akapitzlist"/>
        <w:numPr>
          <w:ilvl w:val="0"/>
          <w:numId w:val="23"/>
        </w:numPr>
        <w:autoSpaceDE w:val="0"/>
        <w:autoSpaceDN w:val="0"/>
        <w:adjustRightInd w:val="0"/>
        <w:spacing w:after="0"/>
        <w:jc w:val="both"/>
        <w:rPr>
          <w:rFonts w:ascii="Times New Roman" w:hAnsi="Times New Roman" w:cs="Times New Roman"/>
          <w:sz w:val="24"/>
          <w:szCs w:val="24"/>
        </w:rPr>
      </w:pPr>
      <w:r w:rsidRPr="00E81B74">
        <w:rPr>
          <w:rFonts w:ascii="Times New Roman" w:hAnsi="Times New Roman" w:cs="Times New Roman"/>
          <w:sz w:val="24"/>
          <w:szCs w:val="24"/>
        </w:rPr>
        <w:lastRenderedPageBreak/>
        <w:t>Podmiot we wniosku o finansowanie KFS uzasadnia wybór realizatora usługi kształcenia poprzez wskazanie następujących informacjami:</w:t>
      </w:r>
    </w:p>
    <w:p w:rsidR="003B7936" w:rsidRPr="00E81B74" w:rsidRDefault="003B7936" w:rsidP="00371808">
      <w:pPr>
        <w:pStyle w:val="Akapitzlist"/>
        <w:numPr>
          <w:ilvl w:val="1"/>
          <w:numId w:val="24"/>
        </w:numPr>
        <w:autoSpaceDE w:val="0"/>
        <w:autoSpaceDN w:val="0"/>
        <w:adjustRightInd w:val="0"/>
        <w:spacing w:after="0"/>
        <w:jc w:val="both"/>
        <w:rPr>
          <w:rFonts w:ascii="Times New Roman" w:hAnsi="Times New Roman" w:cs="Times New Roman"/>
          <w:sz w:val="24"/>
          <w:szCs w:val="24"/>
        </w:rPr>
      </w:pPr>
      <w:r w:rsidRPr="00E81B74">
        <w:rPr>
          <w:rFonts w:ascii="Times New Roman" w:hAnsi="Times New Roman" w:cs="Times New Roman"/>
          <w:sz w:val="24"/>
          <w:szCs w:val="24"/>
        </w:rPr>
        <w:t xml:space="preserve">nazwy podmiotu lub imienia i nazwiska osoby fizycznej, będących realizatorem usługi kształcenia ustawicznego, </w:t>
      </w:r>
    </w:p>
    <w:p w:rsidR="003B7936" w:rsidRPr="00E81B74" w:rsidRDefault="003B7936" w:rsidP="00371808">
      <w:pPr>
        <w:pStyle w:val="Akapitzlist"/>
        <w:numPr>
          <w:ilvl w:val="1"/>
          <w:numId w:val="24"/>
        </w:numPr>
        <w:autoSpaceDE w:val="0"/>
        <w:autoSpaceDN w:val="0"/>
        <w:adjustRightInd w:val="0"/>
        <w:spacing w:after="0"/>
        <w:jc w:val="both"/>
        <w:rPr>
          <w:rFonts w:ascii="Times New Roman" w:hAnsi="Times New Roman" w:cs="Times New Roman"/>
          <w:sz w:val="24"/>
          <w:szCs w:val="24"/>
        </w:rPr>
      </w:pPr>
      <w:r w:rsidRPr="00E81B74">
        <w:rPr>
          <w:rFonts w:ascii="Times New Roman" w:hAnsi="Times New Roman" w:cs="Times New Roman"/>
          <w:sz w:val="24"/>
          <w:szCs w:val="24"/>
        </w:rPr>
        <w:t xml:space="preserve">adresu siedziby albo – w przypadku osoby fizycznej – adresu do doręczeń, realizatora usługi kształcenia ustawicznego, </w:t>
      </w:r>
    </w:p>
    <w:p w:rsidR="003B7936" w:rsidRPr="00E81B74" w:rsidRDefault="003B7936" w:rsidP="00371808">
      <w:pPr>
        <w:pStyle w:val="Akapitzlist"/>
        <w:numPr>
          <w:ilvl w:val="1"/>
          <w:numId w:val="24"/>
        </w:numPr>
        <w:autoSpaceDE w:val="0"/>
        <w:autoSpaceDN w:val="0"/>
        <w:adjustRightInd w:val="0"/>
        <w:spacing w:after="0"/>
        <w:jc w:val="both"/>
        <w:rPr>
          <w:rFonts w:ascii="Times New Roman" w:hAnsi="Times New Roman" w:cs="Times New Roman"/>
          <w:sz w:val="24"/>
          <w:szCs w:val="24"/>
        </w:rPr>
      </w:pPr>
      <w:r w:rsidRPr="00E81B74">
        <w:rPr>
          <w:rFonts w:ascii="Times New Roman" w:hAnsi="Times New Roman" w:cs="Times New Roman"/>
          <w:sz w:val="24"/>
          <w:szCs w:val="24"/>
        </w:rPr>
        <w:t>numeru identyfikacji podatkowej (NIP) lub numerze identyfikacyjnym REGON realizatora usługi kształcenia ustawicznego,</w:t>
      </w:r>
    </w:p>
    <w:p w:rsidR="003B7936" w:rsidRPr="00E81B74" w:rsidRDefault="003B7936" w:rsidP="00371808">
      <w:pPr>
        <w:pStyle w:val="Akapitzlist"/>
        <w:numPr>
          <w:ilvl w:val="1"/>
          <w:numId w:val="24"/>
        </w:numPr>
        <w:autoSpaceDE w:val="0"/>
        <w:autoSpaceDN w:val="0"/>
        <w:adjustRightInd w:val="0"/>
        <w:spacing w:after="0"/>
        <w:jc w:val="both"/>
        <w:rPr>
          <w:rFonts w:ascii="Times New Roman" w:hAnsi="Times New Roman" w:cs="Times New Roman"/>
          <w:sz w:val="24"/>
          <w:szCs w:val="24"/>
        </w:rPr>
      </w:pPr>
      <w:r w:rsidRPr="00E81B74">
        <w:rPr>
          <w:rFonts w:ascii="Times New Roman" w:hAnsi="Times New Roman" w:cs="Times New Roman"/>
          <w:sz w:val="24"/>
          <w:szCs w:val="24"/>
        </w:rPr>
        <w:t xml:space="preserve">posiadaniu przez instytucję szkoleniową wpisu do rejestru, o którym mowa w art. 6 ust. 1 pkt 8 ustawy z dnia 9 listopada 2000 r. o utworzeniu Polskiej Agencji Rozwoju Przedsiębiorczości (Dz. U. z 2025 r. poz. 98), w zakresie świadczenia usług szkoleniowych – w przypadku wniosku obejmującego szkolenia, </w:t>
      </w:r>
    </w:p>
    <w:p w:rsidR="003B7936" w:rsidRPr="00E81B74" w:rsidRDefault="00E81B74" w:rsidP="00371808">
      <w:pPr>
        <w:pStyle w:val="Akapitzlist"/>
        <w:numPr>
          <w:ilvl w:val="1"/>
          <w:numId w:val="24"/>
        </w:numPr>
        <w:autoSpaceDE w:val="0"/>
        <w:autoSpaceDN w:val="0"/>
        <w:adjustRightInd w:val="0"/>
        <w:spacing w:after="0"/>
        <w:jc w:val="both"/>
        <w:rPr>
          <w:rFonts w:ascii="Times New Roman" w:hAnsi="Times New Roman" w:cs="Times New Roman"/>
          <w:sz w:val="24"/>
          <w:szCs w:val="24"/>
        </w:rPr>
      </w:pPr>
      <w:r w:rsidRPr="00E81B74">
        <w:rPr>
          <w:rFonts w:ascii="Times New Roman" w:hAnsi="Times New Roman" w:cs="Times New Roman"/>
          <w:sz w:val="24"/>
          <w:szCs w:val="24"/>
        </w:rPr>
        <w:t>nazwy oraz liczby</w:t>
      </w:r>
      <w:r w:rsidR="003B7936" w:rsidRPr="00E81B74">
        <w:rPr>
          <w:rFonts w:ascii="Times New Roman" w:hAnsi="Times New Roman" w:cs="Times New Roman"/>
          <w:sz w:val="24"/>
          <w:szCs w:val="24"/>
        </w:rPr>
        <w:t xml:space="preserve"> godzin usługi kształcenia ustawicz</w:t>
      </w:r>
      <w:r w:rsidRPr="00E81B74">
        <w:rPr>
          <w:rFonts w:ascii="Times New Roman" w:hAnsi="Times New Roman" w:cs="Times New Roman"/>
          <w:sz w:val="24"/>
          <w:szCs w:val="24"/>
        </w:rPr>
        <w:t>nego oraz miejsca</w:t>
      </w:r>
      <w:r w:rsidR="003B7936" w:rsidRPr="00E81B74">
        <w:rPr>
          <w:rFonts w:ascii="Times New Roman" w:hAnsi="Times New Roman" w:cs="Times New Roman"/>
          <w:sz w:val="24"/>
          <w:szCs w:val="24"/>
        </w:rPr>
        <w:t xml:space="preserve"> jego przeprowadzenia,</w:t>
      </w:r>
    </w:p>
    <w:p w:rsidR="003B7936" w:rsidRPr="00E81B74" w:rsidRDefault="00E81B74" w:rsidP="00371808">
      <w:pPr>
        <w:pStyle w:val="Akapitzlist"/>
        <w:numPr>
          <w:ilvl w:val="1"/>
          <w:numId w:val="24"/>
        </w:numPr>
        <w:autoSpaceDE w:val="0"/>
        <w:autoSpaceDN w:val="0"/>
        <w:adjustRightInd w:val="0"/>
        <w:spacing w:after="0"/>
        <w:jc w:val="both"/>
        <w:rPr>
          <w:rFonts w:ascii="Times New Roman" w:hAnsi="Times New Roman" w:cs="Times New Roman"/>
          <w:sz w:val="24"/>
          <w:szCs w:val="24"/>
        </w:rPr>
      </w:pPr>
      <w:r w:rsidRPr="00E81B74">
        <w:rPr>
          <w:rFonts w:ascii="Times New Roman" w:hAnsi="Times New Roman" w:cs="Times New Roman"/>
          <w:sz w:val="24"/>
          <w:szCs w:val="24"/>
        </w:rPr>
        <w:t xml:space="preserve">kosztu </w:t>
      </w:r>
      <w:r w:rsidR="003B7936" w:rsidRPr="00E81B74">
        <w:rPr>
          <w:rFonts w:ascii="Times New Roman" w:hAnsi="Times New Roman" w:cs="Times New Roman"/>
          <w:sz w:val="24"/>
          <w:szCs w:val="24"/>
        </w:rPr>
        <w:t>usługi kształcenia ustawicznego na jedną osobę w porównaniu z kosztem podobnych usług oferowanych na rynku, o ile są dostępne, a w przypadku braku możliwości przedstawienia ofert porównawczych – szczegółowe</w:t>
      </w:r>
      <w:r w:rsidRPr="00E81B74">
        <w:rPr>
          <w:rFonts w:ascii="Times New Roman" w:hAnsi="Times New Roman" w:cs="Times New Roman"/>
          <w:sz w:val="24"/>
          <w:szCs w:val="24"/>
        </w:rPr>
        <w:t>go</w:t>
      </w:r>
      <w:r w:rsidR="003B7936" w:rsidRPr="00E81B74">
        <w:rPr>
          <w:rFonts w:ascii="Times New Roman" w:hAnsi="Times New Roman" w:cs="Times New Roman"/>
          <w:sz w:val="24"/>
          <w:szCs w:val="24"/>
        </w:rPr>
        <w:t xml:space="preserve"> uzasadnienie wyjaśniające unikatowy charakter usługi i przyczyny braku możliwości dokonania porównania</w:t>
      </w:r>
    </w:p>
    <w:p w:rsidR="003B7936" w:rsidRDefault="003B7936" w:rsidP="000A25F8">
      <w:pPr>
        <w:autoSpaceDE w:val="0"/>
        <w:autoSpaceDN w:val="0"/>
        <w:adjustRightInd w:val="0"/>
        <w:spacing w:after="0"/>
        <w:jc w:val="both"/>
        <w:rPr>
          <w:rFonts w:ascii="Times New Roman" w:hAnsi="Times New Roman" w:cs="Times New Roman"/>
          <w:sz w:val="24"/>
          <w:szCs w:val="24"/>
        </w:rPr>
      </w:pPr>
    </w:p>
    <w:p w:rsidR="00C87EED" w:rsidRPr="00E81B74" w:rsidRDefault="004231BD" w:rsidP="00371808">
      <w:pPr>
        <w:pStyle w:val="Akapitzlist"/>
        <w:numPr>
          <w:ilvl w:val="0"/>
          <w:numId w:val="23"/>
        </w:numPr>
        <w:autoSpaceDE w:val="0"/>
        <w:autoSpaceDN w:val="0"/>
        <w:adjustRightInd w:val="0"/>
        <w:spacing w:after="0"/>
        <w:jc w:val="both"/>
        <w:rPr>
          <w:rFonts w:ascii="Times New Roman" w:hAnsi="Times New Roman" w:cs="Times New Roman"/>
          <w:sz w:val="24"/>
          <w:szCs w:val="24"/>
        </w:rPr>
      </w:pPr>
      <w:r w:rsidRPr="00E81B74">
        <w:rPr>
          <w:rFonts w:ascii="Times New Roman" w:hAnsi="Times New Roman" w:cs="Times New Roman"/>
          <w:sz w:val="24"/>
          <w:szCs w:val="24"/>
        </w:rPr>
        <w:t xml:space="preserve">Podmiot </w:t>
      </w:r>
      <w:r w:rsidR="00C87EED" w:rsidRPr="00E81B74">
        <w:rPr>
          <w:rFonts w:ascii="Times New Roman" w:hAnsi="Times New Roman" w:cs="Times New Roman"/>
          <w:sz w:val="24"/>
          <w:szCs w:val="24"/>
        </w:rPr>
        <w:t>nie może otrzymać dofinansowania do kształcenia ustawicznego lub egzaminów, świadczonych przez usługodawcę, z którym jest powiązany osobowo lub kapitałowo. Przez powiązanie kapitałowe lub osobowe rozumie się wzajemne powiązania między pracodawcą lub osobami upoważnionymi do zaciągania zobowiązań w imieniu pracodawcy, polegające w szczególności na:</w:t>
      </w:r>
    </w:p>
    <w:p w:rsidR="00C87EED" w:rsidRPr="00AA4F66" w:rsidRDefault="00C87EED" w:rsidP="00371808">
      <w:pPr>
        <w:pStyle w:val="Akapitzlist"/>
        <w:numPr>
          <w:ilvl w:val="1"/>
          <w:numId w:val="1"/>
        </w:numPr>
        <w:autoSpaceDE w:val="0"/>
        <w:autoSpaceDN w:val="0"/>
        <w:adjustRightInd w:val="0"/>
        <w:spacing w:after="0"/>
        <w:jc w:val="both"/>
        <w:rPr>
          <w:rFonts w:ascii="Times New Roman" w:hAnsi="Times New Roman" w:cs="Times New Roman"/>
          <w:sz w:val="24"/>
          <w:szCs w:val="24"/>
        </w:rPr>
      </w:pPr>
      <w:r w:rsidRPr="00AA4F66">
        <w:rPr>
          <w:rFonts w:ascii="Times New Roman" w:hAnsi="Times New Roman" w:cs="Times New Roman"/>
          <w:sz w:val="24"/>
          <w:szCs w:val="24"/>
        </w:rPr>
        <w:t>uczestniczeniu w spółce jako wspólnik spółki cywilnej lub spółki osobowej,</w:t>
      </w:r>
    </w:p>
    <w:p w:rsidR="00C87EED" w:rsidRPr="00AA4F66" w:rsidRDefault="008264E1" w:rsidP="00371808">
      <w:pPr>
        <w:pStyle w:val="Akapitzlist"/>
        <w:numPr>
          <w:ilvl w:val="1"/>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posiadaniu co najmniej 5</w:t>
      </w:r>
      <w:r w:rsidR="00C87EED" w:rsidRPr="00AA4F66">
        <w:rPr>
          <w:rFonts w:ascii="Times New Roman" w:hAnsi="Times New Roman" w:cs="Times New Roman"/>
          <w:sz w:val="24"/>
          <w:szCs w:val="24"/>
        </w:rPr>
        <w:t>% udziałów lub akcji,</w:t>
      </w:r>
    </w:p>
    <w:p w:rsidR="00C87EED" w:rsidRPr="00AA4F66" w:rsidRDefault="00C87EED" w:rsidP="00371808">
      <w:pPr>
        <w:pStyle w:val="Akapitzlist"/>
        <w:numPr>
          <w:ilvl w:val="1"/>
          <w:numId w:val="1"/>
        </w:numPr>
        <w:autoSpaceDE w:val="0"/>
        <w:autoSpaceDN w:val="0"/>
        <w:adjustRightInd w:val="0"/>
        <w:spacing w:after="0"/>
        <w:jc w:val="both"/>
        <w:rPr>
          <w:rFonts w:ascii="Times New Roman" w:hAnsi="Times New Roman" w:cs="Times New Roman"/>
          <w:sz w:val="24"/>
          <w:szCs w:val="24"/>
        </w:rPr>
      </w:pPr>
      <w:r w:rsidRPr="00AA4F66">
        <w:rPr>
          <w:rFonts w:ascii="Times New Roman" w:hAnsi="Times New Roman" w:cs="Times New Roman"/>
          <w:sz w:val="24"/>
          <w:szCs w:val="24"/>
        </w:rPr>
        <w:t>pełnieniu funkcji członka organu nadzorczego lub zarządzającego, prokurenta, pełnomocnika,</w:t>
      </w:r>
    </w:p>
    <w:p w:rsidR="00C87EED" w:rsidRPr="00AA4F66" w:rsidRDefault="008264E1" w:rsidP="00371808">
      <w:pPr>
        <w:pStyle w:val="Akapitzlist"/>
        <w:numPr>
          <w:ilvl w:val="1"/>
          <w:numId w:val="1"/>
        </w:numPr>
        <w:autoSpaceDE w:val="0"/>
        <w:autoSpaceDN w:val="0"/>
        <w:adjustRightInd w:val="0"/>
        <w:spacing w:after="0"/>
        <w:jc w:val="both"/>
        <w:rPr>
          <w:rFonts w:ascii="Times New Roman" w:hAnsi="Times New Roman" w:cs="Times New Roman"/>
          <w:sz w:val="24"/>
          <w:szCs w:val="24"/>
        </w:rPr>
      </w:pPr>
      <w:r w:rsidRPr="00A93546">
        <w:rPr>
          <w:rFonts w:ascii="Times New Roman" w:hAnsi="Times New Roman" w:cs="Times New Roman"/>
          <w:color w:val="000000"/>
          <w:sz w:val="24"/>
          <w:szCs w:val="24"/>
        </w:rPr>
        <w:t xml:space="preserve">pozostawaniu w </w:t>
      </w:r>
      <w:r>
        <w:rPr>
          <w:rFonts w:ascii="Times New Roman" w:hAnsi="Times New Roman" w:cs="Times New Roman"/>
          <w:color w:val="000000"/>
          <w:sz w:val="24"/>
          <w:szCs w:val="24"/>
        </w:rPr>
        <w:t>takim stosunku prawnym lub faktycznym, który może budzić uzasadnione wątpliwości co do bezstronności w wyborze realizatora</w:t>
      </w:r>
      <w:r w:rsidR="00C87EED" w:rsidRPr="00AA4F66">
        <w:rPr>
          <w:rFonts w:ascii="Times New Roman" w:hAnsi="Times New Roman" w:cs="Times New Roman"/>
          <w:sz w:val="24"/>
          <w:szCs w:val="24"/>
        </w:rPr>
        <w:t>,</w:t>
      </w:r>
    </w:p>
    <w:p w:rsidR="00C87EED" w:rsidRPr="00E81B74" w:rsidRDefault="00C87EED" w:rsidP="00371808">
      <w:pPr>
        <w:pStyle w:val="Akapitzlist"/>
        <w:numPr>
          <w:ilvl w:val="0"/>
          <w:numId w:val="11"/>
        </w:numPr>
        <w:autoSpaceDE w:val="0"/>
        <w:autoSpaceDN w:val="0"/>
        <w:adjustRightInd w:val="0"/>
        <w:spacing w:after="0"/>
        <w:jc w:val="both"/>
        <w:rPr>
          <w:rFonts w:ascii="Times New Roman" w:hAnsi="Times New Roman" w:cs="Times New Roman"/>
          <w:sz w:val="24"/>
          <w:szCs w:val="24"/>
        </w:rPr>
      </w:pPr>
      <w:r w:rsidRPr="00E81B74">
        <w:rPr>
          <w:rFonts w:ascii="Times New Roman" w:hAnsi="Times New Roman" w:cs="Times New Roman"/>
          <w:sz w:val="24"/>
          <w:szCs w:val="24"/>
        </w:rPr>
        <w:t>Naliczony podatek VAT np. w przypadku, gdy do nabywanego szkolenia nie ma zastosowa</w:t>
      </w:r>
      <w:r w:rsidR="00C31AA1" w:rsidRPr="00E81B74">
        <w:rPr>
          <w:rFonts w:ascii="Times New Roman" w:hAnsi="Times New Roman" w:cs="Times New Roman"/>
          <w:sz w:val="24"/>
          <w:szCs w:val="24"/>
        </w:rPr>
        <w:t xml:space="preserve">nie zwolnienie od podatku VAT, </w:t>
      </w:r>
      <w:r w:rsidRPr="00E81B74">
        <w:rPr>
          <w:rFonts w:ascii="Times New Roman" w:hAnsi="Times New Roman" w:cs="Times New Roman"/>
          <w:sz w:val="24"/>
          <w:szCs w:val="24"/>
        </w:rPr>
        <w:t xml:space="preserve"> </w:t>
      </w:r>
      <w:r w:rsidR="00E81B74">
        <w:rPr>
          <w:rFonts w:ascii="Times New Roman" w:hAnsi="Times New Roman" w:cs="Times New Roman"/>
          <w:sz w:val="24"/>
          <w:szCs w:val="24"/>
        </w:rPr>
        <w:t xml:space="preserve">Podmiot </w:t>
      </w:r>
      <w:r w:rsidR="007F4839" w:rsidRPr="00E81B74">
        <w:rPr>
          <w:rFonts w:ascii="Times New Roman" w:hAnsi="Times New Roman" w:cs="Times New Roman"/>
          <w:sz w:val="24"/>
          <w:szCs w:val="24"/>
        </w:rPr>
        <w:t xml:space="preserve">obniża kwotę podatku </w:t>
      </w:r>
      <w:r w:rsidRPr="00E81B74">
        <w:rPr>
          <w:rFonts w:ascii="Times New Roman" w:hAnsi="Times New Roman" w:cs="Times New Roman"/>
          <w:sz w:val="24"/>
          <w:szCs w:val="24"/>
        </w:rPr>
        <w:t>należnego o kwotę podatku naliczonego.</w:t>
      </w:r>
    </w:p>
    <w:p w:rsidR="00EC5C4D" w:rsidRPr="00AA4F66" w:rsidRDefault="00E34A37" w:rsidP="00EC5C4D">
      <w:pPr>
        <w:pStyle w:val="Nagwek1"/>
        <w:jc w:val="both"/>
        <w:rPr>
          <w:rFonts w:ascii="Times New Roman" w:hAnsi="Times New Roman" w:cs="Times New Roman"/>
        </w:rPr>
      </w:pPr>
      <w:r>
        <w:rPr>
          <w:rFonts w:ascii="Times New Roman" w:hAnsi="Times New Roman" w:cs="Times New Roman"/>
        </w:rPr>
        <w:t>9.</w:t>
      </w:r>
      <w:r w:rsidR="00986D90" w:rsidRPr="00AA4F66">
        <w:rPr>
          <w:rFonts w:ascii="Times New Roman" w:hAnsi="Times New Roman" w:cs="Times New Roman"/>
        </w:rPr>
        <w:t xml:space="preserve"> WYSOKOŚĆ WSPARCIA W RAMACH KFS I ZASADY WYDATKOWANIA OTRZYMANYCH ŚRODKÓW</w:t>
      </w:r>
      <w:bookmarkEnd w:id="9"/>
    </w:p>
    <w:p w:rsidR="00411228" w:rsidRPr="00266BC2" w:rsidRDefault="00F91A5F" w:rsidP="00371808">
      <w:pPr>
        <w:pStyle w:val="Akapitzlist"/>
        <w:numPr>
          <w:ilvl w:val="0"/>
          <w:numId w:val="6"/>
        </w:numPr>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AA4F66">
        <w:rPr>
          <w:rFonts w:ascii="Times New Roman" w:hAnsi="Times New Roman" w:cs="Times New Roman"/>
          <w:color w:val="000000"/>
          <w:sz w:val="24"/>
          <w:szCs w:val="24"/>
        </w:rPr>
        <w:t xml:space="preserve">Dofinansowanie ze środków KFS ma charakter fakultatywny, co oznacza, że PUP </w:t>
      </w:r>
      <w:r w:rsidR="004B4A28" w:rsidRPr="00AA4F66">
        <w:rPr>
          <w:rFonts w:ascii="Times New Roman" w:hAnsi="Times New Roman" w:cs="Times New Roman"/>
          <w:color w:val="000000"/>
          <w:sz w:val="24"/>
          <w:szCs w:val="24"/>
        </w:rPr>
        <w:t xml:space="preserve">                 </w:t>
      </w:r>
      <w:r w:rsidRPr="00AA4F66">
        <w:rPr>
          <w:rFonts w:ascii="Times New Roman" w:hAnsi="Times New Roman" w:cs="Times New Roman"/>
          <w:color w:val="000000"/>
          <w:sz w:val="24"/>
          <w:szCs w:val="24"/>
        </w:rPr>
        <w:t>w</w:t>
      </w:r>
      <w:r w:rsidR="004B4A28" w:rsidRPr="00AA4F66">
        <w:rPr>
          <w:rFonts w:ascii="Times New Roman" w:hAnsi="Times New Roman" w:cs="Times New Roman"/>
          <w:color w:val="000000"/>
          <w:sz w:val="24"/>
          <w:szCs w:val="24"/>
        </w:rPr>
        <w:t xml:space="preserve"> Świnoujściu</w:t>
      </w:r>
      <w:r w:rsidRPr="00AA4F66">
        <w:rPr>
          <w:rFonts w:ascii="Times New Roman" w:hAnsi="Times New Roman" w:cs="Times New Roman"/>
          <w:color w:val="000000"/>
          <w:sz w:val="24"/>
          <w:szCs w:val="24"/>
        </w:rPr>
        <w:t xml:space="preserve"> może przyjąć </w:t>
      </w:r>
      <w:r w:rsidRPr="00AA4F66">
        <w:rPr>
          <w:rFonts w:ascii="Times New Roman" w:hAnsi="Times New Roman" w:cs="Times New Roman"/>
          <w:b/>
          <w:color w:val="000000"/>
          <w:sz w:val="24"/>
          <w:szCs w:val="24"/>
        </w:rPr>
        <w:t>wniosek do realizacji, odrzucić, wyznaczyć termin na</w:t>
      </w:r>
      <w:r w:rsidR="004B4A28" w:rsidRPr="00AA4F66">
        <w:rPr>
          <w:rFonts w:ascii="Times New Roman" w:hAnsi="Times New Roman" w:cs="Times New Roman"/>
          <w:b/>
          <w:color w:val="000000"/>
          <w:sz w:val="24"/>
          <w:szCs w:val="24"/>
        </w:rPr>
        <w:t xml:space="preserve"> </w:t>
      </w:r>
      <w:r w:rsidRPr="00AA4F66">
        <w:rPr>
          <w:rFonts w:ascii="Times New Roman" w:hAnsi="Times New Roman" w:cs="Times New Roman"/>
          <w:b/>
          <w:color w:val="000000"/>
          <w:sz w:val="24"/>
          <w:szCs w:val="24"/>
        </w:rPr>
        <w:t>poprawienie wniosku, przystąpić do negocjacji w celu ustalenia ceny usługi kształcenia</w:t>
      </w:r>
      <w:r w:rsidR="00A944A3" w:rsidRPr="00AA4F66">
        <w:rPr>
          <w:rFonts w:ascii="Times New Roman" w:hAnsi="Times New Roman" w:cs="Times New Roman"/>
          <w:b/>
          <w:color w:val="000000"/>
          <w:sz w:val="24"/>
          <w:szCs w:val="24"/>
        </w:rPr>
        <w:t xml:space="preserve"> </w:t>
      </w:r>
      <w:r w:rsidRPr="00AA4F66">
        <w:rPr>
          <w:rFonts w:ascii="Times New Roman" w:hAnsi="Times New Roman" w:cs="Times New Roman"/>
          <w:b/>
          <w:color w:val="000000"/>
          <w:sz w:val="24"/>
          <w:szCs w:val="24"/>
        </w:rPr>
        <w:t>ustawicznego, liczby osób objętych kształceniem ustawicznym, realizatora usługi,</w:t>
      </w:r>
      <w:r w:rsidR="004B4A28" w:rsidRPr="00AA4F66">
        <w:rPr>
          <w:rFonts w:ascii="Times New Roman" w:hAnsi="Times New Roman" w:cs="Times New Roman"/>
          <w:b/>
          <w:color w:val="000000"/>
          <w:sz w:val="24"/>
          <w:szCs w:val="24"/>
        </w:rPr>
        <w:t xml:space="preserve"> </w:t>
      </w:r>
      <w:r w:rsidRPr="00AA4F66">
        <w:rPr>
          <w:rFonts w:ascii="Times New Roman" w:hAnsi="Times New Roman" w:cs="Times New Roman"/>
          <w:b/>
          <w:color w:val="000000"/>
          <w:sz w:val="24"/>
          <w:szCs w:val="24"/>
        </w:rPr>
        <w:t>programu kształcenia ustawicznego lub zakresu egzaminu</w:t>
      </w:r>
      <w:r w:rsidR="00854AC5">
        <w:rPr>
          <w:rFonts w:ascii="Times New Roman" w:hAnsi="Times New Roman" w:cs="Times New Roman"/>
          <w:b/>
          <w:color w:val="000000"/>
          <w:sz w:val="24"/>
          <w:szCs w:val="24"/>
        </w:rPr>
        <w:t xml:space="preserve">. </w:t>
      </w:r>
      <w:r w:rsidRPr="00AA4F66">
        <w:rPr>
          <w:rFonts w:ascii="Times New Roman" w:hAnsi="Times New Roman" w:cs="Times New Roman"/>
          <w:color w:val="000000"/>
          <w:sz w:val="24"/>
          <w:szCs w:val="24"/>
        </w:rPr>
        <w:lastRenderedPageBreak/>
        <w:t>Wniosek pozostaje bez</w:t>
      </w:r>
      <w:r w:rsidR="00A944A3" w:rsidRPr="00AA4F66">
        <w:rPr>
          <w:rFonts w:ascii="Times New Roman" w:hAnsi="Times New Roman" w:cs="Times New Roman"/>
          <w:color w:val="000000"/>
          <w:sz w:val="24"/>
          <w:szCs w:val="24"/>
        </w:rPr>
        <w:t xml:space="preserve"> </w:t>
      </w:r>
      <w:r w:rsidRPr="00AA4F66">
        <w:rPr>
          <w:rFonts w:ascii="Times New Roman" w:hAnsi="Times New Roman" w:cs="Times New Roman"/>
          <w:color w:val="000000"/>
          <w:sz w:val="24"/>
          <w:szCs w:val="24"/>
        </w:rPr>
        <w:t xml:space="preserve">rozpatrzenia w przypadku </w:t>
      </w:r>
      <w:r w:rsidR="006D4278" w:rsidRPr="00AA4F66">
        <w:rPr>
          <w:rFonts w:ascii="Times New Roman" w:hAnsi="Times New Roman" w:cs="Times New Roman"/>
          <w:color w:val="000000"/>
          <w:sz w:val="24"/>
          <w:szCs w:val="24"/>
        </w:rPr>
        <w:t xml:space="preserve">złożenia niekompletnego wniosku lub </w:t>
      </w:r>
      <w:r w:rsidRPr="00AA4F66">
        <w:rPr>
          <w:rFonts w:ascii="Times New Roman" w:hAnsi="Times New Roman" w:cs="Times New Roman"/>
          <w:color w:val="000000"/>
          <w:sz w:val="24"/>
          <w:szCs w:val="24"/>
        </w:rPr>
        <w:t>niepoprawienia wniosku we wskazanym terminie lub</w:t>
      </w:r>
      <w:r w:rsidR="004B4A28" w:rsidRPr="00AA4F66">
        <w:rPr>
          <w:rFonts w:ascii="Times New Roman" w:hAnsi="Times New Roman" w:cs="Times New Roman"/>
          <w:color w:val="000000"/>
          <w:sz w:val="24"/>
          <w:szCs w:val="24"/>
        </w:rPr>
        <w:t xml:space="preserve"> </w:t>
      </w:r>
      <w:r w:rsidRPr="00AA4F66">
        <w:rPr>
          <w:rFonts w:ascii="Times New Roman" w:hAnsi="Times New Roman" w:cs="Times New Roman"/>
          <w:color w:val="000000"/>
          <w:sz w:val="24"/>
          <w:szCs w:val="24"/>
        </w:rPr>
        <w:t>niedołączeniu wymaganych załączników</w:t>
      </w:r>
      <w:r w:rsidR="00411228">
        <w:rPr>
          <w:rFonts w:ascii="Times New Roman" w:hAnsi="Times New Roman" w:cs="Times New Roman"/>
          <w:color w:val="000000"/>
          <w:sz w:val="24"/>
          <w:szCs w:val="24"/>
        </w:rPr>
        <w:t>,</w:t>
      </w:r>
    </w:p>
    <w:p w:rsidR="008264E1" w:rsidRDefault="00411228" w:rsidP="00371808">
      <w:pPr>
        <w:pStyle w:val="Akapitzlist"/>
        <w:numPr>
          <w:ilvl w:val="0"/>
          <w:numId w:val="6"/>
        </w:numPr>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Zakres finansowania wniosku podlega ustaleniom pomiędzy PUP a Podmiotem,</w:t>
      </w:r>
    </w:p>
    <w:p w:rsidR="00411228" w:rsidRPr="00411228" w:rsidRDefault="00411228" w:rsidP="00371808">
      <w:pPr>
        <w:pStyle w:val="Akapitzlist"/>
        <w:numPr>
          <w:ilvl w:val="0"/>
          <w:numId w:val="6"/>
        </w:numPr>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Wniosek może być </w:t>
      </w:r>
      <w:r w:rsidR="00425099">
        <w:rPr>
          <w:rFonts w:ascii="Times New Roman" w:hAnsi="Times New Roman" w:cs="Times New Roman"/>
          <w:color w:val="000000"/>
          <w:sz w:val="24"/>
          <w:szCs w:val="24"/>
        </w:rPr>
        <w:t>rozpatrzony p</w:t>
      </w:r>
      <w:r w:rsidR="00043640">
        <w:rPr>
          <w:rFonts w:ascii="Times New Roman" w:hAnsi="Times New Roman" w:cs="Times New Roman"/>
          <w:color w:val="000000"/>
          <w:sz w:val="24"/>
          <w:szCs w:val="24"/>
        </w:rPr>
        <w:t>ozytywnie w całości albo w częśc</w:t>
      </w:r>
      <w:r w:rsidR="00425099">
        <w:rPr>
          <w:rFonts w:ascii="Times New Roman" w:hAnsi="Times New Roman" w:cs="Times New Roman"/>
          <w:color w:val="000000"/>
          <w:sz w:val="24"/>
          <w:szCs w:val="24"/>
        </w:rPr>
        <w:t>i</w:t>
      </w:r>
    </w:p>
    <w:p w:rsidR="006E6CDF" w:rsidRPr="006E6CDF" w:rsidRDefault="00F91A5F" w:rsidP="00371808">
      <w:pPr>
        <w:pStyle w:val="Akapitzlist"/>
        <w:numPr>
          <w:ilvl w:val="0"/>
          <w:numId w:val="6"/>
        </w:numPr>
        <w:autoSpaceDE w:val="0"/>
        <w:autoSpaceDN w:val="0"/>
        <w:adjustRightInd w:val="0"/>
        <w:spacing w:after="0"/>
        <w:jc w:val="both"/>
        <w:rPr>
          <w:rFonts w:ascii="Times New Roman" w:hAnsi="Times New Roman" w:cs="Times New Roman"/>
          <w:b/>
          <w:bCs/>
          <w:i/>
          <w:iCs/>
          <w:color w:val="000000"/>
          <w:sz w:val="24"/>
          <w:szCs w:val="24"/>
        </w:rPr>
      </w:pPr>
      <w:r w:rsidRPr="00AA4F66">
        <w:rPr>
          <w:rFonts w:ascii="Times New Roman" w:hAnsi="Times New Roman" w:cs="Times New Roman"/>
          <w:color w:val="000000"/>
          <w:sz w:val="24"/>
          <w:szCs w:val="24"/>
        </w:rPr>
        <w:t xml:space="preserve">W ramach KFS PUP w </w:t>
      </w:r>
      <w:r w:rsidR="00A944A3" w:rsidRPr="00AA4F66">
        <w:rPr>
          <w:rFonts w:ascii="Times New Roman" w:hAnsi="Times New Roman" w:cs="Times New Roman"/>
          <w:color w:val="000000"/>
          <w:sz w:val="24"/>
          <w:szCs w:val="24"/>
        </w:rPr>
        <w:t>Świnoujściu</w:t>
      </w:r>
      <w:r w:rsidRPr="00AA4F66">
        <w:rPr>
          <w:rFonts w:ascii="Times New Roman" w:hAnsi="Times New Roman" w:cs="Times New Roman"/>
          <w:color w:val="000000"/>
          <w:sz w:val="24"/>
          <w:szCs w:val="24"/>
        </w:rPr>
        <w:t xml:space="preserve"> może przyznać środki na sfinansowanie</w:t>
      </w:r>
      <w:r w:rsidR="00A944A3" w:rsidRPr="00AA4F66">
        <w:rPr>
          <w:rFonts w:ascii="Times New Roman" w:hAnsi="Times New Roman" w:cs="Times New Roman"/>
          <w:color w:val="000000"/>
          <w:sz w:val="24"/>
          <w:szCs w:val="24"/>
        </w:rPr>
        <w:t xml:space="preserve"> </w:t>
      </w:r>
      <w:r w:rsidRPr="00AA4F66">
        <w:rPr>
          <w:rFonts w:ascii="Times New Roman" w:hAnsi="Times New Roman" w:cs="Times New Roman"/>
          <w:color w:val="000000"/>
          <w:sz w:val="24"/>
          <w:szCs w:val="24"/>
        </w:rPr>
        <w:t xml:space="preserve">kosztów kształcenia </w:t>
      </w:r>
      <w:r w:rsidR="00EF6BC0">
        <w:rPr>
          <w:rFonts w:ascii="Times New Roman" w:hAnsi="Times New Roman" w:cs="Times New Roman"/>
          <w:color w:val="000000"/>
          <w:sz w:val="24"/>
          <w:szCs w:val="24"/>
        </w:rPr>
        <w:t xml:space="preserve">w </w:t>
      </w:r>
      <w:r w:rsidR="00306B69">
        <w:rPr>
          <w:rFonts w:ascii="Times New Roman" w:hAnsi="Times New Roman" w:cs="Times New Roman"/>
          <w:color w:val="000000"/>
          <w:sz w:val="24"/>
          <w:szCs w:val="24"/>
        </w:rPr>
        <w:t>wysokości:</w:t>
      </w:r>
    </w:p>
    <w:p w:rsidR="00A17F7F" w:rsidRDefault="006E6CDF" w:rsidP="00371808">
      <w:pPr>
        <w:pStyle w:val="Akapitzlist"/>
        <w:numPr>
          <w:ilvl w:val="0"/>
          <w:numId w:val="13"/>
        </w:numPr>
        <w:tabs>
          <w:tab w:val="clear" w:pos="720"/>
          <w:tab w:val="num" w:pos="993"/>
        </w:tabs>
        <w:autoSpaceDE w:val="0"/>
        <w:autoSpaceDN w:val="0"/>
        <w:adjustRightInd w:val="0"/>
        <w:spacing w:after="0"/>
        <w:ind w:hanging="11"/>
        <w:jc w:val="both"/>
        <w:rPr>
          <w:rFonts w:ascii="Times New Roman" w:eastAsia="Times New Roman" w:hAnsi="Times New Roman" w:cs="Times New Roman"/>
          <w:color w:val="111111"/>
          <w:spacing w:val="3"/>
          <w:sz w:val="24"/>
          <w:szCs w:val="24"/>
          <w:lang w:eastAsia="pl-PL"/>
        </w:rPr>
      </w:pPr>
      <w:r w:rsidRPr="006E6CDF">
        <w:rPr>
          <w:rFonts w:ascii="Times New Roman" w:eastAsia="Times New Roman" w:hAnsi="Times New Roman" w:cs="Times New Roman"/>
          <w:b/>
          <w:color w:val="111111"/>
          <w:spacing w:val="3"/>
          <w:sz w:val="24"/>
          <w:szCs w:val="24"/>
          <w:lang w:eastAsia="pl-PL"/>
        </w:rPr>
        <w:t>do </w:t>
      </w:r>
      <w:r w:rsidRPr="006E6CDF">
        <w:rPr>
          <w:rFonts w:ascii="Times New Roman" w:eastAsia="Times New Roman" w:hAnsi="Times New Roman" w:cs="Times New Roman"/>
          <w:b/>
          <w:bCs/>
          <w:color w:val="111111"/>
          <w:spacing w:val="3"/>
          <w:sz w:val="24"/>
          <w:szCs w:val="24"/>
          <w:lang w:eastAsia="pl-PL"/>
        </w:rPr>
        <w:t>90%</w:t>
      </w:r>
      <w:r w:rsidRPr="006E6CDF">
        <w:rPr>
          <w:rFonts w:ascii="Times New Roman" w:eastAsia="Times New Roman" w:hAnsi="Times New Roman" w:cs="Times New Roman"/>
          <w:b/>
          <w:color w:val="111111"/>
          <w:spacing w:val="3"/>
          <w:sz w:val="24"/>
          <w:szCs w:val="24"/>
          <w:lang w:eastAsia="pl-PL"/>
        </w:rPr>
        <w:t> kosztów</w:t>
      </w:r>
      <w:r w:rsidRPr="00322CAA">
        <w:rPr>
          <w:rFonts w:ascii="Times New Roman" w:eastAsia="Times New Roman" w:hAnsi="Times New Roman" w:cs="Times New Roman"/>
          <w:color w:val="111111"/>
          <w:spacing w:val="3"/>
          <w:sz w:val="24"/>
          <w:szCs w:val="24"/>
          <w:lang w:eastAsia="pl-PL"/>
        </w:rPr>
        <w:t xml:space="preserve"> (dla </w:t>
      </w:r>
      <w:r w:rsidRPr="00A02D9B">
        <w:rPr>
          <w:rFonts w:ascii="Times New Roman" w:eastAsia="Times New Roman" w:hAnsi="Times New Roman" w:cs="Times New Roman"/>
          <w:color w:val="111111"/>
          <w:spacing w:val="3"/>
          <w:sz w:val="24"/>
          <w:szCs w:val="24"/>
          <w:lang w:eastAsia="pl-PL"/>
        </w:rPr>
        <w:t xml:space="preserve">podmiotów niezatrudniających pracowników albo </w:t>
      </w:r>
      <w:r w:rsidRPr="00322CAA">
        <w:rPr>
          <w:rFonts w:ascii="Times New Roman" w:eastAsia="Times New Roman" w:hAnsi="Times New Roman" w:cs="Times New Roman"/>
          <w:color w:val="111111"/>
          <w:spacing w:val="3"/>
          <w:sz w:val="24"/>
          <w:szCs w:val="24"/>
          <w:lang w:eastAsia="pl-PL"/>
        </w:rPr>
        <w:t xml:space="preserve"> zatrudniających do 9 osób</w:t>
      </w:r>
      <w:r>
        <w:rPr>
          <w:rFonts w:ascii="Times New Roman" w:eastAsia="Times New Roman" w:hAnsi="Times New Roman" w:cs="Times New Roman"/>
          <w:color w:val="111111"/>
          <w:spacing w:val="3"/>
          <w:sz w:val="24"/>
          <w:szCs w:val="24"/>
          <w:lang w:eastAsia="pl-PL"/>
        </w:rPr>
        <w:t>)</w:t>
      </w:r>
    </w:p>
    <w:p w:rsidR="00A17F7F" w:rsidRPr="00425099" w:rsidRDefault="00A17F7F" w:rsidP="00371808">
      <w:pPr>
        <w:pStyle w:val="Akapitzlist"/>
        <w:numPr>
          <w:ilvl w:val="0"/>
          <w:numId w:val="13"/>
        </w:numPr>
        <w:tabs>
          <w:tab w:val="clear" w:pos="720"/>
          <w:tab w:val="num" w:pos="993"/>
        </w:tabs>
        <w:autoSpaceDE w:val="0"/>
        <w:autoSpaceDN w:val="0"/>
        <w:adjustRightInd w:val="0"/>
        <w:spacing w:after="0"/>
        <w:ind w:hanging="11"/>
        <w:jc w:val="both"/>
        <w:rPr>
          <w:rFonts w:ascii="Times New Roman" w:eastAsia="Times New Roman" w:hAnsi="Times New Roman" w:cs="Times New Roman"/>
          <w:color w:val="111111"/>
          <w:spacing w:val="3"/>
          <w:sz w:val="24"/>
          <w:szCs w:val="24"/>
          <w:lang w:eastAsia="pl-PL"/>
        </w:rPr>
      </w:pPr>
      <w:r w:rsidRPr="00A17F7F">
        <w:rPr>
          <w:rFonts w:ascii="Times New Roman" w:eastAsia="Times New Roman" w:hAnsi="Times New Roman" w:cs="Times New Roman"/>
          <w:b/>
          <w:color w:val="111111"/>
          <w:spacing w:val="3"/>
          <w:sz w:val="24"/>
          <w:szCs w:val="24"/>
          <w:lang w:eastAsia="pl-PL"/>
        </w:rPr>
        <w:t>do </w:t>
      </w:r>
      <w:r w:rsidRPr="00A17F7F">
        <w:rPr>
          <w:rFonts w:ascii="Times New Roman" w:eastAsia="Times New Roman" w:hAnsi="Times New Roman" w:cs="Times New Roman"/>
          <w:b/>
          <w:bCs/>
          <w:color w:val="111111"/>
          <w:spacing w:val="3"/>
          <w:sz w:val="24"/>
          <w:szCs w:val="24"/>
          <w:lang w:eastAsia="pl-PL"/>
        </w:rPr>
        <w:t>70%</w:t>
      </w:r>
      <w:r w:rsidRPr="00A17F7F">
        <w:rPr>
          <w:rFonts w:ascii="Times New Roman" w:eastAsia="Times New Roman" w:hAnsi="Times New Roman" w:cs="Times New Roman"/>
          <w:b/>
          <w:color w:val="111111"/>
          <w:spacing w:val="3"/>
          <w:sz w:val="24"/>
          <w:szCs w:val="24"/>
          <w:lang w:eastAsia="pl-PL"/>
        </w:rPr>
        <w:t> kosztów</w:t>
      </w:r>
      <w:r w:rsidRPr="00322CAA">
        <w:rPr>
          <w:rFonts w:ascii="Times New Roman" w:eastAsia="Times New Roman" w:hAnsi="Times New Roman" w:cs="Times New Roman"/>
          <w:color w:val="111111"/>
          <w:spacing w:val="3"/>
          <w:sz w:val="24"/>
          <w:szCs w:val="24"/>
          <w:lang w:eastAsia="pl-PL"/>
        </w:rPr>
        <w:t xml:space="preserve"> (dla </w:t>
      </w:r>
      <w:r w:rsidRPr="00A02D9B">
        <w:rPr>
          <w:rFonts w:ascii="Times New Roman" w:eastAsia="Times New Roman" w:hAnsi="Times New Roman" w:cs="Times New Roman"/>
          <w:color w:val="111111"/>
          <w:spacing w:val="3"/>
          <w:sz w:val="24"/>
          <w:szCs w:val="24"/>
          <w:lang w:eastAsia="pl-PL"/>
        </w:rPr>
        <w:t xml:space="preserve">pozostałych podmiotów) </w:t>
      </w:r>
    </w:p>
    <w:p w:rsidR="006E6CDF" w:rsidRPr="00A17F7F" w:rsidRDefault="00A17F7F" w:rsidP="00371808">
      <w:pPr>
        <w:pStyle w:val="Akapitzlist"/>
        <w:numPr>
          <w:ilvl w:val="0"/>
          <w:numId w:val="6"/>
        </w:numPr>
        <w:autoSpaceDE w:val="0"/>
        <w:autoSpaceDN w:val="0"/>
        <w:adjustRightInd w:val="0"/>
        <w:spacing w:after="0"/>
        <w:jc w:val="both"/>
        <w:rPr>
          <w:rFonts w:ascii="Times New Roman" w:hAnsi="Times New Roman" w:cs="Times New Roman"/>
          <w:b/>
          <w:bCs/>
          <w:i/>
          <w:iCs/>
          <w:color w:val="000000"/>
          <w:sz w:val="24"/>
          <w:szCs w:val="24"/>
        </w:rPr>
      </w:pPr>
      <w:r w:rsidRPr="00A02D9B">
        <w:rPr>
          <w:rFonts w:ascii="Times New Roman" w:eastAsia="Times New Roman" w:hAnsi="Times New Roman" w:cs="Times New Roman"/>
          <w:b/>
          <w:bCs/>
          <w:color w:val="111111"/>
          <w:spacing w:val="3"/>
          <w:sz w:val="24"/>
          <w:szCs w:val="24"/>
          <w:lang w:eastAsia="pl-PL"/>
        </w:rPr>
        <w:t>Limit roczny na jednego uczestnika:</w:t>
      </w:r>
      <w:r w:rsidRPr="00322CAA">
        <w:rPr>
          <w:rFonts w:ascii="Times New Roman" w:eastAsia="Times New Roman" w:hAnsi="Times New Roman" w:cs="Times New Roman"/>
          <w:color w:val="111111"/>
          <w:spacing w:val="3"/>
          <w:sz w:val="24"/>
          <w:szCs w:val="24"/>
          <w:lang w:eastAsia="pl-PL"/>
        </w:rPr>
        <w:t>  do </w:t>
      </w:r>
      <w:r w:rsidRPr="00A02D9B">
        <w:rPr>
          <w:rFonts w:ascii="Times New Roman" w:eastAsia="Times New Roman" w:hAnsi="Times New Roman" w:cs="Times New Roman"/>
          <w:b/>
          <w:bCs/>
          <w:color w:val="111111"/>
          <w:spacing w:val="3"/>
          <w:sz w:val="24"/>
          <w:szCs w:val="24"/>
          <w:lang w:eastAsia="pl-PL"/>
        </w:rPr>
        <w:t>200% przeciętnego wynagrodzenia</w:t>
      </w:r>
      <w:r w:rsidRPr="00322CAA">
        <w:rPr>
          <w:rFonts w:ascii="Times New Roman" w:eastAsia="Times New Roman" w:hAnsi="Times New Roman" w:cs="Times New Roman"/>
          <w:color w:val="111111"/>
          <w:spacing w:val="3"/>
          <w:sz w:val="24"/>
          <w:szCs w:val="24"/>
          <w:lang w:eastAsia="pl-PL"/>
        </w:rPr>
        <w:t> </w:t>
      </w:r>
      <w:r>
        <w:rPr>
          <w:rFonts w:ascii="Times New Roman" w:eastAsia="Times New Roman" w:hAnsi="Times New Roman" w:cs="Times New Roman"/>
          <w:color w:val="111111"/>
          <w:spacing w:val="3"/>
          <w:sz w:val="24"/>
          <w:szCs w:val="24"/>
          <w:lang w:eastAsia="pl-PL"/>
        </w:rPr>
        <w:t>w danym roku kalendarzowym dla wskazanego we wniosku uczestnika kształcenia ustawicznego.</w:t>
      </w:r>
    </w:p>
    <w:p w:rsidR="00A17F7F" w:rsidRPr="00A17F7F" w:rsidRDefault="00A17F7F" w:rsidP="00371808">
      <w:pPr>
        <w:pStyle w:val="Akapitzlist"/>
        <w:numPr>
          <w:ilvl w:val="0"/>
          <w:numId w:val="6"/>
        </w:numPr>
        <w:autoSpaceDE w:val="0"/>
        <w:autoSpaceDN w:val="0"/>
        <w:adjustRightInd w:val="0"/>
        <w:spacing w:after="0"/>
        <w:jc w:val="both"/>
        <w:rPr>
          <w:rFonts w:ascii="Times New Roman" w:hAnsi="Times New Roman" w:cs="Times New Roman"/>
          <w:b/>
          <w:bCs/>
          <w:i/>
          <w:iCs/>
          <w:color w:val="000000"/>
          <w:sz w:val="24"/>
          <w:szCs w:val="24"/>
        </w:rPr>
      </w:pPr>
      <w:r w:rsidRPr="00A17F7F">
        <w:rPr>
          <w:rFonts w:ascii="Times New Roman" w:eastAsia="Times New Roman" w:hAnsi="Times New Roman" w:cs="Times New Roman"/>
          <w:b/>
          <w:bCs/>
          <w:spacing w:val="3"/>
          <w:sz w:val="24"/>
          <w:szCs w:val="24"/>
          <w:lang w:eastAsia="pl-PL"/>
        </w:rPr>
        <w:t>Roczne limity dla wnioskodawcy</w:t>
      </w:r>
      <w:r w:rsidRPr="00A17F7F">
        <w:rPr>
          <w:rFonts w:ascii="Times New Roman" w:eastAsia="Times New Roman" w:hAnsi="Times New Roman" w:cs="Times New Roman"/>
          <w:b/>
          <w:bCs/>
          <w:color w:val="00B050"/>
          <w:spacing w:val="3"/>
          <w:sz w:val="24"/>
          <w:szCs w:val="24"/>
          <w:lang w:eastAsia="pl-PL"/>
        </w:rPr>
        <w:t xml:space="preserve"> - </w:t>
      </w:r>
      <w:r w:rsidRPr="00A17F7F">
        <w:rPr>
          <w:rFonts w:ascii="Times New Roman" w:eastAsia="Times New Roman" w:hAnsi="Times New Roman" w:cs="Times New Roman"/>
          <w:b/>
          <w:bCs/>
          <w:color w:val="111111"/>
          <w:spacing w:val="3"/>
          <w:sz w:val="24"/>
          <w:szCs w:val="24"/>
          <w:lang w:eastAsia="pl-PL"/>
        </w:rPr>
        <w:t>Wysokość środków z KFS dla jednego wnioskodawcy w roku kalendarzowym nie może przekroczyć kwoty:</w:t>
      </w:r>
    </w:p>
    <w:p w:rsidR="00A17F7F" w:rsidRPr="00322CAA" w:rsidRDefault="00A17F7F" w:rsidP="00371808">
      <w:pPr>
        <w:numPr>
          <w:ilvl w:val="1"/>
          <w:numId w:val="6"/>
        </w:numPr>
        <w:spacing w:before="60" w:after="60" w:line="240" w:lineRule="auto"/>
        <w:ind w:left="1134" w:hanging="414"/>
        <w:jc w:val="both"/>
        <w:textAlignment w:val="baseline"/>
        <w:rPr>
          <w:rFonts w:ascii="Times New Roman" w:eastAsia="Times New Roman" w:hAnsi="Times New Roman" w:cs="Times New Roman"/>
          <w:color w:val="111111"/>
          <w:spacing w:val="3"/>
          <w:sz w:val="24"/>
          <w:szCs w:val="24"/>
          <w:lang w:eastAsia="pl-PL"/>
        </w:rPr>
      </w:pPr>
      <w:r w:rsidRPr="00A02D9B">
        <w:rPr>
          <w:rFonts w:ascii="Times New Roman" w:eastAsia="Times New Roman" w:hAnsi="Times New Roman" w:cs="Times New Roman"/>
          <w:b/>
          <w:bCs/>
          <w:color w:val="111111"/>
          <w:spacing w:val="3"/>
          <w:sz w:val="24"/>
          <w:szCs w:val="24"/>
          <w:lang w:eastAsia="pl-PL"/>
        </w:rPr>
        <w:t>4×</w:t>
      </w:r>
      <w:r w:rsidRPr="00322CAA">
        <w:rPr>
          <w:rFonts w:ascii="Times New Roman" w:eastAsia="Times New Roman" w:hAnsi="Times New Roman" w:cs="Times New Roman"/>
          <w:color w:val="111111"/>
          <w:spacing w:val="3"/>
          <w:sz w:val="24"/>
          <w:szCs w:val="24"/>
          <w:lang w:eastAsia="pl-PL"/>
        </w:rPr>
        <w:t xml:space="preserve"> przeciętnego wynagrodzenia — podmioty </w:t>
      </w:r>
      <w:r>
        <w:rPr>
          <w:rFonts w:ascii="Times New Roman" w:eastAsia="Times New Roman" w:hAnsi="Times New Roman" w:cs="Times New Roman"/>
          <w:color w:val="111111"/>
          <w:spacing w:val="3"/>
          <w:sz w:val="24"/>
          <w:szCs w:val="24"/>
          <w:lang w:eastAsia="pl-PL"/>
        </w:rPr>
        <w:t>niezatrudniające</w:t>
      </w:r>
      <w:r w:rsidRPr="00322CAA">
        <w:rPr>
          <w:rFonts w:ascii="Times New Roman" w:eastAsia="Times New Roman" w:hAnsi="Times New Roman" w:cs="Times New Roman"/>
          <w:color w:val="111111"/>
          <w:spacing w:val="3"/>
          <w:sz w:val="24"/>
          <w:szCs w:val="24"/>
          <w:lang w:eastAsia="pl-PL"/>
        </w:rPr>
        <w:t xml:space="preserve"> pracowników </w:t>
      </w:r>
      <w:r>
        <w:rPr>
          <w:rFonts w:ascii="Times New Roman" w:eastAsia="Times New Roman" w:hAnsi="Times New Roman" w:cs="Times New Roman"/>
          <w:color w:val="111111"/>
          <w:spacing w:val="3"/>
          <w:sz w:val="24"/>
          <w:szCs w:val="24"/>
          <w:lang w:eastAsia="pl-PL"/>
        </w:rPr>
        <w:t xml:space="preserve">albo </w:t>
      </w:r>
      <w:r w:rsidRPr="00A02D9B">
        <w:rPr>
          <w:rFonts w:ascii="Times New Roman" w:eastAsia="Times New Roman" w:hAnsi="Times New Roman" w:cs="Times New Roman"/>
          <w:color w:val="111111"/>
          <w:spacing w:val="3"/>
          <w:sz w:val="24"/>
          <w:szCs w:val="24"/>
          <w:lang w:eastAsia="pl-PL"/>
        </w:rPr>
        <w:t>zatrudniające</w:t>
      </w:r>
      <w:r w:rsidRPr="00322CAA">
        <w:rPr>
          <w:rFonts w:ascii="Times New Roman" w:eastAsia="Times New Roman" w:hAnsi="Times New Roman" w:cs="Times New Roman"/>
          <w:color w:val="111111"/>
          <w:spacing w:val="3"/>
          <w:sz w:val="24"/>
          <w:szCs w:val="24"/>
          <w:lang w:eastAsia="pl-PL"/>
        </w:rPr>
        <w:t xml:space="preserve"> </w:t>
      </w:r>
      <w:r w:rsidRPr="00A02D9B">
        <w:rPr>
          <w:rFonts w:ascii="Times New Roman" w:eastAsia="Times New Roman" w:hAnsi="Times New Roman" w:cs="Times New Roman"/>
          <w:color w:val="111111"/>
          <w:spacing w:val="3"/>
          <w:sz w:val="24"/>
          <w:szCs w:val="24"/>
          <w:lang w:eastAsia="pl-PL"/>
        </w:rPr>
        <w:t xml:space="preserve">w przeliczeniu na pełny wymiar czasu pracy </w:t>
      </w:r>
      <w:r>
        <w:rPr>
          <w:rFonts w:ascii="Times New Roman" w:eastAsia="Times New Roman" w:hAnsi="Times New Roman" w:cs="Times New Roman"/>
          <w:color w:val="111111"/>
          <w:spacing w:val="3"/>
          <w:sz w:val="24"/>
          <w:szCs w:val="24"/>
          <w:lang w:eastAsia="pl-PL"/>
        </w:rPr>
        <w:t xml:space="preserve">nie </w:t>
      </w:r>
      <w:r w:rsidRPr="00A02D9B">
        <w:rPr>
          <w:rFonts w:ascii="Times New Roman" w:eastAsia="Times New Roman" w:hAnsi="Times New Roman" w:cs="Times New Roman"/>
          <w:color w:val="111111"/>
          <w:spacing w:val="3"/>
          <w:sz w:val="24"/>
          <w:szCs w:val="24"/>
          <w:lang w:eastAsia="pl-PL"/>
        </w:rPr>
        <w:t xml:space="preserve">więcej niż 9 osób </w:t>
      </w:r>
    </w:p>
    <w:p w:rsidR="00A17F7F" w:rsidRPr="00322CAA" w:rsidRDefault="00A17F7F" w:rsidP="00371808">
      <w:pPr>
        <w:numPr>
          <w:ilvl w:val="1"/>
          <w:numId w:val="6"/>
        </w:numPr>
        <w:spacing w:before="60" w:after="60" w:line="240" w:lineRule="auto"/>
        <w:jc w:val="both"/>
        <w:textAlignment w:val="baseline"/>
        <w:rPr>
          <w:rFonts w:ascii="Times New Roman" w:eastAsia="Times New Roman" w:hAnsi="Times New Roman" w:cs="Times New Roman"/>
          <w:color w:val="111111"/>
          <w:spacing w:val="3"/>
          <w:sz w:val="24"/>
          <w:szCs w:val="24"/>
          <w:lang w:eastAsia="pl-PL"/>
        </w:rPr>
      </w:pPr>
      <w:r w:rsidRPr="00A02D9B">
        <w:rPr>
          <w:rFonts w:ascii="Times New Roman" w:eastAsia="Times New Roman" w:hAnsi="Times New Roman" w:cs="Times New Roman"/>
          <w:b/>
          <w:bCs/>
          <w:color w:val="111111"/>
          <w:spacing w:val="3"/>
          <w:sz w:val="24"/>
          <w:szCs w:val="24"/>
          <w:lang w:eastAsia="pl-PL"/>
        </w:rPr>
        <w:t>8×</w:t>
      </w:r>
      <w:r w:rsidRPr="00322CAA">
        <w:rPr>
          <w:rFonts w:ascii="Times New Roman" w:eastAsia="Times New Roman" w:hAnsi="Times New Roman" w:cs="Times New Roman"/>
          <w:color w:val="111111"/>
          <w:spacing w:val="3"/>
          <w:sz w:val="24"/>
          <w:szCs w:val="24"/>
          <w:lang w:eastAsia="pl-PL"/>
        </w:rPr>
        <w:t> przeciętnego wynagro</w:t>
      </w:r>
      <w:r w:rsidRPr="00A02D9B">
        <w:rPr>
          <w:rFonts w:ascii="Times New Roman" w:eastAsia="Times New Roman" w:hAnsi="Times New Roman" w:cs="Times New Roman"/>
          <w:color w:val="111111"/>
          <w:spacing w:val="3"/>
          <w:sz w:val="24"/>
          <w:szCs w:val="24"/>
          <w:lang w:eastAsia="pl-PL"/>
        </w:rPr>
        <w:t>dzenia — podmioty zatrudniające</w:t>
      </w:r>
      <w:r w:rsidRPr="00322CAA">
        <w:rPr>
          <w:rFonts w:ascii="Times New Roman" w:eastAsia="Times New Roman" w:hAnsi="Times New Roman" w:cs="Times New Roman"/>
          <w:color w:val="111111"/>
          <w:spacing w:val="3"/>
          <w:sz w:val="24"/>
          <w:szCs w:val="24"/>
          <w:lang w:eastAsia="pl-PL"/>
        </w:rPr>
        <w:t xml:space="preserve"> </w:t>
      </w:r>
      <w:r w:rsidRPr="00A02D9B">
        <w:rPr>
          <w:rFonts w:ascii="Times New Roman" w:eastAsia="Times New Roman" w:hAnsi="Times New Roman" w:cs="Times New Roman"/>
          <w:color w:val="111111"/>
          <w:spacing w:val="3"/>
          <w:sz w:val="24"/>
          <w:szCs w:val="24"/>
          <w:lang w:eastAsia="pl-PL"/>
        </w:rPr>
        <w:t>w przeliczeniu na pełny wymiar czasu pracy więcej niż 9 osób jednak nie więcej niż 49 osób</w:t>
      </w:r>
    </w:p>
    <w:p w:rsidR="00A17F7F" w:rsidRPr="00322CAA" w:rsidRDefault="00A17F7F" w:rsidP="00371808">
      <w:pPr>
        <w:numPr>
          <w:ilvl w:val="1"/>
          <w:numId w:val="6"/>
        </w:numPr>
        <w:spacing w:before="60" w:after="60" w:line="240" w:lineRule="auto"/>
        <w:jc w:val="both"/>
        <w:textAlignment w:val="baseline"/>
        <w:rPr>
          <w:rFonts w:ascii="Times New Roman" w:eastAsia="Times New Roman" w:hAnsi="Times New Roman" w:cs="Times New Roman"/>
          <w:color w:val="111111"/>
          <w:spacing w:val="3"/>
          <w:sz w:val="24"/>
          <w:szCs w:val="24"/>
          <w:lang w:eastAsia="pl-PL"/>
        </w:rPr>
      </w:pPr>
      <w:r w:rsidRPr="00A02D9B">
        <w:rPr>
          <w:rFonts w:ascii="Times New Roman" w:eastAsia="Times New Roman" w:hAnsi="Times New Roman" w:cs="Times New Roman"/>
          <w:b/>
          <w:bCs/>
          <w:color w:val="111111"/>
          <w:spacing w:val="3"/>
          <w:sz w:val="24"/>
          <w:szCs w:val="24"/>
          <w:lang w:eastAsia="pl-PL"/>
        </w:rPr>
        <w:t>12×</w:t>
      </w:r>
      <w:r w:rsidRPr="00A02D9B">
        <w:rPr>
          <w:rFonts w:ascii="Times New Roman" w:eastAsia="Times New Roman" w:hAnsi="Times New Roman" w:cs="Times New Roman"/>
          <w:color w:val="111111"/>
          <w:spacing w:val="3"/>
          <w:sz w:val="24"/>
          <w:szCs w:val="24"/>
          <w:lang w:eastAsia="pl-PL"/>
        </w:rPr>
        <w:t> przeciętnego wynagrodzenia — podmioty zatrudniające</w:t>
      </w:r>
      <w:r w:rsidRPr="00322CAA">
        <w:rPr>
          <w:rFonts w:ascii="Times New Roman" w:eastAsia="Times New Roman" w:hAnsi="Times New Roman" w:cs="Times New Roman"/>
          <w:color w:val="111111"/>
          <w:spacing w:val="3"/>
          <w:sz w:val="24"/>
          <w:szCs w:val="24"/>
          <w:lang w:eastAsia="pl-PL"/>
        </w:rPr>
        <w:t xml:space="preserve"> </w:t>
      </w:r>
      <w:r w:rsidRPr="00A02D9B">
        <w:rPr>
          <w:rFonts w:ascii="Times New Roman" w:eastAsia="Times New Roman" w:hAnsi="Times New Roman" w:cs="Times New Roman"/>
          <w:color w:val="111111"/>
          <w:spacing w:val="3"/>
          <w:sz w:val="24"/>
          <w:szCs w:val="24"/>
          <w:lang w:eastAsia="pl-PL"/>
        </w:rPr>
        <w:t>w przeliczeniu na pełny wymiar czasu pracy więcej niż 49 osób jednak nie więcej niż 249 osób</w:t>
      </w:r>
    </w:p>
    <w:p w:rsidR="00A17F7F" w:rsidRPr="00E34A37" w:rsidRDefault="00A17F7F" w:rsidP="00371808">
      <w:pPr>
        <w:numPr>
          <w:ilvl w:val="1"/>
          <w:numId w:val="6"/>
        </w:numPr>
        <w:spacing w:before="60" w:after="60" w:line="240" w:lineRule="auto"/>
        <w:jc w:val="both"/>
        <w:textAlignment w:val="baseline"/>
        <w:rPr>
          <w:rFonts w:ascii="Times New Roman" w:eastAsia="Times New Roman" w:hAnsi="Times New Roman" w:cs="Times New Roman"/>
          <w:color w:val="111111"/>
          <w:spacing w:val="3"/>
          <w:sz w:val="24"/>
          <w:szCs w:val="24"/>
          <w:lang w:eastAsia="pl-PL"/>
        </w:rPr>
      </w:pPr>
      <w:r w:rsidRPr="00A02D9B">
        <w:rPr>
          <w:rFonts w:ascii="Times New Roman" w:eastAsia="Times New Roman" w:hAnsi="Times New Roman" w:cs="Times New Roman"/>
          <w:b/>
          <w:bCs/>
          <w:color w:val="111111"/>
          <w:spacing w:val="3"/>
          <w:sz w:val="24"/>
          <w:szCs w:val="24"/>
          <w:lang w:eastAsia="pl-PL"/>
        </w:rPr>
        <w:t>14×</w:t>
      </w:r>
      <w:r w:rsidRPr="00322CAA">
        <w:rPr>
          <w:rFonts w:ascii="Times New Roman" w:eastAsia="Times New Roman" w:hAnsi="Times New Roman" w:cs="Times New Roman"/>
          <w:color w:val="111111"/>
          <w:spacing w:val="3"/>
          <w:sz w:val="24"/>
          <w:szCs w:val="24"/>
          <w:lang w:eastAsia="pl-PL"/>
        </w:rPr>
        <w:t xml:space="preserve"> przeciętnego wynagrodzenia — </w:t>
      </w:r>
      <w:r w:rsidRPr="00A02D9B">
        <w:rPr>
          <w:rFonts w:ascii="Times New Roman" w:eastAsia="Times New Roman" w:hAnsi="Times New Roman" w:cs="Times New Roman"/>
          <w:color w:val="111111"/>
          <w:spacing w:val="3"/>
          <w:sz w:val="24"/>
          <w:szCs w:val="24"/>
          <w:lang w:eastAsia="pl-PL"/>
        </w:rPr>
        <w:t xml:space="preserve"> podmioty zatrudniające</w:t>
      </w:r>
      <w:r w:rsidRPr="00322CAA">
        <w:rPr>
          <w:rFonts w:ascii="Times New Roman" w:eastAsia="Times New Roman" w:hAnsi="Times New Roman" w:cs="Times New Roman"/>
          <w:color w:val="111111"/>
          <w:spacing w:val="3"/>
          <w:sz w:val="24"/>
          <w:szCs w:val="24"/>
          <w:lang w:eastAsia="pl-PL"/>
        </w:rPr>
        <w:t xml:space="preserve"> </w:t>
      </w:r>
      <w:r w:rsidRPr="00A02D9B">
        <w:rPr>
          <w:rFonts w:ascii="Times New Roman" w:eastAsia="Times New Roman" w:hAnsi="Times New Roman" w:cs="Times New Roman"/>
          <w:color w:val="111111"/>
          <w:spacing w:val="3"/>
          <w:sz w:val="24"/>
          <w:szCs w:val="24"/>
          <w:lang w:eastAsia="pl-PL"/>
        </w:rPr>
        <w:t>w przeliczeniu na pełny wymiar czasu pracy więcej niż 249 osób</w:t>
      </w:r>
    </w:p>
    <w:p w:rsidR="00F91A5F" w:rsidRPr="00AA4F66" w:rsidRDefault="00F91A5F" w:rsidP="00371808">
      <w:pPr>
        <w:pStyle w:val="Akapitzlist"/>
        <w:numPr>
          <w:ilvl w:val="0"/>
          <w:numId w:val="6"/>
        </w:numPr>
        <w:autoSpaceDE w:val="0"/>
        <w:autoSpaceDN w:val="0"/>
        <w:adjustRightInd w:val="0"/>
        <w:spacing w:after="0"/>
        <w:jc w:val="both"/>
        <w:rPr>
          <w:rFonts w:ascii="Times New Roman" w:hAnsi="Times New Roman" w:cs="Times New Roman"/>
          <w:color w:val="000000"/>
          <w:sz w:val="24"/>
          <w:szCs w:val="24"/>
        </w:rPr>
      </w:pPr>
      <w:r w:rsidRPr="00AA4F66">
        <w:rPr>
          <w:rFonts w:ascii="Times New Roman" w:hAnsi="Times New Roman" w:cs="Times New Roman"/>
          <w:color w:val="000000"/>
          <w:sz w:val="24"/>
          <w:szCs w:val="24"/>
        </w:rPr>
        <w:t>Przy wyliczaniu wkładu własnego</w:t>
      </w:r>
      <w:r w:rsidR="00A17F7F">
        <w:rPr>
          <w:rFonts w:ascii="Times New Roman" w:hAnsi="Times New Roman" w:cs="Times New Roman"/>
          <w:color w:val="000000"/>
          <w:sz w:val="24"/>
          <w:szCs w:val="24"/>
        </w:rPr>
        <w:t xml:space="preserve"> wnioskodawca</w:t>
      </w:r>
      <w:r w:rsidRPr="00AA4F66">
        <w:rPr>
          <w:rFonts w:ascii="Times New Roman" w:hAnsi="Times New Roman" w:cs="Times New Roman"/>
          <w:color w:val="000000"/>
          <w:sz w:val="24"/>
          <w:szCs w:val="24"/>
        </w:rPr>
        <w:t xml:space="preserve"> uwzględnia się wyłącznie koszty samego</w:t>
      </w:r>
      <w:r w:rsidR="004B4A28" w:rsidRPr="00AA4F66">
        <w:rPr>
          <w:rFonts w:ascii="Times New Roman" w:hAnsi="Times New Roman" w:cs="Times New Roman"/>
          <w:color w:val="000000"/>
          <w:sz w:val="24"/>
          <w:szCs w:val="24"/>
        </w:rPr>
        <w:t xml:space="preserve"> </w:t>
      </w:r>
      <w:r w:rsidRPr="00AA4F66">
        <w:rPr>
          <w:rFonts w:ascii="Times New Roman" w:hAnsi="Times New Roman" w:cs="Times New Roman"/>
          <w:color w:val="000000"/>
          <w:sz w:val="24"/>
          <w:szCs w:val="24"/>
        </w:rPr>
        <w:t xml:space="preserve">kształcenia ustawicznego, </w:t>
      </w:r>
      <w:r w:rsidRPr="00AA4F66">
        <w:rPr>
          <w:rFonts w:ascii="Times New Roman" w:hAnsi="Times New Roman" w:cs="Times New Roman"/>
          <w:b/>
          <w:color w:val="000000"/>
          <w:sz w:val="24"/>
          <w:szCs w:val="24"/>
        </w:rPr>
        <w:t>nie uwzględnia się natomiast innych kosztów, które</w:t>
      </w:r>
      <w:r w:rsidR="004B4A28" w:rsidRPr="00AA4F66">
        <w:rPr>
          <w:rFonts w:ascii="Times New Roman" w:hAnsi="Times New Roman" w:cs="Times New Roman"/>
          <w:b/>
          <w:color w:val="000000"/>
          <w:sz w:val="24"/>
          <w:szCs w:val="24"/>
        </w:rPr>
        <w:t xml:space="preserve"> </w:t>
      </w:r>
      <w:r w:rsidRPr="00AA4F66">
        <w:rPr>
          <w:rFonts w:ascii="Times New Roman" w:hAnsi="Times New Roman" w:cs="Times New Roman"/>
          <w:b/>
          <w:color w:val="000000"/>
          <w:sz w:val="24"/>
          <w:szCs w:val="24"/>
        </w:rPr>
        <w:t>ponosi w związku z udziałem pracowników w kształceniu ustawicznym</w:t>
      </w:r>
      <w:r w:rsidRPr="00AA4F66">
        <w:rPr>
          <w:rFonts w:ascii="Times New Roman" w:hAnsi="Times New Roman" w:cs="Times New Roman"/>
          <w:color w:val="000000"/>
          <w:sz w:val="24"/>
          <w:szCs w:val="24"/>
        </w:rPr>
        <w:t>, np.</w:t>
      </w:r>
      <w:r w:rsidR="00276197" w:rsidRPr="00AA4F66">
        <w:rPr>
          <w:rFonts w:ascii="Times New Roman" w:hAnsi="Times New Roman" w:cs="Times New Roman"/>
          <w:color w:val="000000"/>
          <w:sz w:val="24"/>
          <w:szCs w:val="24"/>
        </w:rPr>
        <w:t xml:space="preserve">: </w:t>
      </w:r>
      <w:r w:rsidRPr="00AA4F66">
        <w:rPr>
          <w:rFonts w:ascii="Times New Roman" w:hAnsi="Times New Roman" w:cs="Times New Roman"/>
          <w:color w:val="000000"/>
          <w:sz w:val="24"/>
          <w:szCs w:val="24"/>
        </w:rPr>
        <w:t xml:space="preserve">wynagrodzenia za godziny nieobecności w pracy w związku </w:t>
      </w:r>
      <w:r w:rsidR="00CA61F6">
        <w:rPr>
          <w:rFonts w:ascii="Times New Roman" w:hAnsi="Times New Roman" w:cs="Times New Roman"/>
          <w:color w:val="000000"/>
          <w:sz w:val="24"/>
          <w:szCs w:val="24"/>
        </w:rPr>
        <w:t xml:space="preserve"> </w:t>
      </w:r>
      <w:r w:rsidRPr="00AA4F66">
        <w:rPr>
          <w:rFonts w:ascii="Times New Roman" w:hAnsi="Times New Roman" w:cs="Times New Roman"/>
          <w:color w:val="000000"/>
          <w:sz w:val="24"/>
          <w:szCs w:val="24"/>
        </w:rPr>
        <w:t>z uczestnictwem w</w:t>
      </w:r>
      <w:r w:rsidR="004B4A28" w:rsidRPr="00AA4F66">
        <w:rPr>
          <w:rFonts w:ascii="Times New Roman" w:hAnsi="Times New Roman" w:cs="Times New Roman"/>
          <w:color w:val="000000"/>
          <w:sz w:val="24"/>
          <w:szCs w:val="24"/>
        </w:rPr>
        <w:t xml:space="preserve"> </w:t>
      </w:r>
      <w:r w:rsidRPr="00AA4F66">
        <w:rPr>
          <w:rFonts w:ascii="Times New Roman" w:hAnsi="Times New Roman" w:cs="Times New Roman"/>
          <w:color w:val="000000"/>
          <w:sz w:val="24"/>
          <w:szCs w:val="24"/>
        </w:rPr>
        <w:t>zajęciach, kosztów delegacji w przypadku konieczności dojazdu do miejscowości innej</w:t>
      </w:r>
      <w:r w:rsidR="00276197" w:rsidRPr="00AA4F66">
        <w:rPr>
          <w:rFonts w:ascii="Times New Roman" w:hAnsi="Times New Roman" w:cs="Times New Roman"/>
          <w:color w:val="000000"/>
          <w:sz w:val="24"/>
          <w:szCs w:val="24"/>
        </w:rPr>
        <w:t xml:space="preserve"> </w:t>
      </w:r>
      <w:r w:rsidRPr="00AA4F66">
        <w:rPr>
          <w:rFonts w:ascii="Times New Roman" w:hAnsi="Times New Roman" w:cs="Times New Roman"/>
          <w:color w:val="000000"/>
          <w:sz w:val="24"/>
          <w:szCs w:val="24"/>
        </w:rPr>
        <w:t>niż miejsce pracy, itp.</w:t>
      </w:r>
    </w:p>
    <w:p w:rsidR="00F91A5F" w:rsidRDefault="00F91A5F" w:rsidP="00371808">
      <w:pPr>
        <w:pStyle w:val="Akapitzlist"/>
        <w:numPr>
          <w:ilvl w:val="0"/>
          <w:numId w:val="6"/>
        </w:numPr>
        <w:autoSpaceDE w:val="0"/>
        <w:autoSpaceDN w:val="0"/>
        <w:adjustRightInd w:val="0"/>
        <w:spacing w:after="0"/>
        <w:jc w:val="both"/>
        <w:rPr>
          <w:rFonts w:ascii="Times New Roman" w:hAnsi="Times New Roman" w:cs="Times New Roman"/>
          <w:color w:val="000000"/>
          <w:sz w:val="24"/>
          <w:szCs w:val="24"/>
        </w:rPr>
      </w:pPr>
      <w:r w:rsidRPr="00266BC2">
        <w:rPr>
          <w:rFonts w:ascii="Times New Roman" w:hAnsi="Times New Roman" w:cs="Times New Roman"/>
          <w:color w:val="000000"/>
          <w:sz w:val="24"/>
          <w:szCs w:val="24"/>
        </w:rPr>
        <w:t xml:space="preserve">Środki KFS są wydatkowane na </w:t>
      </w:r>
      <w:r w:rsidRPr="00266BC2">
        <w:rPr>
          <w:rFonts w:ascii="Times New Roman" w:hAnsi="Times New Roman" w:cs="Times New Roman"/>
          <w:bCs/>
          <w:color w:val="000000"/>
          <w:sz w:val="24"/>
          <w:szCs w:val="24"/>
        </w:rPr>
        <w:t xml:space="preserve">zasadzie prefinansowania </w:t>
      </w:r>
      <w:r w:rsidRPr="00266BC2">
        <w:rPr>
          <w:rFonts w:ascii="Times New Roman" w:hAnsi="Times New Roman" w:cs="Times New Roman"/>
          <w:color w:val="000000"/>
          <w:sz w:val="24"/>
          <w:szCs w:val="24"/>
        </w:rPr>
        <w:t xml:space="preserve">co oznacza, </w:t>
      </w:r>
      <w:r w:rsidR="004B4A28" w:rsidRPr="00266BC2">
        <w:rPr>
          <w:rFonts w:ascii="Times New Roman" w:hAnsi="Times New Roman" w:cs="Times New Roman"/>
          <w:color w:val="000000"/>
          <w:sz w:val="24"/>
          <w:szCs w:val="24"/>
        </w:rPr>
        <w:t xml:space="preserve">                                  </w:t>
      </w:r>
      <w:r w:rsidRPr="00266BC2">
        <w:rPr>
          <w:rFonts w:ascii="Times New Roman" w:hAnsi="Times New Roman" w:cs="Times New Roman"/>
          <w:color w:val="000000"/>
          <w:sz w:val="24"/>
          <w:szCs w:val="24"/>
        </w:rPr>
        <w:t>iż pracodawca</w:t>
      </w:r>
      <w:r w:rsidR="004B4A28" w:rsidRPr="00266BC2">
        <w:rPr>
          <w:rFonts w:ascii="Times New Roman" w:hAnsi="Times New Roman" w:cs="Times New Roman"/>
          <w:color w:val="000000"/>
          <w:sz w:val="24"/>
          <w:szCs w:val="24"/>
        </w:rPr>
        <w:t xml:space="preserve"> </w:t>
      </w:r>
      <w:r w:rsidRPr="00266BC2">
        <w:rPr>
          <w:rFonts w:ascii="Times New Roman" w:hAnsi="Times New Roman" w:cs="Times New Roman"/>
          <w:color w:val="000000"/>
          <w:sz w:val="24"/>
          <w:szCs w:val="24"/>
        </w:rPr>
        <w:t>opłaca dany koszt kształcenia ustawicznego wraz z wkładem własnym (jeśli dotyczy)</w:t>
      </w:r>
      <w:r w:rsidR="004B4A28" w:rsidRPr="00266BC2">
        <w:rPr>
          <w:rFonts w:ascii="Times New Roman" w:hAnsi="Times New Roman" w:cs="Times New Roman"/>
          <w:color w:val="000000"/>
          <w:sz w:val="24"/>
          <w:szCs w:val="24"/>
        </w:rPr>
        <w:t xml:space="preserve"> </w:t>
      </w:r>
      <w:r w:rsidRPr="00266BC2">
        <w:rPr>
          <w:rFonts w:ascii="Times New Roman" w:hAnsi="Times New Roman" w:cs="Times New Roman"/>
          <w:color w:val="000000"/>
          <w:sz w:val="24"/>
          <w:szCs w:val="24"/>
        </w:rPr>
        <w:t>dopiero po otrzymaniu odpowiedniej części dofinansowania ze strony Powiatowego</w:t>
      </w:r>
      <w:r w:rsidR="004B4A28" w:rsidRPr="00266BC2">
        <w:rPr>
          <w:rFonts w:ascii="Times New Roman" w:hAnsi="Times New Roman" w:cs="Times New Roman"/>
          <w:color w:val="000000"/>
          <w:sz w:val="24"/>
          <w:szCs w:val="24"/>
        </w:rPr>
        <w:t xml:space="preserve"> </w:t>
      </w:r>
      <w:r w:rsidRPr="00266BC2">
        <w:rPr>
          <w:rFonts w:ascii="Times New Roman" w:hAnsi="Times New Roman" w:cs="Times New Roman"/>
          <w:color w:val="000000"/>
          <w:sz w:val="24"/>
          <w:szCs w:val="24"/>
        </w:rPr>
        <w:t xml:space="preserve">Urzędu Pracy w </w:t>
      </w:r>
      <w:r w:rsidR="004B4A28" w:rsidRPr="00266BC2">
        <w:rPr>
          <w:rFonts w:ascii="Times New Roman" w:hAnsi="Times New Roman" w:cs="Times New Roman"/>
          <w:color w:val="000000"/>
          <w:sz w:val="24"/>
          <w:szCs w:val="24"/>
        </w:rPr>
        <w:t>Świnoujściu</w:t>
      </w:r>
      <w:r w:rsidRPr="00266BC2">
        <w:rPr>
          <w:rFonts w:ascii="Times New Roman" w:hAnsi="Times New Roman" w:cs="Times New Roman"/>
          <w:color w:val="000000"/>
          <w:sz w:val="24"/>
          <w:szCs w:val="24"/>
        </w:rPr>
        <w:t>, nie później jednak niż do końca danego roku budżetowego, w</w:t>
      </w:r>
      <w:r w:rsidR="004B4A28" w:rsidRPr="00266BC2">
        <w:rPr>
          <w:rFonts w:ascii="Times New Roman" w:hAnsi="Times New Roman" w:cs="Times New Roman"/>
          <w:color w:val="000000"/>
          <w:sz w:val="24"/>
          <w:szCs w:val="24"/>
        </w:rPr>
        <w:t xml:space="preserve"> </w:t>
      </w:r>
      <w:r w:rsidRPr="00266BC2">
        <w:rPr>
          <w:rFonts w:ascii="Times New Roman" w:hAnsi="Times New Roman" w:cs="Times New Roman"/>
          <w:color w:val="000000"/>
          <w:sz w:val="24"/>
          <w:szCs w:val="24"/>
        </w:rPr>
        <w:t>którym została podpisana umowa.</w:t>
      </w:r>
    </w:p>
    <w:p w:rsidR="00043640" w:rsidRDefault="00043640" w:rsidP="00371808">
      <w:pPr>
        <w:pStyle w:val="Akapitzlist"/>
        <w:numPr>
          <w:ilvl w:val="0"/>
          <w:numId w:val="6"/>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Podmiot w uza</w:t>
      </w:r>
      <w:r w:rsidR="0063651B">
        <w:rPr>
          <w:rFonts w:ascii="Times New Roman" w:hAnsi="Times New Roman" w:cs="Times New Roman"/>
          <w:color w:val="000000"/>
          <w:sz w:val="24"/>
          <w:szCs w:val="24"/>
        </w:rPr>
        <w:t>sa</w:t>
      </w:r>
      <w:r>
        <w:rPr>
          <w:rFonts w:ascii="Times New Roman" w:hAnsi="Times New Roman" w:cs="Times New Roman"/>
          <w:color w:val="000000"/>
          <w:sz w:val="24"/>
          <w:szCs w:val="24"/>
        </w:rPr>
        <w:t>dnionyc</w:t>
      </w:r>
      <w:r w:rsidR="0063651B">
        <w:rPr>
          <w:rFonts w:ascii="Times New Roman" w:hAnsi="Times New Roman" w:cs="Times New Roman"/>
          <w:color w:val="000000"/>
          <w:sz w:val="24"/>
          <w:szCs w:val="24"/>
        </w:rPr>
        <w:t>h przypadkach ma możliwość rozpoczęcia szkolenia w terminie do ostatniego dnia lutego następnego roku.</w:t>
      </w:r>
    </w:p>
    <w:p w:rsidR="0063651B" w:rsidRDefault="0063651B" w:rsidP="00371808">
      <w:pPr>
        <w:pStyle w:val="Akapitzlist"/>
        <w:numPr>
          <w:ilvl w:val="0"/>
          <w:numId w:val="6"/>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Podmiot </w:t>
      </w:r>
      <w:r w:rsidR="005B500D">
        <w:rPr>
          <w:rFonts w:ascii="Times New Roman" w:hAnsi="Times New Roman" w:cs="Times New Roman"/>
          <w:color w:val="000000"/>
          <w:sz w:val="24"/>
          <w:szCs w:val="24"/>
        </w:rPr>
        <w:t xml:space="preserve">w uzasadnionych przypadkach </w:t>
      </w:r>
      <w:r>
        <w:rPr>
          <w:rFonts w:ascii="Times New Roman" w:hAnsi="Times New Roman" w:cs="Times New Roman"/>
          <w:color w:val="000000"/>
          <w:sz w:val="24"/>
          <w:szCs w:val="24"/>
        </w:rPr>
        <w:t xml:space="preserve">po wyrażeniu zgody przez Powiatowy Urząd Pracy w Świnoujściu może dokonać płatności </w:t>
      </w:r>
      <w:r w:rsidR="009F53B9">
        <w:rPr>
          <w:rFonts w:ascii="Times New Roman" w:hAnsi="Times New Roman" w:cs="Times New Roman"/>
          <w:color w:val="000000"/>
          <w:sz w:val="24"/>
          <w:szCs w:val="24"/>
        </w:rPr>
        <w:t xml:space="preserve">za kształcenie po ustaleniu, że umowa z wykonawcą </w:t>
      </w:r>
      <w:r w:rsidR="005B500D">
        <w:rPr>
          <w:rFonts w:ascii="Times New Roman" w:hAnsi="Times New Roman" w:cs="Times New Roman"/>
          <w:color w:val="000000"/>
          <w:sz w:val="24"/>
          <w:szCs w:val="24"/>
        </w:rPr>
        <w:t>została zrealizowana prawidłowo</w:t>
      </w:r>
      <w:r>
        <w:rPr>
          <w:rFonts w:ascii="Times New Roman" w:hAnsi="Times New Roman" w:cs="Times New Roman"/>
          <w:color w:val="000000"/>
          <w:sz w:val="24"/>
          <w:szCs w:val="24"/>
        </w:rPr>
        <w:t>.</w:t>
      </w:r>
    </w:p>
    <w:p w:rsidR="00F91A5F" w:rsidRPr="0063651B" w:rsidRDefault="00F91A5F" w:rsidP="0063651B">
      <w:pPr>
        <w:pStyle w:val="Akapitzlist"/>
        <w:numPr>
          <w:ilvl w:val="0"/>
          <w:numId w:val="6"/>
        </w:numPr>
        <w:autoSpaceDE w:val="0"/>
        <w:autoSpaceDN w:val="0"/>
        <w:adjustRightInd w:val="0"/>
        <w:spacing w:after="0"/>
        <w:jc w:val="both"/>
        <w:rPr>
          <w:rFonts w:ascii="Times New Roman" w:hAnsi="Times New Roman" w:cs="Times New Roman"/>
          <w:color w:val="000000"/>
          <w:sz w:val="24"/>
          <w:szCs w:val="24"/>
        </w:rPr>
      </w:pPr>
      <w:r w:rsidRPr="0063651B">
        <w:rPr>
          <w:rFonts w:ascii="Times New Roman" w:hAnsi="Times New Roman" w:cs="Times New Roman"/>
          <w:color w:val="000000"/>
          <w:sz w:val="24"/>
          <w:szCs w:val="24"/>
        </w:rPr>
        <w:t xml:space="preserve">Środki przekazane z KFS przez Powiatowy Urząd Pracy </w:t>
      </w:r>
      <w:r w:rsidR="00306B69" w:rsidRPr="0063651B">
        <w:rPr>
          <w:rFonts w:ascii="Times New Roman" w:hAnsi="Times New Roman" w:cs="Times New Roman"/>
          <w:color w:val="000000"/>
          <w:sz w:val="24"/>
          <w:szCs w:val="24"/>
        </w:rPr>
        <w:t>Podmiot</w:t>
      </w:r>
      <w:r w:rsidRPr="0063651B">
        <w:rPr>
          <w:rFonts w:ascii="Times New Roman" w:hAnsi="Times New Roman" w:cs="Times New Roman"/>
          <w:color w:val="000000"/>
          <w:sz w:val="24"/>
          <w:szCs w:val="24"/>
        </w:rPr>
        <w:t xml:space="preserve"> winny zostać</w:t>
      </w:r>
      <w:r w:rsidR="004B4A28" w:rsidRPr="0063651B">
        <w:rPr>
          <w:rFonts w:ascii="Times New Roman" w:hAnsi="Times New Roman" w:cs="Times New Roman"/>
          <w:color w:val="000000"/>
          <w:sz w:val="24"/>
          <w:szCs w:val="24"/>
        </w:rPr>
        <w:t xml:space="preserve"> </w:t>
      </w:r>
      <w:r w:rsidRPr="0063651B">
        <w:rPr>
          <w:rFonts w:ascii="Times New Roman" w:hAnsi="Times New Roman" w:cs="Times New Roman"/>
          <w:color w:val="000000"/>
          <w:sz w:val="24"/>
          <w:szCs w:val="24"/>
        </w:rPr>
        <w:t>natychmiast wydatkow</w:t>
      </w:r>
      <w:r w:rsidR="0080697F" w:rsidRPr="0063651B">
        <w:rPr>
          <w:rFonts w:ascii="Times New Roman" w:hAnsi="Times New Roman" w:cs="Times New Roman"/>
          <w:color w:val="000000"/>
          <w:sz w:val="24"/>
          <w:szCs w:val="24"/>
        </w:rPr>
        <w:t>ane</w:t>
      </w:r>
      <w:r w:rsidRPr="0063651B">
        <w:rPr>
          <w:rFonts w:ascii="Times New Roman" w:hAnsi="Times New Roman" w:cs="Times New Roman"/>
          <w:color w:val="000000"/>
          <w:sz w:val="24"/>
          <w:szCs w:val="24"/>
        </w:rPr>
        <w:t xml:space="preserve"> (przekazane wykonawcy) zgodnie z ich przeznaczeniem.</w:t>
      </w:r>
      <w:r w:rsidR="007D1F04" w:rsidRPr="0063651B">
        <w:rPr>
          <w:rFonts w:ascii="Times New Roman" w:hAnsi="Times New Roman" w:cs="Times New Roman"/>
          <w:color w:val="000000"/>
          <w:sz w:val="24"/>
          <w:szCs w:val="24"/>
        </w:rPr>
        <w:t xml:space="preserve"> Rachunek bankowy wskazany przez </w:t>
      </w:r>
      <w:r w:rsidR="004231BD" w:rsidRPr="0063651B">
        <w:rPr>
          <w:rFonts w:ascii="Times New Roman" w:hAnsi="Times New Roman" w:cs="Times New Roman"/>
          <w:color w:val="000000"/>
          <w:sz w:val="24"/>
          <w:szCs w:val="24"/>
        </w:rPr>
        <w:t>Podmiot</w:t>
      </w:r>
      <w:r w:rsidR="007D1F04" w:rsidRPr="0063651B">
        <w:rPr>
          <w:rFonts w:ascii="Times New Roman" w:hAnsi="Times New Roman" w:cs="Times New Roman"/>
          <w:color w:val="000000"/>
          <w:sz w:val="24"/>
          <w:szCs w:val="24"/>
        </w:rPr>
        <w:t xml:space="preserve"> na przelew środków powinien być </w:t>
      </w:r>
      <w:r w:rsidR="007D1F04" w:rsidRPr="0063651B">
        <w:rPr>
          <w:rFonts w:ascii="Times New Roman" w:hAnsi="Times New Roman" w:cs="Times New Roman"/>
          <w:color w:val="000000"/>
          <w:sz w:val="24"/>
          <w:szCs w:val="24"/>
        </w:rPr>
        <w:lastRenderedPageBreak/>
        <w:t xml:space="preserve">nieoprocentowany. </w:t>
      </w:r>
      <w:r w:rsidRPr="0063651B">
        <w:rPr>
          <w:rFonts w:ascii="Times New Roman" w:hAnsi="Times New Roman" w:cs="Times New Roman"/>
          <w:color w:val="000000"/>
          <w:sz w:val="24"/>
          <w:szCs w:val="24"/>
        </w:rPr>
        <w:t xml:space="preserve">Odsetki, które zostaną dopisane </w:t>
      </w:r>
      <w:r w:rsidR="00425099" w:rsidRPr="0063651B">
        <w:rPr>
          <w:rFonts w:ascii="Times New Roman" w:hAnsi="Times New Roman" w:cs="Times New Roman"/>
          <w:color w:val="000000"/>
          <w:sz w:val="24"/>
          <w:szCs w:val="24"/>
        </w:rPr>
        <w:t>Podmiotowi</w:t>
      </w:r>
      <w:r w:rsidRPr="0063651B">
        <w:rPr>
          <w:rFonts w:ascii="Times New Roman" w:hAnsi="Times New Roman" w:cs="Times New Roman"/>
          <w:color w:val="000000"/>
          <w:sz w:val="24"/>
          <w:szCs w:val="24"/>
        </w:rPr>
        <w:t xml:space="preserve"> od kwoty KFS podlegają bowiem zwrotowi</w:t>
      </w:r>
      <w:r w:rsidR="00276197" w:rsidRPr="0063651B">
        <w:rPr>
          <w:rFonts w:ascii="Times New Roman" w:hAnsi="Times New Roman" w:cs="Times New Roman"/>
          <w:color w:val="000000"/>
          <w:sz w:val="24"/>
          <w:szCs w:val="24"/>
        </w:rPr>
        <w:t xml:space="preserve"> do PUP w Świnoujściu</w:t>
      </w:r>
      <w:r w:rsidRPr="0063651B">
        <w:rPr>
          <w:rFonts w:ascii="Times New Roman" w:hAnsi="Times New Roman" w:cs="Times New Roman"/>
          <w:color w:val="000000"/>
          <w:sz w:val="24"/>
          <w:szCs w:val="24"/>
        </w:rPr>
        <w:t>.</w:t>
      </w:r>
    </w:p>
    <w:p w:rsidR="00F91A5F" w:rsidRPr="00266BC2" w:rsidRDefault="00F91A5F" w:rsidP="00854AC5">
      <w:pPr>
        <w:pStyle w:val="Akapitzlist"/>
        <w:numPr>
          <w:ilvl w:val="0"/>
          <w:numId w:val="6"/>
        </w:numPr>
        <w:autoSpaceDE w:val="0"/>
        <w:autoSpaceDN w:val="0"/>
        <w:adjustRightInd w:val="0"/>
        <w:spacing w:after="0"/>
        <w:jc w:val="both"/>
        <w:rPr>
          <w:rFonts w:ascii="Times New Roman" w:hAnsi="Times New Roman" w:cs="Times New Roman"/>
          <w:color w:val="000000"/>
          <w:sz w:val="24"/>
          <w:szCs w:val="24"/>
        </w:rPr>
      </w:pPr>
      <w:r w:rsidRPr="00266BC2">
        <w:rPr>
          <w:rFonts w:ascii="Times New Roman" w:hAnsi="Times New Roman" w:cs="Times New Roman"/>
          <w:color w:val="000000"/>
          <w:sz w:val="24"/>
          <w:szCs w:val="24"/>
        </w:rPr>
        <w:t xml:space="preserve">Środki KFS przyznane </w:t>
      </w:r>
      <w:r w:rsidR="004231BD" w:rsidRPr="00266BC2">
        <w:rPr>
          <w:rFonts w:ascii="Times New Roman" w:hAnsi="Times New Roman" w:cs="Times New Roman"/>
          <w:color w:val="000000"/>
          <w:sz w:val="24"/>
          <w:szCs w:val="24"/>
        </w:rPr>
        <w:t xml:space="preserve">Podmiotowi </w:t>
      </w:r>
      <w:r w:rsidRPr="00266BC2">
        <w:rPr>
          <w:rFonts w:ascii="Times New Roman" w:hAnsi="Times New Roman" w:cs="Times New Roman"/>
          <w:color w:val="000000"/>
          <w:sz w:val="24"/>
          <w:szCs w:val="24"/>
        </w:rPr>
        <w:t xml:space="preserve"> na sfinansowanie kosztów kształcenia ustawicznego</w:t>
      </w:r>
      <w:r w:rsidR="004B4A28" w:rsidRPr="00266BC2">
        <w:rPr>
          <w:rFonts w:ascii="Times New Roman" w:hAnsi="Times New Roman" w:cs="Times New Roman"/>
          <w:color w:val="000000"/>
          <w:sz w:val="24"/>
          <w:szCs w:val="24"/>
        </w:rPr>
        <w:t xml:space="preserve"> </w:t>
      </w:r>
      <w:r w:rsidRPr="00266BC2">
        <w:rPr>
          <w:rFonts w:ascii="Times New Roman" w:hAnsi="Times New Roman" w:cs="Times New Roman"/>
          <w:color w:val="000000"/>
          <w:sz w:val="24"/>
          <w:szCs w:val="24"/>
        </w:rPr>
        <w:t>stanowią pomoc udzielaną zgodnie z warunkami dopuszczalności pomocy de minimis.</w:t>
      </w:r>
    </w:p>
    <w:p w:rsidR="007D2910" w:rsidRPr="00AA4F66" w:rsidRDefault="007D2910" w:rsidP="00854AC5">
      <w:pPr>
        <w:pStyle w:val="Akapitzlist"/>
        <w:numPr>
          <w:ilvl w:val="0"/>
          <w:numId w:val="6"/>
        </w:numPr>
        <w:autoSpaceDE w:val="0"/>
        <w:autoSpaceDN w:val="0"/>
        <w:adjustRightInd w:val="0"/>
        <w:spacing w:after="0"/>
        <w:jc w:val="both"/>
        <w:rPr>
          <w:rFonts w:ascii="Times New Roman" w:hAnsi="Times New Roman" w:cs="Times New Roman"/>
          <w:color w:val="000000"/>
          <w:sz w:val="24"/>
          <w:szCs w:val="24"/>
        </w:rPr>
      </w:pPr>
      <w:r w:rsidRPr="00AA4F66">
        <w:rPr>
          <w:rFonts w:ascii="Times New Roman" w:hAnsi="Times New Roman" w:cs="Times New Roman"/>
          <w:sz w:val="24"/>
          <w:szCs w:val="24"/>
        </w:rPr>
        <w:t xml:space="preserve">Przy kwalifikowaniu wniosków do dofinansowania  PUP bierze pod uwagę wszystkie </w:t>
      </w:r>
      <w:r w:rsidR="009F53B9">
        <w:rPr>
          <w:rFonts w:ascii="Times New Roman" w:hAnsi="Times New Roman" w:cs="Times New Roman"/>
          <w:sz w:val="24"/>
          <w:szCs w:val="24"/>
        </w:rPr>
        <w:t xml:space="preserve">elementy wniosku </w:t>
      </w:r>
      <w:r w:rsidR="008264E1">
        <w:rPr>
          <w:rFonts w:ascii="Times New Roman" w:hAnsi="Times New Roman" w:cs="Times New Roman"/>
          <w:sz w:val="24"/>
          <w:szCs w:val="24"/>
        </w:rPr>
        <w:t>określone w § 2</w:t>
      </w:r>
      <w:r w:rsidRPr="00AA4F66">
        <w:rPr>
          <w:rFonts w:ascii="Times New Roman" w:hAnsi="Times New Roman" w:cs="Times New Roman"/>
          <w:sz w:val="24"/>
          <w:szCs w:val="24"/>
        </w:rPr>
        <w:t xml:space="preserve"> </w:t>
      </w:r>
      <w:r w:rsidR="008264E1" w:rsidRPr="00BA31E0">
        <w:rPr>
          <w:rFonts w:asciiTheme="majorHAnsi" w:hAnsiTheme="majorHAnsi" w:cs="Cambria,Italic"/>
          <w:iCs/>
          <w:sz w:val="24"/>
          <w:szCs w:val="24"/>
        </w:rPr>
        <w:t>Rozporządzenie Ministra Pracy i Polityki Społecznej z dnia 25 listopada 2025 w sprawie Krajowego Funduszu Szkoleniowego</w:t>
      </w:r>
      <w:r w:rsidRPr="00AA4F66">
        <w:rPr>
          <w:rFonts w:ascii="Times New Roman" w:hAnsi="Times New Roman" w:cs="Times New Roman"/>
          <w:iCs/>
        </w:rPr>
        <w:t>.</w:t>
      </w:r>
    </w:p>
    <w:p w:rsidR="00951B43" w:rsidRPr="00AA4F66" w:rsidRDefault="00951B43" w:rsidP="00854AC5">
      <w:pPr>
        <w:pStyle w:val="Akapitzlist"/>
        <w:numPr>
          <w:ilvl w:val="0"/>
          <w:numId w:val="6"/>
        </w:numPr>
        <w:autoSpaceDE w:val="0"/>
        <w:autoSpaceDN w:val="0"/>
        <w:adjustRightInd w:val="0"/>
        <w:spacing w:after="0"/>
        <w:jc w:val="both"/>
        <w:rPr>
          <w:rFonts w:ascii="Times New Roman" w:hAnsi="Times New Roman" w:cs="Times New Roman"/>
          <w:color w:val="000000"/>
          <w:sz w:val="24"/>
          <w:szCs w:val="24"/>
        </w:rPr>
      </w:pPr>
      <w:r w:rsidRPr="00AA4F66">
        <w:rPr>
          <w:rFonts w:ascii="Times New Roman" w:hAnsi="Times New Roman" w:cs="Times New Roman"/>
          <w:sz w:val="24"/>
          <w:szCs w:val="24"/>
        </w:rPr>
        <w:t>Szczególną uwagę PUP zwraca  na uzasadnienie konieczności odbycia konkretnej formy kształcenia ustawicznego i wykazaną w nim zgodność kompetencji nabywanych przez uczestników kształcenia ustawicznego z potrzebami lokalnego lub regionalnego rynku pracy oraz na udokumentowanie jakości usługi finansowanej</w:t>
      </w:r>
      <w:r w:rsidR="008264E1">
        <w:rPr>
          <w:rFonts w:ascii="Times New Roman" w:hAnsi="Times New Roman" w:cs="Times New Roman"/>
          <w:sz w:val="24"/>
          <w:szCs w:val="24"/>
        </w:rPr>
        <w:t xml:space="preserve"> ze środków KFS (odpowiednio § 2</w:t>
      </w:r>
      <w:r w:rsidRPr="00AA4F66">
        <w:rPr>
          <w:rFonts w:ascii="Times New Roman" w:hAnsi="Times New Roman" w:cs="Times New Roman"/>
          <w:sz w:val="24"/>
          <w:szCs w:val="24"/>
        </w:rPr>
        <w:t xml:space="preserve"> </w:t>
      </w:r>
      <w:r w:rsidR="00A802C6">
        <w:rPr>
          <w:rFonts w:ascii="Times New Roman" w:hAnsi="Times New Roman" w:cs="Times New Roman"/>
          <w:sz w:val="24"/>
          <w:szCs w:val="24"/>
        </w:rPr>
        <w:t>ust. 1  pkt. 5 oraz pkt. 6</w:t>
      </w:r>
      <w:r w:rsidRPr="00AA4F66">
        <w:rPr>
          <w:rFonts w:ascii="Times New Roman" w:hAnsi="Times New Roman" w:cs="Times New Roman"/>
          <w:sz w:val="24"/>
          <w:szCs w:val="24"/>
        </w:rPr>
        <w:t xml:space="preserve"> ww. rozporządzenia.)</w:t>
      </w:r>
    </w:p>
    <w:p w:rsidR="00005B45" w:rsidRDefault="00005B45" w:rsidP="000A25F8">
      <w:pPr>
        <w:autoSpaceDE w:val="0"/>
        <w:autoSpaceDN w:val="0"/>
        <w:adjustRightInd w:val="0"/>
        <w:spacing w:after="0"/>
        <w:jc w:val="both"/>
        <w:rPr>
          <w:rFonts w:ascii="Times New Roman" w:hAnsi="Times New Roman" w:cs="Times New Roman"/>
          <w:b/>
          <w:bCs/>
          <w:color w:val="C10000"/>
          <w:sz w:val="24"/>
          <w:szCs w:val="24"/>
        </w:rPr>
      </w:pPr>
    </w:p>
    <w:p w:rsidR="00930B14" w:rsidRPr="00AA4F66" w:rsidRDefault="00930B14" w:rsidP="000A25F8">
      <w:pPr>
        <w:autoSpaceDE w:val="0"/>
        <w:autoSpaceDN w:val="0"/>
        <w:adjustRightInd w:val="0"/>
        <w:spacing w:after="0"/>
        <w:jc w:val="both"/>
        <w:rPr>
          <w:rFonts w:ascii="Times New Roman" w:hAnsi="Times New Roman" w:cs="Times New Roman"/>
          <w:b/>
          <w:bCs/>
          <w:color w:val="C10000"/>
          <w:sz w:val="24"/>
          <w:szCs w:val="24"/>
        </w:rPr>
      </w:pPr>
    </w:p>
    <w:p w:rsidR="00930B14" w:rsidRDefault="00F91A5F" w:rsidP="00930B14">
      <w:pPr>
        <w:pBdr>
          <w:top w:val="single" w:sz="4" w:space="1" w:color="auto"/>
          <w:left w:val="single" w:sz="4" w:space="7" w:color="auto"/>
          <w:bottom w:val="single" w:sz="4" w:space="1" w:color="auto"/>
          <w:right w:val="single" w:sz="4" w:space="4" w:color="auto"/>
        </w:pBdr>
        <w:shd w:val="clear" w:color="auto" w:fill="FFFF00"/>
        <w:autoSpaceDE w:val="0"/>
        <w:autoSpaceDN w:val="0"/>
        <w:adjustRightInd w:val="0"/>
        <w:spacing w:after="0"/>
        <w:jc w:val="both"/>
        <w:rPr>
          <w:rFonts w:ascii="Times New Roman" w:hAnsi="Times New Roman" w:cs="Times New Roman"/>
          <w:b/>
          <w:sz w:val="24"/>
          <w:szCs w:val="24"/>
        </w:rPr>
      </w:pPr>
      <w:r w:rsidRPr="00AA4F66">
        <w:rPr>
          <w:rFonts w:ascii="Times New Roman" w:hAnsi="Times New Roman" w:cs="Times New Roman"/>
          <w:b/>
          <w:bCs/>
          <w:color w:val="FF0000"/>
          <w:sz w:val="24"/>
          <w:szCs w:val="24"/>
        </w:rPr>
        <w:t>UWAGA:</w:t>
      </w:r>
      <w:r w:rsidR="004B4A28" w:rsidRPr="00AA4F66">
        <w:rPr>
          <w:rFonts w:ascii="Times New Roman" w:hAnsi="Times New Roman" w:cs="Times New Roman"/>
          <w:b/>
          <w:bCs/>
          <w:color w:val="FF0000"/>
          <w:sz w:val="24"/>
          <w:szCs w:val="24"/>
        </w:rPr>
        <w:t xml:space="preserve"> </w:t>
      </w:r>
      <w:r w:rsidRPr="00AA4F66">
        <w:rPr>
          <w:rFonts w:ascii="Times New Roman" w:hAnsi="Times New Roman" w:cs="Times New Roman"/>
          <w:b/>
          <w:sz w:val="24"/>
          <w:szCs w:val="24"/>
        </w:rPr>
        <w:t xml:space="preserve">Wszelkie wydatki na kształcenie ustawiczne poniesione przez </w:t>
      </w:r>
      <w:r w:rsidR="00BB2EA8">
        <w:rPr>
          <w:rFonts w:ascii="Times New Roman" w:hAnsi="Times New Roman" w:cs="Times New Roman"/>
          <w:b/>
          <w:sz w:val="24"/>
          <w:szCs w:val="24"/>
        </w:rPr>
        <w:t xml:space="preserve">Podmiot </w:t>
      </w:r>
      <w:r w:rsidRPr="00AA4F66">
        <w:rPr>
          <w:rFonts w:ascii="Times New Roman" w:hAnsi="Times New Roman" w:cs="Times New Roman"/>
          <w:b/>
          <w:sz w:val="24"/>
          <w:szCs w:val="24"/>
        </w:rPr>
        <w:t>przed</w:t>
      </w:r>
      <w:r w:rsidR="004B4A28" w:rsidRPr="00AA4F66">
        <w:rPr>
          <w:rFonts w:ascii="Times New Roman" w:hAnsi="Times New Roman" w:cs="Times New Roman"/>
          <w:b/>
          <w:sz w:val="24"/>
          <w:szCs w:val="24"/>
        </w:rPr>
        <w:t xml:space="preserve"> </w:t>
      </w:r>
      <w:r w:rsidRPr="00AA4F66">
        <w:rPr>
          <w:rFonts w:ascii="Times New Roman" w:hAnsi="Times New Roman" w:cs="Times New Roman"/>
          <w:b/>
          <w:sz w:val="24"/>
          <w:szCs w:val="24"/>
        </w:rPr>
        <w:t>złożeniem wniosku i zawarciem umowy nie będą uwzględniane przy rozliczeniach.</w:t>
      </w:r>
      <w:bookmarkStart w:id="10" w:name="_Toc506211560"/>
    </w:p>
    <w:p w:rsidR="00930B14" w:rsidRDefault="00930B14" w:rsidP="00930B14">
      <w:pPr>
        <w:pBdr>
          <w:top w:val="single" w:sz="4" w:space="1" w:color="auto"/>
          <w:left w:val="single" w:sz="4" w:space="7" w:color="auto"/>
          <w:bottom w:val="single" w:sz="4" w:space="1" w:color="auto"/>
          <w:right w:val="single" w:sz="4" w:space="4" w:color="auto"/>
        </w:pBdr>
        <w:shd w:val="clear" w:color="auto" w:fill="FFFF00"/>
        <w:autoSpaceDE w:val="0"/>
        <w:autoSpaceDN w:val="0"/>
        <w:adjustRightInd w:val="0"/>
        <w:spacing w:after="0"/>
        <w:jc w:val="both"/>
        <w:rPr>
          <w:rFonts w:ascii="Times New Roman" w:hAnsi="Times New Roman" w:cs="Times New Roman"/>
          <w:b/>
          <w:sz w:val="24"/>
          <w:szCs w:val="24"/>
        </w:rPr>
      </w:pPr>
    </w:p>
    <w:p w:rsidR="00930B14" w:rsidRPr="00930B14" w:rsidRDefault="00930B14" w:rsidP="00930B14">
      <w:pPr>
        <w:pBdr>
          <w:top w:val="single" w:sz="4" w:space="1" w:color="auto"/>
          <w:left w:val="single" w:sz="4" w:space="7" w:color="auto"/>
          <w:bottom w:val="single" w:sz="4" w:space="1" w:color="auto"/>
          <w:right w:val="single" w:sz="4" w:space="4" w:color="auto"/>
        </w:pBdr>
        <w:shd w:val="clear" w:color="auto" w:fill="FFFF00"/>
        <w:autoSpaceDE w:val="0"/>
        <w:autoSpaceDN w:val="0"/>
        <w:adjustRightInd w:val="0"/>
        <w:spacing w:after="0"/>
        <w:jc w:val="both"/>
        <w:rPr>
          <w:rFonts w:ascii="Times New Roman" w:hAnsi="Times New Roman" w:cs="Times New Roman"/>
          <w:b/>
          <w:sz w:val="24"/>
          <w:szCs w:val="24"/>
        </w:rPr>
      </w:pPr>
    </w:p>
    <w:p w:rsidR="00F91A5F" w:rsidRPr="00AA4F66" w:rsidRDefault="00145C3D" w:rsidP="000A25F8">
      <w:pPr>
        <w:pStyle w:val="Nagwek1"/>
        <w:rPr>
          <w:rFonts w:ascii="Times New Roman" w:hAnsi="Times New Roman" w:cs="Times New Roman"/>
        </w:rPr>
      </w:pPr>
      <w:r>
        <w:rPr>
          <w:rFonts w:ascii="Times New Roman" w:hAnsi="Times New Roman" w:cs="Times New Roman"/>
        </w:rPr>
        <w:t>10</w:t>
      </w:r>
      <w:r w:rsidR="004E3179" w:rsidRPr="00AA4F66">
        <w:rPr>
          <w:rFonts w:ascii="Times New Roman" w:hAnsi="Times New Roman" w:cs="Times New Roman"/>
        </w:rPr>
        <w:t>.</w:t>
      </w:r>
      <w:r w:rsidR="00986D90" w:rsidRPr="00AA4F66">
        <w:rPr>
          <w:rFonts w:ascii="Times New Roman" w:hAnsi="Times New Roman" w:cs="Times New Roman"/>
        </w:rPr>
        <w:t xml:space="preserve"> </w:t>
      </w:r>
      <w:bookmarkEnd w:id="10"/>
      <w:r w:rsidR="00A802C6">
        <w:rPr>
          <w:rFonts w:ascii="Times New Roman" w:hAnsi="Times New Roman" w:cs="Times New Roman"/>
        </w:rPr>
        <w:t xml:space="preserve">ZOBOWĄZANIA </w:t>
      </w:r>
      <w:r w:rsidR="00BB2EA8">
        <w:rPr>
          <w:rFonts w:ascii="Times New Roman" w:hAnsi="Times New Roman" w:cs="Times New Roman"/>
        </w:rPr>
        <w:t>PODMIOTU:</w:t>
      </w:r>
    </w:p>
    <w:p w:rsidR="00A802C6" w:rsidRPr="00BB2EA8" w:rsidRDefault="00BB2EA8" w:rsidP="00371808">
      <w:pPr>
        <w:pStyle w:val="Akapitzlist"/>
        <w:numPr>
          <w:ilvl w:val="0"/>
          <w:numId w:val="15"/>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Podmiot</w:t>
      </w:r>
      <w:r w:rsidR="00A802C6" w:rsidRPr="004231BD">
        <w:rPr>
          <w:rFonts w:ascii="Times New Roman" w:hAnsi="Times New Roman" w:cs="Times New Roman"/>
          <w:color w:val="000000"/>
          <w:sz w:val="24"/>
          <w:szCs w:val="24"/>
        </w:rPr>
        <w:t xml:space="preserve">, który zawarł umowę na środki KFS </w:t>
      </w:r>
      <w:r w:rsidR="00F91A5F" w:rsidRPr="004231BD">
        <w:rPr>
          <w:rFonts w:ascii="Times New Roman" w:hAnsi="Times New Roman" w:cs="Times New Roman"/>
          <w:color w:val="000000"/>
          <w:sz w:val="24"/>
          <w:szCs w:val="24"/>
        </w:rPr>
        <w:t>jest zobowiązany</w:t>
      </w:r>
      <w:r w:rsidR="00A802C6" w:rsidRPr="004231BD">
        <w:rPr>
          <w:rFonts w:ascii="Times New Roman" w:hAnsi="Times New Roman" w:cs="Times New Roman"/>
          <w:color w:val="000000"/>
          <w:sz w:val="24"/>
          <w:szCs w:val="24"/>
        </w:rPr>
        <w:t>:</w:t>
      </w:r>
    </w:p>
    <w:p w:rsidR="00A802C6" w:rsidRDefault="00A802C6" w:rsidP="00371808">
      <w:pPr>
        <w:numPr>
          <w:ilvl w:val="0"/>
          <w:numId w:val="14"/>
        </w:numPr>
        <w:spacing w:before="60" w:after="60" w:line="240" w:lineRule="auto"/>
        <w:jc w:val="both"/>
        <w:textAlignment w:val="baseline"/>
        <w:rPr>
          <w:rFonts w:ascii="Times New Roman" w:eastAsia="Times New Roman" w:hAnsi="Times New Roman" w:cs="Times New Roman"/>
          <w:color w:val="111111"/>
          <w:spacing w:val="3"/>
          <w:sz w:val="24"/>
          <w:szCs w:val="24"/>
          <w:lang w:eastAsia="pl-PL"/>
        </w:rPr>
      </w:pPr>
      <w:r w:rsidRPr="00A802C6">
        <w:rPr>
          <w:rFonts w:ascii="Times New Roman" w:eastAsia="Times New Roman" w:hAnsi="Times New Roman" w:cs="Times New Roman"/>
          <w:b/>
          <w:color w:val="111111"/>
          <w:spacing w:val="3"/>
          <w:sz w:val="24"/>
          <w:szCs w:val="24"/>
          <w:lang w:eastAsia="pl-PL"/>
        </w:rPr>
        <w:t>do utrzymania zatrudnienia osoby na której kształcenie ustawiczne przyznano finansowanie</w:t>
      </w:r>
      <w:r w:rsidR="004231BD">
        <w:rPr>
          <w:rFonts w:ascii="Times New Roman" w:eastAsia="Times New Roman" w:hAnsi="Times New Roman" w:cs="Times New Roman"/>
          <w:b/>
          <w:color w:val="111111"/>
          <w:spacing w:val="3"/>
          <w:sz w:val="24"/>
          <w:szCs w:val="24"/>
          <w:lang w:eastAsia="pl-PL"/>
        </w:rPr>
        <w:t>,</w:t>
      </w:r>
      <w:r w:rsidRPr="00A802C6">
        <w:rPr>
          <w:rFonts w:ascii="Times New Roman" w:eastAsia="Times New Roman" w:hAnsi="Times New Roman" w:cs="Times New Roman"/>
          <w:b/>
          <w:color w:val="111111"/>
          <w:spacing w:val="3"/>
          <w:sz w:val="24"/>
          <w:szCs w:val="24"/>
          <w:lang w:eastAsia="pl-PL"/>
        </w:rPr>
        <w:t xml:space="preserve"> przez okres co najmniej 3 miesięcy od dnia ukończenia przez nią kształcenia, </w:t>
      </w:r>
      <w:r>
        <w:rPr>
          <w:rFonts w:ascii="Times New Roman" w:eastAsia="Times New Roman" w:hAnsi="Times New Roman" w:cs="Times New Roman"/>
          <w:color w:val="111111"/>
          <w:spacing w:val="3"/>
          <w:sz w:val="24"/>
          <w:szCs w:val="24"/>
          <w:lang w:eastAsia="pl-PL"/>
        </w:rPr>
        <w:t>z wyjątkiem:</w:t>
      </w:r>
    </w:p>
    <w:p w:rsidR="00A802C6" w:rsidRPr="00A802C6" w:rsidRDefault="00A802C6" w:rsidP="00A802C6">
      <w:pPr>
        <w:spacing w:before="60" w:after="60" w:line="240" w:lineRule="auto"/>
        <w:ind w:left="426"/>
        <w:jc w:val="both"/>
        <w:textAlignment w:val="baseline"/>
        <w:rPr>
          <w:rFonts w:ascii="Times New Roman" w:eastAsia="Times New Roman" w:hAnsi="Times New Roman" w:cs="Times New Roman"/>
          <w:color w:val="111111"/>
          <w:spacing w:val="3"/>
          <w:sz w:val="24"/>
          <w:szCs w:val="24"/>
          <w:lang w:eastAsia="pl-PL"/>
        </w:rPr>
      </w:pPr>
      <w:r w:rsidRPr="00A802C6">
        <w:rPr>
          <w:rFonts w:ascii="Times New Roman" w:eastAsia="Times New Roman" w:hAnsi="Times New Roman" w:cs="Times New Roman"/>
          <w:color w:val="111111"/>
          <w:spacing w:val="3"/>
          <w:sz w:val="24"/>
          <w:szCs w:val="24"/>
          <w:lang w:eastAsia="pl-PL"/>
        </w:rPr>
        <w:t>a) rozwiązania przez tę osobę umowy o pracę,</w:t>
      </w:r>
    </w:p>
    <w:p w:rsidR="00A802C6" w:rsidRPr="00A802C6" w:rsidRDefault="00A802C6" w:rsidP="00A802C6">
      <w:pPr>
        <w:spacing w:before="60" w:after="60" w:line="240" w:lineRule="auto"/>
        <w:ind w:left="426"/>
        <w:jc w:val="both"/>
        <w:textAlignment w:val="baseline"/>
        <w:rPr>
          <w:rFonts w:ascii="Times New Roman" w:eastAsia="Times New Roman" w:hAnsi="Times New Roman" w:cs="Times New Roman"/>
          <w:color w:val="111111"/>
          <w:spacing w:val="3"/>
          <w:sz w:val="24"/>
          <w:szCs w:val="24"/>
          <w:lang w:eastAsia="pl-PL"/>
        </w:rPr>
      </w:pPr>
      <w:r w:rsidRPr="00A802C6">
        <w:rPr>
          <w:rFonts w:ascii="Times New Roman" w:eastAsia="Times New Roman" w:hAnsi="Times New Roman" w:cs="Times New Roman"/>
          <w:color w:val="111111"/>
          <w:spacing w:val="3"/>
          <w:sz w:val="24"/>
          <w:szCs w:val="24"/>
          <w:lang w:eastAsia="pl-PL"/>
        </w:rPr>
        <w:t>b) rozwiązania z tą osobą umowy o pracę na podstawie art. 52 albo art. 53 ustawy z dnia 26 czerwca 1974 r. - Kodeks pracy,</w:t>
      </w:r>
    </w:p>
    <w:p w:rsidR="00A802C6" w:rsidRPr="00A802C6" w:rsidRDefault="00A802C6" w:rsidP="00A802C6">
      <w:pPr>
        <w:spacing w:before="60" w:after="60" w:line="240" w:lineRule="auto"/>
        <w:ind w:left="426"/>
        <w:jc w:val="both"/>
        <w:textAlignment w:val="baseline"/>
        <w:rPr>
          <w:rFonts w:ascii="Times New Roman" w:eastAsia="Times New Roman" w:hAnsi="Times New Roman" w:cs="Times New Roman"/>
          <w:color w:val="111111"/>
          <w:spacing w:val="3"/>
          <w:sz w:val="24"/>
          <w:szCs w:val="24"/>
          <w:lang w:eastAsia="pl-PL"/>
        </w:rPr>
      </w:pPr>
      <w:r w:rsidRPr="00A802C6">
        <w:rPr>
          <w:rFonts w:ascii="Times New Roman" w:eastAsia="Times New Roman" w:hAnsi="Times New Roman" w:cs="Times New Roman"/>
          <w:color w:val="111111"/>
          <w:spacing w:val="3"/>
          <w:sz w:val="24"/>
          <w:szCs w:val="24"/>
          <w:lang w:eastAsia="pl-PL"/>
        </w:rPr>
        <w:t>c) wygaśnięcia stosunku pracy,</w:t>
      </w:r>
    </w:p>
    <w:p w:rsidR="00A802C6" w:rsidRPr="00A802C6" w:rsidRDefault="00A802C6" w:rsidP="00BB2EA8">
      <w:pPr>
        <w:spacing w:before="60" w:after="60" w:line="240" w:lineRule="auto"/>
        <w:ind w:left="426"/>
        <w:jc w:val="both"/>
        <w:textAlignment w:val="baseline"/>
        <w:rPr>
          <w:rFonts w:ascii="Times New Roman" w:eastAsia="Times New Roman" w:hAnsi="Times New Roman" w:cs="Times New Roman"/>
          <w:color w:val="111111"/>
          <w:spacing w:val="3"/>
          <w:sz w:val="24"/>
          <w:szCs w:val="24"/>
          <w:lang w:eastAsia="pl-PL"/>
        </w:rPr>
      </w:pPr>
      <w:r w:rsidRPr="00A802C6">
        <w:rPr>
          <w:rFonts w:ascii="Times New Roman" w:eastAsia="Times New Roman" w:hAnsi="Times New Roman" w:cs="Times New Roman"/>
          <w:color w:val="111111"/>
          <w:spacing w:val="3"/>
          <w:sz w:val="24"/>
          <w:szCs w:val="24"/>
          <w:lang w:eastAsia="pl-PL"/>
        </w:rPr>
        <w:t>d) otrzymania na tę osobę finansowania w przypadku, o którym mowa w art. 217</w:t>
      </w:r>
      <w:r w:rsidR="004231BD">
        <w:rPr>
          <w:rFonts w:ascii="Times New Roman" w:eastAsia="Times New Roman" w:hAnsi="Times New Roman" w:cs="Times New Roman"/>
          <w:color w:val="111111"/>
          <w:spacing w:val="3"/>
          <w:sz w:val="24"/>
          <w:szCs w:val="24"/>
          <w:lang w:eastAsia="pl-PL"/>
        </w:rPr>
        <w:t xml:space="preserve"> ustawy z dnia 20 marca 2025 r. o rynku pracy i służbach zatrudnienia</w:t>
      </w:r>
      <w:r w:rsidRPr="00A802C6">
        <w:rPr>
          <w:rFonts w:ascii="Times New Roman" w:eastAsia="Times New Roman" w:hAnsi="Times New Roman" w:cs="Times New Roman"/>
          <w:color w:val="111111"/>
          <w:spacing w:val="3"/>
          <w:sz w:val="24"/>
          <w:szCs w:val="24"/>
          <w:lang w:eastAsia="pl-PL"/>
        </w:rPr>
        <w:t>;</w:t>
      </w:r>
    </w:p>
    <w:p w:rsidR="004231BD" w:rsidRPr="004231BD" w:rsidRDefault="004231BD" w:rsidP="00371808">
      <w:pPr>
        <w:numPr>
          <w:ilvl w:val="0"/>
          <w:numId w:val="14"/>
        </w:numPr>
        <w:spacing w:before="60" w:after="60" w:line="240" w:lineRule="auto"/>
        <w:jc w:val="both"/>
        <w:textAlignment w:val="baseline"/>
        <w:rPr>
          <w:rFonts w:ascii="Times New Roman" w:eastAsia="Times New Roman" w:hAnsi="Times New Roman" w:cs="Times New Roman"/>
          <w:bCs/>
          <w:color w:val="111111"/>
          <w:spacing w:val="3"/>
          <w:sz w:val="24"/>
          <w:szCs w:val="24"/>
          <w:lang w:eastAsia="pl-PL"/>
        </w:rPr>
      </w:pPr>
      <w:r w:rsidRPr="004231BD">
        <w:rPr>
          <w:rFonts w:ascii="Times New Roman" w:eastAsia="Times New Roman" w:hAnsi="Times New Roman" w:cs="Times New Roman"/>
          <w:b/>
          <w:color w:val="111111"/>
          <w:spacing w:val="3"/>
          <w:sz w:val="24"/>
          <w:szCs w:val="24"/>
          <w:lang w:eastAsia="pl-PL"/>
        </w:rPr>
        <w:t>do nie zawieszania albo do nie zaprzestania</w:t>
      </w:r>
      <w:r w:rsidR="00A802C6" w:rsidRPr="004231BD">
        <w:rPr>
          <w:rFonts w:ascii="Times New Roman" w:eastAsia="Times New Roman" w:hAnsi="Times New Roman" w:cs="Times New Roman"/>
          <w:b/>
          <w:color w:val="111111"/>
          <w:spacing w:val="3"/>
          <w:sz w:val="24"/>
          <w:szCs w:val="24"/>
          <w:lang w:eastAsia="pl-PL"/>
        </w:rPr>
        <w:t xml:space="preserve"> </w:t>
      </w:r>
      <w:r w:rsidRPr="004231BD">
        <w:rPr>
          <w:rFonts w:ascii="Times New Roman" w:eastAsia="Times New Roman" w:hAnsi="Times New Roman" w:cs="Times New Roman"/>
          <w:b/>
          <w:color w:val="111111"/>
          <w:spacing w:val="3"/>
          <w:sz w:val="24"/>
          <w:szCs w:val="24"/>
          <w:lang w:eastAsia="pl-PL"/>
        </w:rPr>
        <w:t>działalności gospodarczej</w:t>
      </w:r>
      <w:r w:rsidR="00A802C6" w:rsidRPr="004231BD">
        <w:rPr>
          <w:rFonts w:ascii="Times New Roman" w:eastAsia="Times New Roman" w:hAnsi="Times New Roman" w:cs="Times New Roman"/>
          <w:b/>
          <w:color w:val="111111"/>
          <w:spacing w:val="3"/>
          <w:sz w:val="24"/>
          <w:szCs w:val="24"/>
          <w:lang w:eastAsia="pl-PL"/>
        </w:rPr>
        <w:t xml:space="preserve"> przez co najmniej </w:t>
      </w:r>
      <w:r w:rsidRPr="004231BD">
        <w:rPr>
          <w:rFonts w:ascii="Times New Roman" w:eastAsia="Times New Roman" w:hAnsi="Times New Roman" w:cs="Times New Roman"/>
          <w:b/>
          <w:bCs/>
          <w:color w:val="111111"/>
          <w:spacing w:val="3"/>
          <w:sz w:val="24"/>
          <w:szCs w:val="24"/>
          <w:lang w:eastAsia="pl-PL"/>
        </w:rPr>
        <w:t xml:space="preserve">3 miesiące po ukończenia szkolenia w przypadku </w:t>
      </w:r>
      <w:r w:rsidRPr="004231BD">
        <w:rPr>
          <w:rFonts w:ascii="Times New Roman" w:eastAsia="Times New Roman" w:hAnsi="Times New Roman" w:cs="Times New Roman"/>
          <w:bCs/>
          <w:color w:val="111111"/>
          <w:spacing w:val="3"/>
          <w:sz w:val="24"/>
          <w:szCs w:val="24"/>
          <w:lang w:eastAsia="pl-PL"/>
        </w:rPr>
        <w:t>gdy z finansowania kształcenia ustawicznego skorzystał pracodawca lub osoba fizyczna prowadząca działalność gospodarczą, chyba że powodem będzie ogłoszenie przez niego upadłości;</w:t>
      </w:r>
    </w:p>
    <w:p w:rsidR="00126B32" w:rsidRPr="00126B32" w:rsidRDefault="004231BD" w:rsidP="00126B32">
      <w:pPr>
        <w:pStyle w:val="Akapitzlist"/>
        <w:numPr>
          <w:ilvl w:val="0"/>
          <w:numId w:val="14"/>
        </w:numPr>
        <w:spacing w:before="60" w:after="60" w:line="240" w:lineRule="auto"/>
        <w:jc w:val="both"/>
        <w:textAlignment w:val="baseline"/>
        <w:rPr>
          <w:rFonts w:ascii="Times New Roman" w:eastAsia="Times New Roman" w:hAnsi="Times New Roman" w:cs="Times New Roman"/>
          <w:color w:val="111111"/>
          <w:spacing w:val="3"/>
          <w:sz w:val="24"/>
          <w:szCs w:val="24"/>
          <w:lang w:eastAsia="pl-PL"/>
        </w:rPr>
      </w:pPr>
      <w:r w:rsidRPr="004231BD">
        <w:rPr>
          <w:rFonts w:ascii="Times New Roman" w:eastAsia="Times New Roman" w:hAnsi="Times New Roman" w:cs="Times New Roman"/>
          <w:b/>
          <w:bCs/>
          <w:color w:val="111111"/>
          <w:spacing w:val="3"/>
          <w:sz w:val="24"/>
          <w:szCs w:val="24"/>
          <w:lang w:eastAsia="pl-PL"/>
        </w:rPr>
        <w:t>zatrudnienia, zawarcia umowy lub umowy cywilnoprawnej dotyczącej świadczenia usług przez okres co najmniej 3 miesięcy od dnia ukończenia kształcenia z osobą,</w:t>
      </w:r>
      <w:r w:rsidRPr="004231BD">
        <w:rPr>
          <w:rFonts w:ascii="Times New Roman" w:eastAsia="Times New Roman" w:hAnsi="Times New Roman" w:cs="Times New Roman"/>
          <w:bCs/>
          <w:color w:val="111111"/>
          <w:spacing w:val="3"/>
          <w:sz w:val="24"/>
          <w:szCs w:val="24"/>
          <w:lang w:eastAsia="pl-PL"/>
        </w:rPr>
        <w:t xml:space="preserve"> która skorzystała z finansowanego kształcenia ustawicznego, z osobą, o której mowa w art. 125 ust. 10 pkt 4.</w:t>
      </w:r>
      <w:r w:rsidRPr="004231BD">
        <w:rPr>
          <w:rFonts w:ascii="Times New Roman" w:eastAsia="Times New Roman" w:hAnsi="Times New Roman" w:cs="Times New Roman"/>
          <w:color w:val="111111"/>
          <w:spacing w:val="3"/>
          <w:sz w:val="24"/>
          <w:szCs w:val="24"/>
          <w:lang w:eastAsia="pl-PL"/>
        </w:rPr>
        <w:t xml:space="preserve"> ustawy z dnia 20 marca 2025 r. o rynku pracy i służbach zatrudnienia;</w:t>
      </w:r>
    </w:p>
    <w:p w:rsidR="00126B32" w:rsidRDefault="008A0168" w:rsidP="00371808">
      <w:pPr>
        <w:pStyle w:val="Akapitzlist"/>
        <w:numPr>
          <w:ilvl w:val="0"/>
          <w:numId w:val="15"/>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finansowania pracownikowi ze środków KFS kształcenia ustawicznego, pracodawca zobowiązany jest do przestrzegania przepisów działu czwartego rozdziału III ustawy z dnia 26 czerwca 1974 r.- Kodeksu pracy</w:t>
      </w:r>
    </w:p>
    <w:p w:rsidR="00126B32" w:rsidRPr="00126B32" w:rsidRDefault="004231BD" w:rsidP="00126B32">
      <w:pPr>
        <w:pStyle w:val="Akapitzlist"/>
        <w:numPr>
          <w:ilvl w:val="0"/>
          <w:numId w:val="15"/>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 przypadku</w:t>
      </w:r>
      <w:r w:rsidRPr="004231BD">
        <w:rPr>
          <w:rFonts w:ascii="Times New Roman" w:hAnsi="Times New Roman" w:cs="Times New Roman"/>
          <w:color w:val="000000"/>
          <w:sz w:val="24"/>
          <w:szCs w:val="24"/>
        </w:rPr>
        <w:t xml:space="preserve"> niedotrzymania </w:t>
      </w:r>
      <w:r>
        <w:rPr>
          <w:rFonts w:ascii="Times New Roman" w:hAnsi="Times New Roman" w:cs="Times New Roman"/>
          <w:color w:val="000000"/>
          <w:sz w:val="24"/>
          <w:szCs w:val="24"/>
        </w:rPr>
        <w:t>zobowiązań</w:t>
      </w:r>
      <w:r w:rsidRPr="004231BD">
        <w:rPr>
          <w:rFonts w:ascii="Times New Roman" w:hAnsi="Times New Roman" w:cs="Times New Roman"/>
          <w:color w:val="000000"/>
          <w:sz w:val="24"/>
          <w:szCs w:val="24"/>
        </w:rPr>
        <w:t xml:space="preserve">, o których mowa w </w:t>
      </w:r>
      <w:r>
        <w:rPr>
          <w:rFonts w:ascii="Times New Roman" w:hAnsi="Times New Roman" w:cs="Times New Roman"/>
          <w:color w:val="000000"/>
          <w:sz w:val="24"/>
          <w:szCs w:val="24"/>
        </w:rPr>
        <w:t>pkt 1</w:t>
      </w:r>
      <w:r w:rsidR="00BB2EA8">
        <w:rPr>
          <w:rFonts w:ascii="Times New Roman" w:hAnsi="Times New Roman" w:cs="Times New Roman"/>
          <w:color w:val="000000"/>
          <w:sz w:val="24"/>
          <w:szCs w:val="24"/>
        </w:rPr>
        <w:t xml:space="preserve"> P</w:t>
      </w:r>
      <w:r w:rsidRPr="004231BD">
        <w:rPr>
          <w:rFonts w:ascii="Times New Roman" w:hAnsi="Times New Roman" w:cs="Times New Roman"/>
          <w:color w:val="000000"/>
          <w:sz w:val="24"/>
          <w:szCs w:val="24"/>
        </w:rPr>
        <w:t>odmiot nie otrzyma finansowania z KFS w ciągu roku od dnia ukończenia finansowanego kształcenia.</w:t>
      </w:r>
    </w:p>
    <w:p w:rsidR="00BB2EA8" w:rsidRDefault="00BB2EA8" w:rsidP="00371808">
      <w:pPr>
        <w:pStyle w:val="Akapitzlist"/>
        <w:numPr>
          <w:ilvl w:val="0"/>
          <w:numId w:val="15"/>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Wybór instytucji edukacyjnej prowadzącej kształcenie ustawiczne lub egzamin pozostawia się decyzji Podmiotowi, nakładając na niego zasadę racjonalności. Powyższe podlega ocenie Komisji na etapie rozpatrywania wniosku.</w:t>
      </w:r>
    </w:p>
    <w:p w:rsidR="00BB2EA8" w:rsidRDefault="0068341A" w:rsidP="00371808">
      <w:pPr>
        <w:pStyle w:val="Akapitzlist"/>
        <w:numPr>
          <w:ilvl w:val="0"/>
          <w:numId w:val="15"/>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Podmiot</w:t>
      </w:r>
      <w:r w:rsidR="00BB2EA8" w:rsidRPr="00AA4F66">
        <w:rPr>
          <w:rFonts w:ascii="Times New Roman" w:hAnsi="Times New Roman" w:cs="Times New Roman"/>
          <w:color w:val="000000"/>
          <w:sz w:val="24"/>
          <w:szCs w:val="24"/>
        </w:rPr>
        <w:t xml:space="preserve"> jako beneficjent otrzymujący pomoc zobowiązany jest do przechowywania </w:t>
      </w:r>
      <w:r w:rsidR="00BB2EA8">
        <w:rPr>
          <w:rFonts w:ascii="Times New Roman" w:hAnsi="Times New Roman" w:cs="Times New Roman"/>
          <w:color w:val="000000"/>
          <w:sz w:val="24"/>
          <w:szCs w:val="24"/>
        </w:rPr>
        <w:t>u</w:t>
      </w:r>
      <w:r w:rsidR="00BB2EA8" w:rsidRPr="00AA4F66">
        <w:rPr>
          <w:rFonts w:ascii="Times New Roman" w:hAnsi="Times New Roman" w:cs="Times New Roman"/>
          <w:color w:val="000000"/>
          <w:sz w:val="24"/>
          <w:szCs w:val="24"/>
        </w:rPr>
        <w:t>mowy oraz wszelkich związanych z nią dokumentów przez okres 10 lat od dnia wygaśnięcia umowy.</w:t>
      </w:r>
    </w:p>
    <w:p w:rsidR="00E34A37" w:rsidRDefault="00E34A37" w:rsidP="00E34A37">
      <w:pPr>
        <w:autoSpaceDE w:val="0"/>
        <w:autoSpaceDN w:val="0"/>
        <w:adjustRightInd w:val="0"/>
        <w:spacing w:after="0"/>
        <w:jc w:val="both"/>
        <w:rPr>
          <w:rFonts w:ascii="Times New Roman" w:hAnsi="Times New Roman" w:cs="Times New Roman"/>
          <w:color w:val="000000"/>
          <w:sz w:val="24"/>
          <w:szCs w:val="24"/>
        </w:rPr>
      </w:pPr>
    </w:p>
    <w:p w:rsidR="00E34A37" w:rsidRPr="00E34A37" w:rsidRDefault="00145C3D" w:rsidP="00E34A37">
      <w:pPr>
        <w:autoSpaceDE w:val="0"/>
        <w:autoSpaceDN w:val="0"/>
        <w:adjustRightInd w:val="0"/>
        <w:spacing w:after="0"/>
        <w:jc w:val="both"/>
        <w:rPr>
          <w:rFonts w:ascii="Times New Roman" w:hAnsi="Times New Roman" w:cs="Times New Roman"/>
          <w:b/>
          <w:color w:val="0070C0"/>
          <w:sz w:val="28"/>
          <w:szCs w:val="28"/>
        </w:rPr>
      </w:pPr>
      <w:r>
        <w:rPr>
          <w:rFonts w:ascii="Times New Roman" w:hAnsi="Times New Roman" w:cs="Times New Roman"/>
          <w:b/>
          <w:color w:val="0070C0"/>
          <w:sz w:val="28"/>
          <w:szCs w:val="28"/>
        </w:rPr>
        <w:t>11</w:t>
      </w:r>
      <w:r w:rsidR="00E34A37" w:rsidRPr="00E34A37">
        <w:rPr>
          <w:rFonts w:ascii="Times New Roman" w:hAnsi="Times New Roman" w:cs="Times New Roman"/>
          <w:b/>
          <w:color w:val="0070C0"/>
          <w:sz w:val="28"/>
          <w:szCs w:val="28"/>
        </w:rPr>
        <w:t>. ZWROT ŚRODKÓW KFS</w:t>
      </w:r>
    </w:p>
    <w:p w:rsidR="0068341A" w:rsidRDefault="0068341A" w:rsidP="00371808">
      <w:pPr>
        <w:pStyle w:val="Akapitzlist"/>
        <w:numPr>
          <w:ilvl w:val="0"/>
          <w:numId w:val="20"/>
        </w:numPr>
        <w:autoSpaceDE w:val="0"/>
        <w:autoSpaceDN w:val="0"/>
        <w:adjustRightInd w:val="0"/>
        <w:spacing w:after="0"/>
        <w:ind w:left="426"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Podmiot zobowiązany jest do zwrotu środków KFS w przypadku</w:t>
      </w:r>
      <w:r w:rsidR="00937ECA">
        <w:rPr>
          <w:rFonts w:ascii="Times New Roman" w:hAnsi="Times New Roman" w:cs="Times New Roman"/>
          <w:color w:val="000000"/>
          <w:sz w:val="24"/>
          <w:szCs w:val="24"/>
        </w:rPr>
        <w:t xml:space="preserve"> gdy</w:t>
      </w:r>
      <w:r>
        <w:rPr>
          <w:rFonts w:ascii="Times New Roman" w:hAnsi="Times New Roman" w:cs="Times New Roman"/>
          <w:color w:val="000000"/>
          <w:sz w:val="24"/>
          <w:szCs w:val="24"/>
        </w:rPr>
        <w:t>:</w:t>
      </w:r>
    </w:p>
    <w:p w:rsidR="00E34A37" w:rsidRDefault="0068341A" w:rsidP="00371808">
      <w:pPr>
        <w:pStyle w:val="Akapitzlist"/>
        <w:numPr>
          <w:ilvl w:val="0"/>
          <w:numId w:val="21"/>
        </w:numPr>
        <w:autoSpaceDE w:val="0"/>
        <w:autoSpaceDN w:val="0"/>
        <w:adjustRightInd w:val="0"/>
        <w:spacing w:after="0"/>
        <w:jc w:val="both"/>
        <w:rPr>
          <w:rFonts w:ascii="Times New Roman" w:hAnsi="Times New Roman" w:cs="Times New Roman"/>
          <w:sz w:val="24"/>
          <w:szCs w:val="24"/>
        </w:rPr>
      </w:pPr>
      <w:r w:rsidRPr="00E34A37">
        <w:rPr>
          <w:rFonts w:ascii="Times New Roman" w:hAnsi="Times New Roman" w:cs="Times New Roman"/>
          <w:sz w:val="24"/>
          <w:szCs w:val="24"/>
        </w:rPr>
        <w:t>osoba na która zostało przyznane dofinansowanie bez uzasadnionej przyczyny</w:t>
      </w:r>
      <w:r w:rsidR="00E34A37">
        <w:rPr>
          <w:rFonts w:ascii="Times New Roman" w:hAnsi="Times New Roman" w:cs="Times New Roman"/>
          <w:sz w:val="24"/>
          <w:szCs w:val="24"/>
        </w:rPr>
        <w:t>:</w:t>
      </w:r>
    </w:p>
    <w:p w:rsidR="0068341A" w:rsidRPr="00E34A37" w:rsidRDefault="0068341A" w:rsidP="00371808">
      <w:pPr>
        <w:pStyle w:val="Akapitzlist"/>
        <w:numPr>
          <w:ilvl w:val="0"/>
          <w:numId w:val="22"/>
        </w:numPr>
        <w:autoSpaceDE w:val="0"/>
        <w:autoSpaceDN w:val="0"/>
        <w:adjustRightInd w:val="0"/>
        <w:spacing w:after="0"/>
        <w:jc w:val="both"/>
        <w:rPr>
          <w:rFonts w:ascii="Times New Roman" w:hAnsi="Times New Roman" w:cs="Times New Roman"/>
          <w:sz w:val="24"/>
          <w:szCs w:val="24"/>
        </w:rPr>
      </w:pPr>
      <w:r w:rsidRPr="00E34A37">
        <w:rPr>
          <w:rFonts w:ascii="Times New Roman" w:hAnsi="Times New Roman" w:cs="Times New Roman"/>
          <w:sz w:val="24"/>
          <w:szCs w:val="24"/>
        </w:rPr>
        <w:t>nie podejmie lub nie ukończy kształcenia</w:t>
      </w:r>
    </w:p>
    <w:p w:rsidR="00E34A37" w:rsidRPr="00E34A37" w:rsidRDefault="00266BC2" w:rsidP="00371808">
      <w:pPr>
        <w:pStyle w:val="Akapitzlist"/>
        <w:numPr>
          <w:ilvl w:val="0"/>
          <w:numId w:val="22"/>
        </w:numPr>
        <w:autoSpaceDE w:val="0"/>
        <w:autoSpaceDN w:val="0"/>
        <w:adjustRightInd w:val="0"/>
        <w:spacing w:after="0"/>
        <w:jc w:val="both"/>
        <w:rPr>
          <w:rFonts w:ascii="Times New Roman" w:hAnsi="Times New Roman" w:cs="Times New Roman"/>
          <w:sz w:val="24"/>
          <w:szCs w:val="24"/>
        </w:rPr>
      </w:pPr>
      <w:r w:rsidRPr="00E34A37">
        <w:rPr>
          <w:rFonts w:ascii="Times New Roman" w:hAnsi="Times New Roman" w:cs="Times New Roman"/>
          <w:sz w:val="24"/>
          <w:szCs w:val="24"/>
        </w:rPr>
        <w:t>nie przystąpi do procesu potwierdzenia nabytej wiedzy i umiejętności lub uzyskania dokumentu potwierdzającego nabycie wiedzy i umiejętności,</w:t>
      </w:r>
    </w:p>
    <w:p w:rsidR="00E34A37" w:rsidRPr="00145C3D" w:rsidRDefault="00266BC2" w:rsidP="00371808">
      <w:pPr>
        <w:pStyle w:val="Akapitzlist"/>
        <w:numPr>
          <w:ilvl w:val="0"/>
          <w:numId w:val="22"/>
        </w:numPr>
        <w:autoSpaceDE w:val="0"/>
        <w:autoSpaceDN w:val="0"/>
        <w:adjustRightInd w:val="0"/>
        <w:spacing w:after="0"/>
        <w:jc w:val="both"/>
        <w:rPr>
          <w:rFonts w:ascii="Times New Roman" w:hAnsi="Times New Roman" w:cs="Times New Roman"/>
          <w:sz w:val="24"/>
          <w:szCs w:val="24"/>
        </w:rPr>
      </w:pPr>
      <w:r w:rsidRPr="00E34A37">
        <w:rPr>
          <w:rFonts w:ascii="Times New Roman" w:hAnsi="Times New Roman" w:cs="Times New Roman"/>
          <w:sz w:val="24"/>
          <w:szCs w:val="24"/>
        </w:rPr>
        <w:t>nie przystąpi do badań lekarskich i psychologicznych wymaganych do podjęcia przez osoby pracujące kształcenia lub zadań zawodowych po ukończonym kształceniu;</w:t>
      </w:r>
    </w:p>
    <w:p w:rsidR="00266BC2" w:rsidRDefault="00266BC2" w:rsidP="00371808">
      <w:pPr>
        <w:pStyle w:val="Akapitzlist"/>
        <w:numPr>
          <w:ilvl w:val="0"/>
          <w:numId w:val="21"/>
        </w:numPr>
        <w:autoSpaceDE w:val="0"/>
        <w:autoSpaceDN w:val="0"/>
        <w:adjustRightInd w:val="0"/>
        <w:spacing w:after="0"/>
        <w:jc w:val="both"/>
        <w:rPr>
          <w:rFonts w:ascii="Times New Roman" w:hAnsi="Times New Roman" w:cs="Times New Roman"/>
          <w:sz w:val="24"/>
          <w:szCs w:val="24"/>
        </w:rPr>
      </w:pPr>
      <w:r w:rsidRPr="00145C3D">
        <w:rPr>
          <w:rFonts w:ascii="Times New Roman" w:hAnsi="Times New Roman" w:cs="Times New Roman"/>
          <w:sz w:val="24"/>
          <w:szCs w:val="24"/>
        </w:rPr>
        <w:t>środki KFS zostały wydatkowane niezgodnie z umową;</w:t>
      </w:r>
    </w:p>
    <w:p w:rsidR="0068341A" w:rsidRDefault="0068341A" w:rsidP="00371808">
      <w:pPr>
        <w:pStyle w:val="Akapitzlist"/>
        <w:numPr>
          <w:ilvl w:val="0"/>
          <w:numId w:val="21"/>
        </w:numPr>
        <w:autoSpaceDE w:val="0"/>
        <w:autoSpaceDN w:val="0"/>
        <w:adjustRightInd w:val="0"/>
        <w:spacing w:after="0"/>
        <w:jc w:val="both"/>
        <w:rPr>
          <w:rFonts w:ascii="Times New Roman" w:hAnsi="Times New Roman" w:cs="Times New Roman"/>
          <w:sz w:val="24"/>
          <w:szCs w:val="24"/>
        </w:rPr>
      </w:pPr>
      <w:r w:rsidRPr="00145C3D">
        <w:rPr>
          <w:rFonts w:ascii="Times New Roman" w:hAnsi="Times New Roman" w:cs="Times New Roman"/>
          <w:sz w:val="24"/>
          <w:szCs w:val="24"/>
        </w:rPr>
        <w:t xml:space="preserve">nie dotrzyma zobowiązań o których mowa </w:t>
      </w:r>
      <w:r w:rsidR="00937ECA" w:rsidRPr="00145C3D">
        <w:rPr>
          <w:rFonts w:ascii="Times New Roman" w:hAnsi="Times New Roman" w:cs="Times New Roman"/>
          <w:sz w:val="24"/>
          <w:szCs w:val="24"/>
        </w:rPr>
        <w:t>w pkt 1</w:t>
      </w:r>
    </w:p>
    <w:p w:rsidR="00145C3D" w:rsidRDefault="00937ECA" w:rsidP="00371808">
      <w:pPr>
        <w:pStyle w:val="Akapitzlist"/>
        <w:numPr>
          <w:ilvl w:val="0"/>
          <w:numId w:val="21"/>
        </w:numPr>
        <w:autoSpaceDE w:val="0"/>
        <w:autoSpaceDN w:val="0"/>
        <w:adjustRightInd w:val="0"/>
        <w:spacing w:after="0"/>
        <w:jc w:val="both"/>
        <w:rPr>
          <w:rFonts w:ascii="Times New Roman" w:hAnsi="Times New Roman" w:cs="Times New Roman"/>
          <w:sz w:val="24"/>
          <w:szCs w:val="24"/>
        </w:rPr>
      </w:pPr>
      <w:r w:rsidRPr="00145C3D">
        <w:rPr>
          <w:rFonts w:ascii="Times New Roman" w:hAnsi="Times New Roman" w:cs="Times New Roman"/>
          <w:sz w:val="24"/>
          <w:szCs w:val="24"/>
        </w:rPr>
        <w:t xml:space="preserve">wydatkuje przyznane środki niezgodnie z przeznaczeniem </w:t>
      </w:r>
      <w:r w:rsidR="00F91A5F" w:rsidRPr="00145C3D">
        <w:rPr>
          <w:rFonts w:ascii="Times New Roman" w:hAnsi="Times New Roman" w:cs="Times New Roman"/>
          <w:sz w:val="24"/>
          <w:szCs w:val="24"/>
        </w:rPr>
        <w:t>tj. na działania o innym zakresie, adresowane do innej grupy lub innej liczby osób,</w:t>
      </w:r>
      <w:r w:rsidR="00E142C1" w:rsidRPr="00145C3D">
        <w:rPr>
          <w:rFonts w:ascii="Times New Roman" w:hAnsi="Times New Roman" w:cs="Times New Roman"/>
          <w:sz w:val="24"/>
          <w:szCs w:val="24"/>
        </w:rPr>
        <w:t xml:space="preserve"> </w:t>
      </w:r>
      <w:r w:rsidR="00F91A5F" w:rsidRPr="00145C3D">
        <w:rPr>
          <w:rFonts w:ascii="Times New Roman" w:hAnsi="Times New Roman" w:cs="Times New Roman"/>
          <w:sz w:val="24"/>
          <w:szCs w:val="24"/>
        </w:rPr>
        <w:t xml:space="preserve">realizowane w innym terminie niż wskazane we wniosku. </w:t>
      </w:r>
    </w:p>
    <w:p w:rsidR="00145C3D" w:rsidRDefault="00937ECA" w:rsidP="00C65255">
      <w:pPr>
        <w:pStyle w:val="Akapitzlist"/>
        <w:numPr>
          <w:ilvl w:val="0"/>
          <w:numId w:val="20"/>
        </w:numPr>
        <w:autoSpaceDE w:val="0"/>
        <w:autoSpaceDN w:val="0"/>
        <w:adjustRightInd w:val="0"/>
        <w:spacing w:after="0"/>
        <w:ind w:left="709" w:hanging="283"/>
        <w:jc w:val="both"/>
        <w:rPr>
          <w:rFonts w:ascii="Times New Roman" w:hAnsi="Times New Roman" w:cs="Times New Roman"/>
          <w:sz w:val="24"/>
          <w:szCs w:val="24"/>
        </w:rPr>
      </w:pPr>
      <w:r w:rsidRPr="00145C3D">
        <w:rPr>
          <w:rFonts w:ascii="Times New Roman" w:hAnsi="Times New Roman" w:cs="Times New Roman"/>
          <w:sz w:val="24"/>
          <w:szCs w:val="24"/>
        </w:rPr>
        <w:t>Podmiot</w:t>
      </w:r>
      <w:r w:rsidR="00F91A5F" w:rsidRPr="00145C3D">
        <w:rPr>
          <w:rFonts w:ascii="Times New Roman" w:hAnsi="Times New Roman" w:cs="Times New Roman"/>
          <w:sz w:val="24"/>
          <w:szCs w:val="24"/>
        </w:rPr>
        <w:t xml:space="preserve"> zobowiązany jest</w:t>
      </w:r>
      <w:r w:rsidR="00E142C1" w:rsidRPr="00145C3D">
        <w:rPr>
          <w:rFonts w:ascii="Times New Roman" w:hAnsi="Times New Roman" w:cs="Times New Roman"/>
          <w:sz w:val="24"/>
          <w:szCs w:val="24"/>
        </w:rPr>
        <w:t xml:space="preserve"> z</w:t>
      </w:r>
      <w:r w:rsidR="00F91A5F" w:rsidRPr="00145C3D">
        <w:rPr>
          <w:rFonts w:ascii="Times New Roman" w:hAnsi="Times New Roman" w:cs="Times New Roman"/>
          <w:sz w:val="24"/>
          <w:szCs w:val="24"/>
        </w:rPr>
        <w:t>wrócić niewykorzystaną część środków KFS w terminie wskazanym w umowie.</w:t>
      </w:r>
    </w:p>
    <w:p w:rsidR="00145C3D" w:rsidRPr="00145C3D" w:rsidRDefault="00145C3D" w:rsidP="00C65255">
      <w:pPr>
        <w:pStyle w:val="Akapitzlist"/>
        <w:numPr>
          <w:ilvl w:val="0"/>
          <w:numId w:val="20"/>
        </w:numPr>
        <w:autoSpaceDE w:val="0"/>
        <w:autoSpaceDN w:val="0"/>
        <w:adjustRightInd w:val="0"/>
        <w:spacing w:after="0"/>
        <w:ind w:left="709" w:hanging="283"/>
        <w:jc w:val="both"/>
        <w:rPr>
          <w:rFonts w:ascii="Times New Roman" w:hAnsi="Times New Roman" w:cs="Times New Roman"/>
          <w:sz w:val="24"/>
          <w:szCs w:val="24"/>
        </w:rPr>
      </w:pPr>
      <w:r w:rsidRPr="00145C3D">
        <w:rPr>
          <w:rFonts w:ascii="Poppins-Regular" w:hAnsi="Poppins-Regular"/>
          <w:color w:val="7F8188"/>
          <w:sz w:val="20"/>
          <w:szCs w:val="20"/>
        </w:rPr>
        <w:t xml:space="preserve"> </w:t>
      </w:r>
      <w:r>
        <w:rPr>
          <w:rFonts w:ascii="Times New Roman" w:hAnsi="Times New Roman" w:cs="Times New Roman"/>
          <w:sz w:val="24"/>
          <w:szCs w:val="24"/>
        </w:rPr>
        <w:t>P</w:t>
      </w:r>
      <w:r w:rsidRPr="00145C3D">
        <w:rPr>
          <w:rFonts w:ascii="Times New Roman" w:hAnsi="Times New Roman" w:cs="Times New Roman"/>
          <w:sz w:val="24"/>
          <w:szCs w:val="24"/>
        </w:rPr>
        <w:t xml:space="preserve">odmiot, w terminie 30 dni od dnia doręczenia wezwania </w:t>
      </w:r>
      <w:r>
        <w:rPr>
          <w:rFonts w:ascii="Times New Roman" w:hAnsi="Times New Roman" w:cs="Times New Roman"/>
          <w:sz w:val="24"/>
          <w:szCs w:val="24"/>
        </w:rPr>
        <w:t>PUP</w:t>
      </w:r>
      <w:r w:rsidRPr="00145C3D">
        <w:rPr>
          <w:rFonts w:ascii="Times New Roman" w:hAnsi="Times New Roman" w:cs="Times New Roman"/>
          <w:sz w:val="24"/>
          <w:szCs w:val="24"/>
        </w:rPr>
        <w:t>, zwraca środki KFS</w:t>
      </w:r>
      <w:r>
        <w:rPr>
          <w:rFonts w:ascii="Times New Roman" w:hAnsi="Times New Roman" w:cs="Times New Roman"/>
          <w:sz w:val="24"/>
          <w:szCs w:val="24"/>
        </w:rPr>
        <w:t xml:space="preserve"> wraz z odsetkami ustawowymi naliczonymi od dnia ich wypłaty</w:t>
      </w:r>
      <w:r w:rsidRPr="00145C3D">
        <w:rPr>
          <w:rFonts w:ascii="Times New Roman" w:hAnsi="Times New Roman" w:cs="Times New Roman"/>
          <w:sz w:val="24"/>
          <w:szCs w:val="24"/>
        </w:rPr>
        <w:t>:</w:t>
      </w:r>
    </w:p>
    <w:p w:rsidR="00D21B5E" w:rsidRPr="00D21B5E" w:rsidRDefault="00986D90" w:rsidP="00D21B5E">
      <w:pPr>
        <w:pStyle w:val="Nagwek1"/>
        <w:rPr>
          <w:rFonts w:ascii="Times New Roman" w:hAnsi="Times New Roman" w:cs="Times New Roman"/>
        </w:rPr>
      </w:pPr>
      <w:bookmarkStart w:id="11" w:name="_Toc506211561"/>
      <w:r w:rsidRPr="00AA4F66">
        <w:rPr>
          <w:rFonts w:ascii="Times New Roman" w:hAnsi="Times New Roman" w:cs="Times New Roman"/>
        </w:rPr>
        <w:t>1</w:t>
      </w:r>
      <w:r w:rsidR="00145C3D">
        <w:rPr>
          <w:rFonts w:ascii="Times New Roman" w:hAnsi="Times New Roman" w:cs="Times New Roman"/>
        </w:rPr>
        <w:t>2</w:t>
      </w:r>
      <w:r w:rsidRPr="00AA4F66">
        <w:rPr>
          <w:rFonts w:ascii="Times New Roman" w:hAnsi="Times New Roman" w:cs="Times New Roman"/>
        </w:rPr>
        <w:t>. TRYB PRZYZNAWANIA ŚRODKÓW</w:t>
      </w:r>
      <w:bookmarkEnd w:id="11"/>
    </w:p>
    <w:p w:rsidR="00F91A5F" w:rsidRPr="00590EFD" w:rsidRDefault="00F91A5F" w:rsidP="00371808">
      <w:pPr>
        <w:pStyle w:val="Akapitzlist"/>
        <w:numPr>
          <w:ilvl w:val="2"/>
          <w:numId w:val="3"/>
        </w:numPr>
        <w:autoSpaceDE w:val="0"/>
        <w:autoSpaceDN w:val="0"/>
        <w:adjustRightInd w:val="0"/>
        <w:spacing w:after="0"/>
        <w:ind w:left="567" w:hanging="425"/>
        <w:jc w:val="both"/>
        <w:rPr>
          <w:rFonts w:ascii="Times New Roman" w:hAnsi="Times New Roman" w:cs="Times New Roman"/>
          <w:sz w:val="24"/>
          <w:szCs w:val="24"/>
        </w:rPr>
      </w:pPr>
      <w:r w:rsidRPr="00590EFD">
        <w:rPr>
          <w:rFonts w:ascii="Times New Roman" w:hAnsi="Times New Roman" w:cs="Times New Roman"/>
          <w:sz w:val="24"/>
          <w:szCs w:val="24"/>
        </w:rPr>
        <w:t>Środki FP w formie Krajowego Funduszu Szkoleniowego P</w:t>
      </w:r>
      <w:r w:rsidR="00486DF8" w:rsidRPr="00590EFD">
        <w:rPr>
          <w:rFonts w:ascii="Times New Roman" w:hAnsi="Times New Roman" w:cs="Times New Roman"/>
          <w:sz w:val="24"/>
          <w:szCs w:val="24"/>
        </w:rPr>
        <w:t>UP</w:t>
      </w:r>
      <w:r w:rsidRPr="00590EFD">
        <w:rPr>
          <w:rFonts w:ascii="Times New Roman" w:hAnsi="Times New Roman" w:cs="Times New Roman"/>
          <w:sz w:val="24"/>
          <w:szCs w:val="24"/>
        </w:rPr>
        <w:t xml:space="preserve"> w </w:t>
      </w:r>
      <w:r w:rsidR="00486DF8" w:rsidRPr="00590EFD">
        <w:rPr>
          <w:rFonts w:ascii="Times New Roman" w:hAnsi="Times New Roman" w:cs="Times New Roman"/>
          <w:sz w:val="24"/>
          <w:szCs w:val="24"/>
        </w:rPr>
        <w:t>Świnoujściu</w:t>
      </w:r>
      <w:r w:rsidRPr="00590EFD">
        <w:rPr>
          <w:rFonts w:ascii="Times New Roman" w:hAnsi="Times New Roman" w:cs="Times New Roman"/>
          <w:sz w:val="24"/>
          <w:szCs w:val="24"/>
        </w:rPr>
        <w:t xml:space="preserve"> może przeznaczyć</w:t>
      </w:r>
      <w:r w:rsidR="00E142C1" w:rsidRPr="00590EFD">
        <w:rPr>
          <w:rFonts w:ascii="Times New Roman" w:hAnsi="Times New Roman" w:cs="Times New Roman"/>
          <w:sz w:val="24"/>
          <w:szCs w:val="24"/>
        </w:rPr>
        <w:t xml:space="preserve"> </w:t>
      </w:r>
      <w:r w:rsidRPr="00590EFD">
        <w:rPr>
          <w:rFonts w:ascii="Times New Roman" w:hAnsi="Times New Roman" w:cs="Times New Roman"/>
          <w:sz w:val="24"/>
          <w:szCs w:val="24"/>
        </w:rPr>
        <w:t xml:space="preserve">na </w:t>
      </w:r>
      <w:r w:rsidRPr="00590EFD">
        <w:rPr>
          <w:rFonts w:ascii="Times New Roman" w:hAnsi="Times New Roman" w:cs="Times New Roman"/>
          <w:bCs/>
          <w:sz w:val="24"/>
          <w:szCs w:val="24"/>
        </w:rPr>
        <w:t xml:space="preserve">finansowanie działań na </w:t>
      </w:r>
      <w:r w:rsidR="00937ECA" w:rsidRPr="00590EFD">
        <w:rPr>
          <w:rFonts w:ascii="Times New Roman" w:hAnsi="Times New Roman" w:cs="Times New Roman"/>
          <w:bCs/>
          <w:sz w:val="24"/>
          <w:szCs w:val="24"/>
        </w:rPr>
        <w:t>wspomaganie podmiotów inwestujących w kształcenie ustawiczne osób pracujących</w:t>
      </w:r>
    </w:p>
    <w:p w:rsidR="000D2D37" w:rsidRPr="00590EFD" w:rsidRDefault="00D21B5E" w:rsidP="00371808">
      <w:pPr>
        <w:pStyle w:val="Akapitzlist"/>
        <w:numPr>
          <w:ilvl w:val="2"/>
          <w:numId w:val="3"/>
        </w:numPr>
        <w:autoSpaceDE w:val="0"/>
        <w:autoSpaceDN w:val="0"/>
        <w:adjustRightInd w:val="0"/>
        <w:spacing w:after="0"/>
        <w:ind w:left="567" w:hanging="425"/>
        <w:jc w:val="both"/>
        <w:rPr>
          <w:rFonts w:ascii="Times New Roman" w:hAnsi="Times New Roman" w:cs="Times New Roman"/>
          <w:sz w:val="24"/>
          <w:szCs w:val="24"/>
        </w:rPr>
      </w:pPr>
      <w:r w:rsidRPr="00590EFD">
        <w:rPr>
          <w:rFonts w:ascii="Times New Roman" w:hAnsi="Times New Roman" w:cs="Times New Roman"/>
          <w:sz w:val="24"/>
          <w:szCs w:val="24"/>
        </w:rPr>
        <w:t>Wniosek o przyznanie środków z Krajowego Funduszu Szkoleniowego można składać wyłącznie droga elektroniczną przez portal praca.gov.pl – formularz PSZ-KFS.</w:t>
      </w:r>
    </w:p>
    <w:p w:rsidR="000D2D37" w:rsidRPr="00590EFD" w:rsidRDefault="006960DB" w:rsidP="00371808">
      <w:pPr>
        <w:pStyle w:val="Akapitzlist"/>
        <w:numPr>
          <w:ilvl w:val="2"/>
          <w:numId w:val="3"/>
        </w:numPr>
        <w:autoSpaceDE w:val="0"/>
        <w:autoSpaceDN w:val="0"/>
        <w:adjustRightInd w:val="0"/>
        <w:spacing w:after="0"/>
        <w:ind w:left="567" w:hanging="425"/>
        <w:jc w:val="both"/>
        <w:rPr>
          <w:rFonts w:ascii="Times New Roman" w:hAnsi="Times New Roman" w:cs="Times New Roman"/>
          <w:sz w:val="24"/>
          <w:szCs w:val="24"/>
        </w:rPr>
      </w:pPr>
      <w:r w:rsidRPr="00590EFD">
        <w:rPr>
          <w:rFonts w:ascii="Times New Roman" w:hAnsi="Times New Roman" w:cs="Times New Roman"/>
          <w:sz w:val="24"/>
          <w:szCs w:val="24"/>
        </w:rPr>
        <w:t>Wsparciem objęte</w:t>
      </w:r>
      <w:r w:rsidR="00F91A5F" w:rsidRPr="00590EFD">
        <w:rPr>
          <w:rFonts w:ascii="Times New Roman" w:hAnsi="Times New Roman" w:cs="Times New Roman"/>
          <w:sz w:val="24"/>
          <w:szCs w:val="24"/>
        </w:rPr>
        <w:t xml:space="preserve"> mogą być </w:t>
      </w:r>
      <w:r w:rsidR="00937ECA" w:rsidRPr="00590EFD">
        <w:rPr>
          <w:rFonts w:ascii="Times New Roman" w:hAnsi="Times New Roman" w:cs="Times New Roman"/>
          <w:sz w:val="24"/>
          <w:szCs w:val="24"/>
        </w:rPr>
        <w:t>Podmioty</w:t>
      </w:r>
      <w:r w:rsidR="00F91A5F" w:rsidRPr="00590EFD">
        <w:rPr>
          <w:rFonts w:ascii="Times New Roman" w:hAnsi="Times New Roman" w:cs="Times New Roman"/>
          <w:sz w:val="24"/>
          <w:szCs w:val="24"/>
        </w:rPr>
        <w:t xml:space="preserve"> </w:t>
      </w:r>
      <w:r w:rsidR="00C65255">
        <w:rPr>
          <w:rFonts w:ascii="Times New Roman" w:hAnsi="Times New Roman" w:cs="Times New Roman"/>
          <w:sz w:val="24"/>
          <w:szCs w:val="24"/>
        </w:rPr>
        <w:t>spełniające wymagania określone w priorytetach</w:t>
      </w:r>
      <w:r w:rsidR="00E142C1" w:rsidRPr="00590EFD">
        <w:rPr>
          <w:rFonts w:ascii="Times New Roman" w:hAnsi="Times New Roman" w:cs="Times New Roman"/>
          <w:sz w:val="24"/>
          <w:szCs w:val="24"/>
        </w:rPr>
        <w:t xml:space="preserve"> </w:t>
      </w:r>
      <w:r w:rsidR="00C65255">
        <w:rPr>
          <w:rFonts w:ascii="Times New Roman" w:hAnsi="Times New Roman" w:cs="Times New Roman"/>
          <w:sz w:val="24"/>
          <w:szCs w:val="24"/>
        </w:rPr>
        <w:t>ustalone</w:t>
      </w:r>
      <w:r w:rsidR="00486DF8" w:rsidRPr="00590EFD">
        <w:rPr>
          <w:rFonts w:ascii="Times New Roman" w:hAnsi="Times New Roman" w:cs="Times New Roman"/>
          <w:sz w:val="24"/>
          <w:szCs w:val="24"/>
        </w:rPr>
        <w:t xml:space="preserve"> pr</w:t>
      </w:r>
      <w:r w:rsidR="00937623" w:rsidRPr="00590EFD">
        <w:rPr>
          <w:rFonts w:ascii="Times New Roman" w:hAnsi="Times New Roman" w:cs="Times New Roman"/>
          <w:sz w:val="24"/>
          <w:szCs w:val="24"/>
        </w:rPr>
        <w:t>zez M</w:t>
      </w:r>
      <w:r w:rsidR="00937ECA" w:rsidRPr="00590EFD">
        <w:rPr>
          <w:rFonts w:ascii="Times New Roman" w:hAnsi="Times New Roman" w:cs="Times New Roman"/>
          <w:sz w:val="24"/>
          <w:szCs w:val="24"/>
        </w:rPr>
        <w:t>RP</w:t>
      </w:r>
      <w:r w:rsidR="00977C54" w:rsidRPr="00590EFD">
        <w:rPr>
          <w:rFonts w:ascii="Times New Roman" w:hAnsi="Times New Roman" w:cs="Times New Roman"/>
          <w:sz w:val="24"/>
          <w:szCs w:val="24"/>
        </w:rPr>
        <w:t>iPS</w:t>
      </w:r>
    </w:p>
    <w:p w:rsidR="000D2D37" w:rsidRPr="00590EFD" w:rsidRDefault="007D208F" w:rsidP="00371808">
      <w:pPr>
        <w:pStyle w:val="Akapitzlist"/>
        <w:numPr>
          <w:ilvl w:val="2"/>
          <w:numId w:val="3"/>
        </w:numPr>
        <w:autoSpaceDE w:val="0"/>
        <w:autoSpaceDN w:val="0"/>
        <w:adjustRightInd w:val="0"/>
        <w:spacing w:after="0"/>
        <w:ind w:left="567" w:hanging="425"/>
        <w:jc w:val="both"/>
        <w:rPr>
          <w:rFonts w:ascii="Times New Roman" w:hAnsi="Times New Roman" w:cs="Times New Roman"/>
          <w:sz w:val="24"/>
          <w:szCs w:val="24"/>
        </w:rPr>
      </w:pPr>
      <w:r w:rsidRPr="00590EFD">
        <w:rPr>
          <w:rFonts w:ascii="Times New Roman" w:hAnsi="Times New Roman" w:cs="Times New Roman"/>
          <w:sz w:val="24"/>
          <w:szCs w:val="24"/>
        </w:rPr>
        <w:t>W pierwszej kolejności rozpatrywane będą wnioski pracodawców, którzy nie korzystali z środków Krajowego Funduszu Szkoleniowego</w:t>
      </w:r>
      <w:r w:rsidR="006D4929" w:rsidRPr="00590EFD">
        <w:rPr>
          <w:rFonts w:ascii="Times New Roman" w:hAnsi="Times New Roman" w:cs="Times New Roman"/>
          <w:sz w:val="24"/>
          <w:szCs w:val="24"/>
        </w:rPr>
        <w:t xml:space="preserve"> w 202</w:t>
      </w:r>
      <w:r w:rsidR="00977C54" w:rsidRPr="00590EFD">
        <w:rPr>
          <w:rFonts w:ascii="Times New Roman" w:hAnsi="Times New Roman" w:cs="Times New Roman"/>
          <w:sz w:val="24"/>
          <w:szCs w:val="24"/>
        </w:rPr>
        <w:t>6</w:t>
      </w:r>
      <w:r w:rsidR="00847CA8" w:rsidRPr="00590EFD">
        <w:rPr>
          <w:rFonts w:ascii="Times New Roman" w:hAnsi="Times New Roman" w:cs="Times New Roman"/>
          <w:sz w:val="24"/>
          <w:szCs w:val="24"/>
        </w:rPr>
        <w:t xml:space="preserve"> </w:t>
      </w:r>
      <w:r w:rsidR="00DC124D" w:rsidRPr="00590EFD">
        <w:rPr>
          <w:rFonts w:ascii="Times New Roman" w:hAnsi="Times New Roman" w:cs="Times New Roman"/>
          <w:sz w:val="24"/>
          <w:szCs w:val="24"/>
        </w:rPr>
        <w:t>roku</w:t>
      </w:r>
      <w:r w:rsidRPr="00590EFD">
        <w:rPr>
          <w:rFonts w:ascii="Times New Roman" w:hAnsi="Times New Roman" w:cs="Times New Roman"/>
          <w:sz w:val="24"/>
          <w:szCs w:val="24"/>
        </w:rPr>
        <w:t>.</w:t>
      </w:r>
    </w:p>
    <w:p w:rsidR="008F372B" w:rsidRPr="00590EFD" w:rsidRDefault="007D208F" w:rsidP="00371808">
      <w:pPr>
        <w:pStyle w:val="Akapitzlist"/>
        <w:numPr>
          <w:ilvl w:val="2"/>
          <w:numId w:val="3"/>
        </w:numPr>
        <w:spacing w:after="160"/>
        <w:ind w:left="567" w:hanging="425"/>
        <w:jc w:val="both"/>
        <w:rPr>
          <w:rFonts w:ascii="Times New Roman" w:hAnsi="Times New Roman" w:cs="Times New Roman"/>
          <w:sz w:val="24"/>
          <w:szCs w:val="24"/>
          <w:shd w:val="clear" w:color="auto" w:fill="FFFFFF"/>
        </w:rPr>
      </w:pPr>
      <w:r w:rsidRPr="00590EFD">
        <w:rPr>
          <w:rFonts w:ascii="Times New Roman" w:hAnsi="Times New Roman" w:cs="Times New Roman"/>
          <w:sz w:val="24"/>
          <w:szCs w:val="24"/>
          <w:shd w:val="clear" w:color="auto" w:fill="FFFFFF"/>
        </w:rPr>
        <w:t>Terminy naboru wniosków,</w:t>
      </w:r>
      <w:r w:rsidR="006960DB" w:rsidRPr="00590EFD">
        <w:rPr>
          <w:rFonts w:ascii="Times New Roman" w:hAnsi="Times New Roman" w:cs="Times New Roman"/>
          <w:sz w:val="24"/>
          <w:szCs w:val="24"/>
          <w:shd w:val="clear" w:color="auto" w:fill="FFFFFF"/>
        </w:rPr>
        <w:t xml:space="preserve"> priorytety wydatkowani, </w:t>
      </w:r>
      <w:r w:rsidRPr="00590EFD">
        <w:rPr>
          <w:rFonts w:ascii="Times New Roman" w:hAnsi="Times New Roman" w:cs="Times New Roman"/>
          <w:sz w:val="24"/>
          <w:szCs w:val="24"/>
          <w:shd w:val="clear" w:color="auto" w:fill="FFFFFF"/>
        </w:rPr>
        <w:t xml:space="preserve"> limit środków finansowych przeznaczony na realizację w</w:t>
      </w:r>
      <w:r w:rsidR="00AA4F66" w:rsidRPr="00590EFD">
        <w:rPr>
          <w:rFonts w:ascii="Times New Roman" w:hAnsi="Times New Roman" w:cs="Times New Roman"/>
          <w:sz w:val="24"/>
          <w:szCs w:val="24"/>
          <w:shd w:val="clear" w:color="auto" w:fill="FFFFFF"/>
        </w:rPr>
        <w:t xml:space="preserve">niosków są ogłaszane na stronie </w:t>
      </w:r>
      <w:r w:rsidRPr="00590EFD">
        <w:rPr>
          <w:rFonts w:ascii="Times New Roman" w:hAnsi="Times New Roman" w:cs="Times New Roman"/>
          <w:sz w:val="24"/>
          <w:szCs w:val="24"/>
          <w:shd w:val="clear" w:color="auto" w:fill="FFFFFF"/>
        </w:rPr>
        <w:lastRenderedPageBreak/>
        <w:t>internetowej </w:t>
      </w:r>
      <w:hyperlink r:id="rId12" w:history="1">
        <w:r w:rsidRPr="00590EFD">
          <w:rPr>
            <w:rStyle w:val="Hipercze"/>
            <w:rFonts w:ascii="Times New Roman" w:hAnsi="Times New Roman" w:cs="Times New Roman"/>
            <w:bCs/>
            <w:color w:val="auto"/>
            <w:sz w:val="24"/>
            <w:szCs w:val="24"/>
          </w:rPr>
          <w:t>www.swinoujscie.praca.gov.pl</w:t>
        </w:r>
      </w:hyperlink>
      <w:r w:rsidRPr="00590EFD">
        <w:rPr>
          <w:rFonts w:ascii="Times New Roman" w:hAnsi="Times New Roman" w:cs="Times New Roman"/>
          <w:sz w:val="24"/>
          <w:szCs w:val="24"/>
        </w:rPr>
        <w:t xml:space="preserve"> oraz </w:t>
      </w:r>
      <w:hyperlink r:id="rId13" w:history="1">
        <w:r w:rsidRPr="00590EFD">
          <w:rPr>
            <w:rStyle w:val="Hipercze"/>
            <w:rFonts w:ascii="Times New Roman" w:hAnsi="Times New Roman" w:cs="Times New Roman"/>
            <w:color w:val="auto"/>
            <w:sz w:val="24"/>
            <w:szCs w:val="24"/>
          </w:rPr>
          <w:t>www.caz.swinoujscie.pl</w:t>
        </w:r>
      </w:hyperlink>
      <w:r w:rsidRPr="00590EFD">
        <w:rPr>
          <w:rFonts w:ascii="Times New Roman" w:hAnsi="Times New Roman" w:cs="Times New Roman"/>
          <w:sz w:val="24"/>
          <w:szCs w:val="24"/>
        </w:rPr>
        <w:t xml:space="preserve"> </w:t>
      </w:r>
      <w:r w:rsidRPr="00590EFD">
        <w:rPr>
          <w:rFonts w:ascii="Times New Roman" w:hAnsi="Times New Roman" w:cs="Times New Roman"/>
          <w:sz w:val="24"/>
          <w:szCs w:val="24"/>
          <w:shd w:val="clear" w:color="auto" w:fill="FFFFFF"/>
        </w:rPr>
        <w:t>oraz na tablicach informacyjnych znajdujących się w siedzibie Urzędu. Wnioski składane poza wyznaczonymi terminami naboru nie podlegają rozpatrzeniu.</w:t>
      </w:r>
    </w:p>
    <w:p w:rsidR="00F91A5F" w:rsidRPr="00590EFD" w:rsidRDefault="00F91A5F" w:rsidP="00371808">
      <w:pPr>
        <w:pStyle w:val="Akapitzlist"/>
        <w:numPr>
          <w:ilvl w:val="2"/>
          <w:numId w:val="3"/>
        </w:numPr>
        <w:spacing w:after="160"/>
        <w:ind w:left="567" w:hanging="425"/>
        <w:jc w:val="both"/>
        <w:rPr>
          <w:rFonts w:ascii="Times New Roman" w:hAnsi="Times New Roman" w:cs="Times New Roman"/>
          <w:bCs/>
          <w:sz w:val="24"/>
          <w:szCs w:val="24"/>
        </w:rPr>
      </w:pPr>
      <w:r w:rsidRPr="00590EFD">
        <w:rPr>
          <w:rFonts w:ascii="Times New Roman" w:hAnsi="Times New Roman" w:cs="Times New Roman"/>
          <w:bCs/>
          <w:sz w:val="24"/>
          <w:szCs w:val="24"/>
        </w:rPr>
        <w:t>Dokumenty związane z ubieganiem się o środki KFS w czasie prowadzenia naboru są</w:t>
      </w:r>
      <w:r w:rsidR="00E142C1" w:rsidRPr="00590EFD">
        <w:rPr>
          <w:rFonts w:ascii="Times New Roman" w:hAnsi="Times New Roman" w:cs="Times New Roman"/>
          <w:bCs/>
          <w:sz w:val="24"/>
          <w:szCs w:val="24"/>
        </w:rPr>
        <w:t xml:space="preserve"> </w:t>
      </w:r>
      <w:r w:rsidRPr="00590EFD">
        <w:rPr>
          <w:rFonts w:ascii="Times New Roman" w:hAnsi="Times New Roman" w:cs="Times New Roman"/>
          <w:bCs/>
          <w:sz w:val="24"/>
          <w:szCs w:val="24"/>
        </w:rPr>
        <w:t>dostępne na stronie internetowej:</w:t>
      </w:r>
      <w:r w:rsidR="0065578F" w:rsidRPr="00590EFD">
        <w:rPr>
          <w:rFonts w:ascii="Times New Roman" w:hAnsi="Times New Roman" w:cs="Times New Roman"/>
          <w:bCs/>
          <w:sz w:val="24"/>
          <w:szCs w:val="24"/>
        </w:rPr>
        <w:t xml:space="preserve"> </w:t>
      </w:r>
      <w:hyperlink r:id="rId14" w:history="1">
        <w:r w:rsidR="00F92B2E" w:rsidRPr="00590EFD">
          <w:rPr>
            <w:rStyle w:val="Hipercze"/>
            <w:rFonts w:ascii="Times New Roman" w:hAnsi="Times New Roman" w:cs="Times New Roman"/>
            <w:bCs/>
            <w:color w:val="auto"/>
            <w:sz w:val="24"/>
            <w:szCs w:val="24"/>
          </w:rPr>
          <w:t>www.caz.swinoujscie.pl</w:t>
        </w:r>
      </w:hyperlink>
      <w:r w:rsidR="00F92B2E" w:rsidRPr="00590EFD">
        <w:rPr>
          <w:rFonts w:ascii="Times New Roman" w:hAnsi="Times New Roman" w:cs="Times New Roman"/>
          <w:bCs/>
          <w:sz w:val="24"/>
          <w:szCs w:val="24"/>
        </w:rPr>
        <w:t>;</w:t>
      </w:r>
      <w:r w:rsidR="00D21B5E" w:rsidRPr="00590EFD">
        <w:rPr>
          <w:rFonts w:ascii="Times New Roman" w:hAnsi="Times New Roman" w:cs="Times New Roman"/>
          <w:bCs/>
          <w:sz w:val="24"/>
          <w:szCs w:val="24"/>
        </w:rPr>
        <w:t xml:space="preserve"> </w:t>
      </w:r>
      <w:hyperlink r:id="rId15" w:history="1">
        <w:r w:rsidR="00A7637F" w:rsidRPr="00590EFD">
          <w:rPr>
            <w:rStyle w:val="Hipercze"/>
            <w:rFonts w:ascii="Times New Roman" w:hAnsi="Times New Roman" w:cs="Times New Roman"/>
            <w:bCs/>
            <w:color w:val="auto"/>
            <w:sz w:val="24"/>
            <w:szCs w:val="24"/>
          </w:rPr>
          <w:t>www.swinoujscie.praca.gov.pl</w:t>
        </w:r>
      </w:hyperlink>
      <w:r w:rsidR="00F92B2E" w:rsidRPr="00590EFD">
        <w:rPr>
          <w:rFonts w:ascii="Times New Roman" w:hAnsi="Times New Roman" w:cs="Times New Roman"/>
          <w:bCs/>
          <w:sz w:val="24"/>
          <w:szCs w:val="24"/>
        </w:rPr>
        <w:t xml:space="preserve"> </w:t>
      </w:r>
      <w:r w:rsidRPr="00590EFD">
        <w:rPr>
          <w:rFonts w:ascii="Times New Roman" w:hAnsi="Times New Roman" w:cs="Times New Roman"/>
          <w:bCs/>
          <w:sz w:val="24"/>
          <w:szCs w:val="24"/>
        </w:rPr>
        <w:t xml:space="preserve"> </w:t>
      </w:r>
    </w:p>
    <w:p w:rsidR="00B35DD1" w:rsidRPr="00145C3D" w:rsidRDefault="00F91A5F" w:rsidP="00371808">
      <w:pPr>
        <w:pStyle w:val="Akapitzlist"/>
        <w:numPr>
          <w:ilvl w:val="2"/>
          <w:numId w:val="3"/>
        </w:numPr>
        <w:autoSpaceDE w:val="0"/>
        <w:autoSpaceDN w:val="0"/>
        <w:adjustRightInd w:val="0"/>
        <w:spacing w:after="0"/>
        <w:ind w:left="567" w:hanging="425"/>
        <w:jc w:val="both"/>
        <w:rPr>
          <w:rFonts w:ascii="Times New Roman" w:hAnsi="Times New Roman" w:cs="Times New Roman"/>
          <w:bCs/>
          <w:sz w:val="24"/>
          <w:szCs w:val="24"/>
        </w:rPr>
      </w:pPr>
      <w:r w:rsidRPr="00590EFD">
        <w:rPr>
          <w:rFonts w:ascii="Times New Roman" w:hAnsi="Times New Roman" w:cs="Times New Roman"/>
          <w:sz w:val="24"/>
          <w:szCs w:val="24"/>
        </w:rPr>
        <w:t xml:space="preserve">Środki przyznawane są na pisemny </w:t>
      </w:r>
      <w:r w:rsidRPr="00590EFD">
        <w:rPr>
          <w:rFonts w:ascii="Times New Roman" w:hAnsi="Times New Roman" w:cs="Times New Roman"/>
          <w:bCs/>
          <w:sz w:val="24"/>
          <w:szCs w:val="24"/>
        </w:rPr>
        <w:t xml:space="preserve">Wniosek </w:t>
      </w:r>
      <w:r w:rsidR="00977C54" w:rsidRPr="00590EFD">
        <w:rPr>
          <w:rFonts w:ascii="Times New Roman" w:hAnsi="Times New Roman" w:cs="Times New Roman"/>
          <w:bCs/>
          <w:sz w:val="24"/>
          <w:szCs w:val="24"/>
        </w:rPr>
        <w:t>Podmiotu</w:t>
      </w:r>
      <w:r w:rsidR="00E34A37">
        <w:rPr>
          <w:rFonts w:ascii="Times New Roman" w:hAnsi="Times New Roman" w:cs="Times New Roman"/>
          <w:bCs/>
          <w:sz w:val="24"/>
          <w:szCs w:val="24"/>
        </w:rPr>
        <w:t>.</w:t>
      </w:r>
    </w:p>
    <w:p w:rsidR="00590EFD" w:rsidRDefault="000A2694" w:rsidP="00371808">
      <w:pPr>
        <w:pStyle w:val="Akapitzlist"/>
        <w:numPr>
          <w:ilvl w:val="2"/>
          <w:numId w:val="3"/>
        </w:numPr>
        <w:autoSpaceDE w:val="0"/>
        <w:autoSpaceDN w:val="0"/>
        <w:adjustRightInd w:val="0"/>
        <w:spacing w:after="0"/>
        <w:ind w:left="567" w:hanging="425"/>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w:t>
      </w:r>
      <w:r w:rsidR="00F91A5F" w:rsidRPr="00D21B5E">
        <w:rPr>
          <w:rFonts w:ascii="Times New Roman" w:hAnsi="Times New Roman" w:cs="Times New Roman"/>
          <w:b/>
          <w:bCs/>
          <w:color w:val="000000"/>
          <w:sz w:val="24"/>
          <w:szCs w:val="24"/>
        </w:rPr>
        <w:t xml:space="preserve">o wniosku każdy </w:t>
      </w:r>
      <w:r>
        <w:rPr>
          <w:rFonts w:ascii="Times New Roman" w:hAnsi="Times New Roman" w:cs="Times New Roman"/>
          <w:b/>
          <w:bCs/>
          <w:color w:val="000000"/>
          <w:sz w:val="24"/>
          <w:szCs w:val="24"/>
        </w:rPr>
        <w:t>Podmiot</w:t>
      </w:r>
      <w:r w:rsidR="00F91A5F" w:rsidRPr="00D21B5E">
        <w:rPr>
          <w:rFonts w:ascii="Times New Roman" w:hAnsi="Times New Roman" w:cs="Times New Roman"/>
          <w:b/>
          <w:bCs/>
          <w:color w:val="000000"/>
          <w:sz w:val="24"/>
          <w:szCs w:val="24"/>
        </w:rPr>
        <w:t xml:space="preserve"> zobligowany jest załączyć:</w:t>
      </w:r>
    </w:p>
    <w:p w:rsidR="00590EFD" w:rsidRPr="000A2694" w:rsidRDefault="00C65255" w:rsidP="00371808">
      <w:pPr>
        <w:pStyle w:val="Akapitzlist"/>
        <w:numPr>
          <w:ilvl w:val="0"/>
          <w:numId w:val="18"/>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color w:val="000000"/>
          <w:sz w:val="24"/>
          <w:szCs w:val="24"/>
        </w:rPr>
        <w:t>F</w:t>
      </w:r>
      <w:r w:rsidR="00590EFD" w:rsidRPr="000A2694">
        <w:rPr>
          <w:rFonts w:ascii="Times New Roman" w:hAnsi="Times New Roman" w:cs="Times New Roman"/>
          <w:color w:val="000000"/>
          <w:sz w:val="24"/>
          <w:szCs w:val="24"/>
        </w:rPr>
        <w:t>ormularz informacji przedstawianych przy ubieganiu się o pomoc de minimis                    lub formularz informacji przedstawianych przy ubieganiu się o pomoc de minimis                    w rolnictwie lub rybołówstwie</w:t>
      </w:r>
    </w:p>
    <w:p w:rsidR="00590EFD" w:rsidRPr="000A2694" w:rsidRDefault="00C65255" w:rsidP="00371808">
      <w:pPr>
        <w:pStyle w:val="Akapitzlist"/>
        <w:numPr>
          <w:ilvl w:val="0"/>
          <w:numId w:val="18"/>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color w:val="000000"/>
          <w:sz w:val="24"/>
          <w:szCs w:val="24"/>
        </w:rPr>
        <w:t>O</w:t>
      </w:r>
      <w:r w:rsidR="00590EFD" w:rsidRPr="000A2694">
        <w:rPr>
          <w:rFonts w:ascii="Times New Roman" w:hAnsi="Times New Roman" w:cs="Times New Roman"/>
          <w:color w:val="000000"/>
          <w:sz w:val="24"/>
          <w:szCs w:val="24"/>
        </w:rPr>
        <w:t xml:space="preserve">świadczenie o wysokości uzyskanej pomocy de minimis lub zaświadczenia wydane przez podmiot udzielający pomoc de minimis - </w:t>
      </w:r>
      <w:r w:rsidR="00590EFD" w:rsidRPr="000A2694">
        <w:rPr>
          <w:rFonts w:ascii="Times New Roman" w:hAnsi="Times New Roman" w:cs="Times New Roman"/>
          <w:bCs/>
          <w:color w:val="000000"/>
          <w:sz w:val="24"/>
          <w:szCs w:val="24"/>
        </w:rPr>
        <w:t>dot. pomocy jaką przedsiębiorca otrzymał w roku w ciągu 3 minionych  lat</w:t>
      </w:r>
      <w:r w:rsidR="00590EFD" w:rsidRPr="000A2694">
        <w:rPr>
          <w:rFonts w:ascii="Times New Roman" w:hAnsi="Times New Roman" w:cs="Times New Roman"/>
          <w:color w:val="000000"/>
          <w:sz w:val="24"/>
          <w:szCs w:val="24"/>
        </w:rPr>
        <w:t>.</w:t>
      </w:r>
    </w:p>
    <w:p w:rsidR="00F91A5F" w:rsidRPr="000A2694" w:rsidRDefault="00C65255" w:rsidP="00371808">
      <w:pPr>
        <w:pStyle w:val="Akapitzlist"/>
        <w:numPr>
          <w:ilvl w:val="0"/>
          <w:numId w:val="18"/>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color w:val="000000"/>
          <w:sz w:val="24"/>
          <w:szCs w:val="24"/>
        </w:rPr>
        <w:t>K</w:t>
      </w:r>
      <w:r w:rsidR="00F91A5F" w:rsidRPr="000A2694">
        <w:rPr>
          <w:rFonts w:ascii="Times New Roman" w:hAnsi="Times New Roman" w:cs="Times New Roman"/>
          <w:color w:val="000000"/>
          <w:sz w:val="24"/>
          <w:szCs w:val="24"/>
        </w:rPr>
        <w:t>opi</w:t>
      </w:r>
      <w:r w:rsidR="00F1527A" w:rsidRPr="000A2694">
        <w:rPr>
          <w:rFonts w:ascii="Times New Roman" w:hAnsi="Times New Roman" w:cs="Times New Roman"/>
          <w:color w:val="000000"/>
          <w:sz w:val="24"/>
          <w:szCs w:val="24"/>
        </w:rPr>
        <w:t>ę</w:t>
      </w:r>
      <w:r w:rsidR="00F91A5F" w:rsidRPr="000A2694">
        <w:rPr>
          <w:rFonts w:ascii="Times New Roman" w:hAnsi="Times New Roman" w:cs="Times New Roman"/>
          <w:color w:val="000000"/>
          <w:sz w:val="24"/>
          <w:szCs w:val="24"/>
        </w:rPr>
        <w:t xml:space="preserve"> dokumentu potwierdzającego oznaczenie formy prawnej prowadzonej</w:t>
      </w:r>
      <w:r w:rsidR="00E142C1" w:rsidRPr="000A2694">
        <w:rPr>
          <w:rFonts w:ascii="Times New Roman" w:hAnsi="Times New Roman" w:cs="Times New Roman"/>
          <w:color w:val="000000"/>
          <w:sz w:val="24"/>
          <w:szCs w:val="24"/>
        </w:rPr>
        <w:t xml:space="preserve"> </w:t>
      </w:r>
      <w:r w:rsidR="00F91A5F" w:rsidRPr="000A2694">
        <w:rPr>
          <w:rFonts w:ascii="Times New Roman" w:hAnsi="Times New Roman" w:cs="Times New Roman"/>
          <w:color w:val="000000"/>
          <w:sz w:val="24"/>
          <w:szCs w:val="24"/>
        </w:rPr>
        <w:t>działalności - w przypadku braku wpisu do Krajowego Rejestru Sądowego lub</w:t>
      </w:r>
      <w:r w:rsidR="00E142C1" w:rsidRPr="000A2694">
        <w:rPr>
          <w:rFonts w:ascii="Times New Roman" w:hAnsi="Times New Roman" w:cs="Times New Roman"/>
          <w:color w:val="000000"/>
          <w:sz w:val="24"/>
          <w:szCs w:val="24"/>
        </w:rPr>
        <w:t xml:space="preserve"> </w:t>
      </w:r>
      <w:r w:rsidR="00F91A5F" w:rsidRPr="000A2694">
        <w:rPr>
          <w:rFonts w:ascii="Times New Roman" w:hAnsi="Times New Roman" w:cs="Times New Roman"/>
          <w:color w:val="000000"/>
          <w:sz w:val="24"/>
          <w:szCs w:val="24"/>
        </w:rPr>
        <w:t>Centralnej Ewidencji i Informacji o Działalności Gospodarczej (w przypadku, gdy</w:t>
      </w:r>
      <w:r w:rsidR="00E142C1" w:rsidRPr="000A2694">
        <w:rPr>
          <w:rFonts w:ascii="Times New Roman" w:hAnsi="Times New Roman" w:cs="Times New Roman"/>
          <w:color w:val="000000"/>
          <w:sz w:val="24"/>
          <w:szCs w:val="24"/>
        </w:rPr>
        <w:t xml:space="preserve"> </w:t>
      </w:r>
      <w:r w:rsidR="00F91A5F" w:rsidRPr="000A2694">
        <w:rPr>
          <w:rFonts w:ascii="Times New Roman" w:hAnsi="Times New Roman" w:cs="Times New Roman"/>
          <w:color w:val="000000"/>
          <w:sz w:val="24"/>
          <w:szCs w:val="24"/>
        </w:rPr>
        <w:t xml:space="preserve">wnioskodawcą jest spółka jawna, cywilna, komandytowa, partnerska, </w:t>
      </w:r>
      <w:r w:rsidR="00E142C1" w:rsidRPr="000A2694">
        <w:rPr>
          <w:rFonts w:ascii="Times New Roman" w:hAnsi="Times New Roman" w:cs="Times New Roman"/>
          <w:color w:val="000000"/>
          <w:sz w:val="24"/>
          <w:szCs w:val="24"/>
        </w:rPr>
        <w:t xml:space="preserve">komandytowo akcyjna </w:t>
      </w:r>
      <w:r w:rsidR="00F91A5F" w:rsidRPr="000A2694">
        <w:rPr>
          <w:rFonts w:ascii="Times New Roman" w:hAnsi="Times New Roman" w:cs="Times New Roman"/>
          <w:color w:val="000000"/>
          <w:sz w:val="24"/>
          <w:szCs w:val="24"/>
        </w:rPr>
        <w:t>dodatkowo załączyć należy kopię umowy spółki – potwierdzoną za zgodność</w:t>
      </w:r>
      <w:r w:rsidR="00E142C1" w:rsidRPr="000A2694">
        <w:rPr>
          <w:rFonts w:ascii="Times New Roman" w:hAnsi="Times New Roman" w:cs="Times New Roman"/>
          <w:color w:val="000000"/>
          <w:sz w:val="24"/>
          <w:szCs w:val="24"/>
        </w:rPr>
        <w:t xml:space="preserve"> </w:t>
      </w:r>
      <w:r w:rsidR="00F91A5F" w:rsidRPr="000A2694">
        <w:rPr>
          <w:rFonts w:ascii="Times New Roman" w:hAnsi="Times New Roman" w:cs="Times New Roman"/>
          <w:color w:val="000000"/>
          <w:sz w:val="24"/>
          <w:szCs w:val="24"/>
        </w:rPr>
        <w:t>z oryginałem przez osobę upoważnioną i opatrzoną aktualną datą)</w:t>
      </w:r>
      <w:r w:rsidR="00F27455" w:rsidRPr="000A2694">
        <w:rPr>
          <w:rFonts w:ascii="Times New Roman" w:hAnsi="Times New Roman" w:cs="Times New Roman"/>
          <w:color w:val="000000"/>
          <w:sz w:val="24"/>
          <w:szCs w:val="24"/>
        </w:rPr>
        <w:t>.</w:t>
      </w:r>
    </w:p>
    <w:p w:rsidR="00590EFD" w:rsidRPr="000A2694" w:rsidRDefault="00C65255" w:rsidP="00371808">
      <w:pPr>
        <w:pStyle w:val="Akapitzlist"/>
        <w:numPr>
          <w:ilvl w:val="0"/>
          <w:numId w:val="18"/>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sz w:val="24"/>
          <w:szCs w:val="24"/>
        </w:rPr>
        <w:t>P</w:t>
      </w:r>
      <w:r w:rsidR="00590EFD" w:rsidRPr="000A2694">
        <w:rPr>
          <w:rFonts w:ascii="Times New Roman" w:hAnsi="Times New Roman" w:cs="Times New Roman"/>
          <w:sz w:val="24"/>
          <w:szCs w:val="24"/>
        </w:rPr>
        <w:t>rogram kształcenia ustawicznego zawierający nazwę kształcenia, liczbę godzin przypadającą na jednego uczestnika, cele kształcenia, plan nauczania i formę zaliczenia lub efekty uczenia się, których opanowanie będzie sprawdzane w procesie potwierdzania nabytej wiedzy i umiejętności, a w przypadku programu studiów podyplomowych – określający dodatkowo efekty uczenia się zgodnie z art. 160 ust. 2 ustawy z dnia 20 lipca 2018 r. – Prawo o szkolnictwie wyższym i nauce (Dz. U. z 2024 r. poz. 1571, z późn. zm.2) );</w:t>
      </w:r>
    </w:p>
    <w:p w:rsidR="00590EFD" w:rsidRPr="000A2694" w:rsidRDefault="00C65255" w:rsidP="00371808">
      <w:pPr>
        <w:pStyle w:val="Akapitzlist"/>
        <w:numPr>
          <w:ilvl w:val="0"/>
          <w:numId w:val="18"/>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sz w:val="24"/>
          <w:szCs w:val="24"/>
        </w:rPr>
        <w:t>W</w:t>
      </w:r>
      <w:r w:rsidR="00590EFD" w:rsidRPr="000A2694">
        <w:rPr>
          <w:rFonts w:ascii="Times New Roman" w:hAnsi="Times New Roman" w:cs="Times New Roman"/>
          <w:sz w:val="24"/>
          <w:szCs w:val="24"/>
        </w:rPr>
        <w:t>zór dokumentu potwierdzającego ukończenie kształcenia ustawicznego, wystawianego przez realizatora usługi kształcenia ustawicznego, o ile wzór takiego dokumentu nie jest określony w przepisach powszechnie obowiązujących;</w:t>
      </w:r>
    </w:p>
    <w:p w:rsidR="000D2D37" w:rsidRPr="000A2694" w:rsidRDefault="0013264A" w:rsidP="00371808">
      <w:pPr>
        <w:pStyle w:val="Akapitzlist"/>
        <w:numPr>
          <w:ilvl w:val="0"/>
          <w:numId w:val="18"/>
        </w:numPr>
        <w:autoSpaceDE w:val="0"/>
        <w:autoSpaceDN w:val="0"/>
        <w:adjustRightInd w:val="0"/>
        <w:spacing w:after="0"/>
        <w:jc w:val="both"/>
        <w:rPr>
          <w:rFonts w:ascii="Times New Roman" w:hAnsi="Times New Roman" w:cs="Times New Roman"/>
          <w:bCs/>
          <w:color w:val="000000"/>
          <w:sz w:val="24"/>
          <w:szCs w:val="24"/>
        </w:rPr>
      </w:pPr>
      <w:r w:rsidRPr="000A2694">
        <w:rPr>
          <w:rFonts w:ascii="Times New Roman" w:hAnsi="Times New Roman" w:cs="Times New Roman"/>
          <w:color w:val="000000"/>
          <w:sz w:val="24"/>
          <w:szCs w:val="24"/>
        </w:rPr>
        <w:t>Pełnomocnictwo określające jego zakres i podpisane przez osoby uprawnione do reprezentacji pracodawcy lub przedsiębiorcy - w przypadku, gdy pracodawcę lub przedsiębiorcę reprezentuje pełnomocnik, musi być załączone  w oryginale, w postaci notarialnie potwierdzonej kopii lub kopii potwierdzonej za zgodność z oryginałem przez osobę lub osoby udzielające pełnomocnictwa (tj. osobę lub osoby uprawnione do reprezentacji pracodawcy lub przedsiębiorcy). Podpis lub podpisy osób uprawnionych do występowania w obrocie prawnym w imieniu pracodawcy muszą być czytelne lub opatrzone pieczątkami imiennymi.</w:t>
      </w:r>
    </w:p>
    <w:p w:rsidR="000D2D37" w:rsidRPr="000A2694" w:rsidRDefault="00F91A5F" w:rsidP="00371808">
      <w:pPr>
        <w:pStyle w:val="Akapitzlist"/>
        <w:numPr>
          <w:ilvl w:val="2"/>
          <w:numId w:val="3"/>
        </w:numPr>
        <w:autoSpaceDE w:val="0"/>
        <w:autoSpaceDN w:val="0"/>
        <w:adjustRightInd w:val="0"/>
        <w:spacing w:after="0"/>
        <w:ind w:left="567" w:hanging="425"/>
        <w:jc w:val="both"/>
        <w:rPr>
          <w:rFonts w:ascii="Times New Roman" w:hAnsi="Times New Roman" w:cs="Times New Roman"/>
          <w:color w:val="000000"/>
          <w:sz w:val="24"/>
          <w:szCs w:val="24"/>
        </w:rPr>
      </w:pPr>
      <w:r w:rsidRPr="00D21B5E">
        <w:rPr>
          <w:rFonts w:ascii="Times New Roman" w:hAnsi="Times New Roman" w:cs="Times New Roman"/>
          <w:color w:val="000000"/>
          <w:sz w:val="24"/>
          <w:szCs w:val="24"/>
        </w:rPr>
        <w:t>Wnioski o przyznanie środków z Krajowego Funduszu Szkoleniowego rozpatrywane są do</w:t>
      </w:r>
      <w:r w:rsidR="00E142C1" w:rsidRPr="00D21B5E">
        <w:rPr>
          <w:rFonts w:ascii="Times New Roman" w:hAnsi="Times New Roman" w:cs="Times New Roman"/>
          <w:color w:val="000000"/>
          <w:sz w:val="24"/>
          <w:szCs w:val="24"/>
        </w:rPr>
        <w:t xml:space="preserve"> </w:t>
      </w:r>
      <w:r w:rsidRPr="00D21B5E">
        <w:rPr>
          <w:rFonts w:ascii="Times New Roman" w:hAnsi="Times New Roman" w:cs="Times New Roman"/>
          <w:color w:val="000000"/>
          <w:sz w:val="24"/>
          <w:szCs w:val="24"/>
        </w:rPr>
        <w:t xml:space="preserve">30 dni od dnia </w:t>
      </w:r>
      <w:r w:rsidR="00977C54">
        <w:rPr>
          <w:rFonts w:ascii="Times New Roman" w:hAnsi="Times New Roman" w:cs="Times New Roman"/>
          <w:color w:val="000000"/>
          <w:sz w:val="24"/>
          <w:szCs w:val="24"/>
        </w:rPr>
        <w:t>zakończenia naboru</w:t>
      </w:r>
      <w:r w:rsidRPr="00D21B5E">
        <w:rPr>
          <w:rFonts w:ascii="Times New Roman" w:hAnsi="Times New Roman" w:cs="Times New Roman"/>
          <w:color w:val="000000"/>
          <w:sz w:val="24"/>
          <w:szCs w:val="24"/>
        </w:rPr>
        <w:t xml:space="preserve">, </w:t>
      </w:r>
      <w:r w:rsidR="00977C54">
        <w:rPr>
          <w:rFonts w:ascii="Times New Roman" w:hAnsi="Times New Roman" w:cs="Times New Roman"/>
          <w:color w:val="000000"/>
          <w:sz w:val="24"/>
          <w:szCs w:val="24"/>
        </w:rPr>
        <w:t xml:space="preserve">Podmiot </w:t>
      </w:r>
      <w:r w:rsidRPr="00D21B5E">
        <w:rPr>
          <w:rFonts w:ascii="Times New Roman" w:hAnsi="Times New Roman" w:cs="Times New Roman"/>
          <w:color w:val="000000"/>
          <w:sz w:val="24"/>
          <w:szCs w:val="24"/>
        </w:rPr>
        <w:t>zostanie poinformowany o sposobie jego</w:t>
      </w:r>
      <w:r w:rsidR="00E142C1" w:rsidRPr="00D21B5E">
        <w:rPr>
          <w:rFonts w:ascii="Times New Roman" w:hAnsi="Times New Roman" w:cs="Times New Roman"/>
          <w:color w:val="000000"/>
          <w:sz w:val="24"/>
          <w:szCs w:val="24"/>
        </w:rPr>
        <w:t xml:space="preserve"> </w:t>
      </w:r>
      <w:r w:rsidRPr="00D21B5E">
        <w:rPr>
          <w:rFonts w:ascii="Times New Roman" w:hAnsi="Times New Roman" w:cs="Times New Roman"/>
          <w:color w:val="000000"/>
          <w:sz w:val="24"/>
          <w:szCs w:val="24"/>
        </w:rPr>
        <w:t>rozpatrzenia.</w:t>
      </w:r>
    </w:p>
    <w:p w:rsidR="000D2D37" w:rsidRPr="000A2694" w:rsidRDefault="00F91A5F" w:rsidP="00371808">
      <w:pPr>
        <w:pStyle w:val="Akapitzlist"/>
        <w:numPr>
          <w:ilvl w:val="2"/>
          <w:numId w:val="3"/>
        </w:numPr>
        <w:autoSpaceDE w:val="0"/>
        <w:autoSpaceDN w:val="0"/>
        <w:adjustRightInd w:val="0"/>
        <w:spacing w:after="0"/>
        <w:ind w:left="567" w:hanging="425"/>
        <w:jc w:val="both"/>
        <w:rPr>
          <w:rFonts w:ascii="Times New Roman" w:hAnsi="Times New Roman" w:cs="Times New Roman"/>
          <w:color w:val="000000"/>
          <w:sz w:val="24"/>
          <w:szCs w:val="24"/>
        </w:rPr>
      </w:pPr>
      <w:r w:rsidRPr="00D21B5E">
        <w:rPr>
          <w:rFonts w:ascii="Times New Roman" w:hAnsi="Times New Roman" w:cs="Times New Roman"/>
          <w:color w:val="000000"/>
          <w:sz w:val="24"/>
          <w:szCs w:val="24"/>
        </w:rPr>
        <w:t xml:space="preserve">W przypadku, gdy wniosek jest nieprawidłowo wypełniony, zostanie wyznaczony </w:t>
      </w:r>
      <w:r w:rsidR="00977C54">
        <w:rPr>
          <w:rFonts w:ascii="Times New Roman" w:hAnsi="Times New Roman" w:cs="Times New Roman"/>
          <w:color w:val="000000"/>
          <w:sz w:val="24"/>
          <w:szCs w:val="24"/>
        </w:rPr>
        <w:t xml:space="preserve">Podmiotowi </w:t>
      </w:r>
      <w:r w:rsidRPr="00D21B5E">
        <w:rPr>
          <w:rFonts w:ascii="Times New Roman" w:hAnsi="Times New Roman" w:cs="Times New Roman"/>
          <w:color w:val="000000"/>
          <w:sz w:val="24"/>
          <w:szCs w:val="24"/>
        </w:rPr>
        <w:t xml:space="preserve">termin nie krótszy </w:t>
      </w:r>
      <w:r w:rsidR="00977C54">
        <w:rPr>
          <w:rFonts w:ascii="Times New Roman" w:hAnsi="Times New Roman" w:cs="Times New Roman"/>
          <w:color w:val="000000"/>
          <w:sz w:val="24"/>
          <w:szCs w:val="24"/>
        </w:rPr>
        <w:t>niż 7 dni nie dłuższy niż 14 na jego uzupełnienie.</w:t>
      </w:r>
    </w:p>
    <w:p w:rsidR="00F91A5F" w:rsidRPr="00D21B5E" w:rsidRDefault="00F91A5F" w:rsidP="00371808">
      <w:pPr>
        <w:pStyle w:val="Akapitzlist"/>
        <w:numPr>
          <w:ilvl w:val="2"/>
          <w:numId w:val="3"/>
        </w:numPr>
        <w:autoSpaceDE w:val="0"/>
        <w:autoSpaceDN w:val="0"/>
        <w:adjustRightInd w:val="0"/>
        <w:spacing w:after="0"/>
        <w:ind w:left="567" w:hanging="425"/>
        <w:jc w:val="both"/>
        <w:rPr>
          <w:rFonts w:ascii="Times New Roman" w:hAnsi="Times New Roman" w:cs="Times New Roman"/>
          <w:color w:val="000000"/>
          <w:sz w:val="24"/>
          <w:szCs w:val="24"/>
        </w:rPr>
      </w:pPr>
      <w:r w:rsidRPr="00D21B5E">
        <w:rPr>
          <w:rFonts w:ascii="Times New Roman" w:hAnsi="Times New Roman" w:cs="Times New Roman"/>
          <w:color w:val="000000"/>
          <w:sz w:val="24"/>
          <w:szCs w:val="24"/>
        </w:rPr>
        <w:lastRenderedPageBreak/>
        <w:t xml:space="preserve">Wniosek pozostawia się bez rozpatrzenia, o czym informuje się </w:t>
      </w:r>
      <w:r w:rsidR="00977C54">
        <w:rPr>
          <w:rFonts w:ascii="Times New Roman" w:hAnsi="Times New Roman" w:cs="Times New Roman"/>
          <w:color w:val="000000"/>
          <w:sz w:val="24"/>
          <w:szCs w:val="24"/>
        </w:rPr>
        <w:t xml:space="preserve">Podmiot </w:t>
      </w:r>
      <w:r w:rsidRPr="00D21B5E">
        <w:rPr>
          <w:rFonts w:ascii="Times New Roman" w:hAnsi="Times New Roman" w:cs="Times New Roman"/>
          <w:color w:val="000000"/>
          <w:sz w:val="24"/>
          <w:szCs w:val="24"/>
        </w:rPr>
        <w:t>na piśmie</w:t>
      </w:r>
      <w:r w:rsidR="00977C54">
        <w:rPr>
          <w:rFonts w:ascii="Times New Roman" w:hAnsi="Times New Roman" w:cs="Times New Roman"/>
          <w:color w:val="000000"/>
          <w:sz w:val="24"/>
          <w:szCs w:val="24"/>
        </w:rPr>
        <w:t xml:space="preserve"> w postaci elektronicznej</w:t>
      </w:r>
      <w:r w:rsidRPr="00D21B5E">
        <w:rPr>
          <w:rFonts w:ascii="Times New Roman" w:hAnsi="Times New Roman" w:cs="Times New Roman"/>
          <w:color w:val="000000"/>
          <w:sz w:val="24"/>
          <w:szCs w:val="24"/>
        </w:rPr>
        <w:t>, w</w:t>
      </w:r>
      <w:r w:rsidR="00E142C1" w:rsidRPr="00D21B5E">
        <w:rPr>
          <w:rFonts w:ascii="Times New Roman" w:hAnsi="Times New Roman" w:cs="Times New Roman"/>
          <w:color w:val="000000"/>
          <w:sz w:val="24"/>
          <w:szCs w:val="24"/>
        </w:rPr>
        <w:t xml:space="preserve"> </w:t>
      </w:r>
      <w:r w:rsidRPr="00D21B5E">
        <w:rPr>
          <w:rFonts w:ascii="Times New Roman" w:hAnsi="Times New Roman" w:cs="Times New Roman"/>
          <w:color w:val="000000"/>
          <w:sz w:val="24"/>
          <w:szCs w:val="24"/>
        </w:rPr>
        <w:t>przypadku:</w:t>
      </w:r>
    </w:p>
    <w:p w:rsidR="00F91A5F" w:rsidRPr="00D21B5E" w:rsidRDefault="00F91A5F" w:rsidP="00371808">
      <w:pPr>
        <w:pStyle w:val="Akapitzlist"/>
        <w:numPr>
          <w:ilvl w:val="0"/>
          <w:numId w:val="7"/>
        </w:numPr>
        <w:autoSpaceDE w:val="0"/>
        <w:autoSpaceDN w:val="0"/>
        <w:adjustRightInd w:val="0"/>
        <w:spacing w:after="0"/>
        <w:ind w:left="567" w:hanging="425"/>
        <w:jc w:val="both"/>
        <w:rPr>
          <w:rFonts w:ascii="Times New Roman" w:hAnsi="Times New Roman" w:cs="Times New Roman"/>
          <w:color w:val="000000"/>
          <w:sz w:val="24"/>
          <w:szCs w:val="24"/>
        </w:rPr>
      </w:pPr>
      <w:r w:rsidRPr="00D21B5E">
        <w:rPr>
          <w:rFonts w:ascii="Times New Roman" w:hAnsi="Times New Roman" w:cs="Times New Roman"/>
          <w:color w:val="000000"/>
          <w:sz w:val="24"/>
          <w:szCs w:val="24"/>
        </w:rPr>
        <w:t>niepoprawienia wniosku we wskazanym terminie lub</w:t>
      </w:r>
    </w:p>
    <w:p w:rsidR="00947C35" w:rsidRPr="00930B14" w:rsidRDefault="00F91A5F" w:rsidP="00D21B5E">
      <w:pPr>
        <w:pStyle w:val="Akapitzlist"/>
        <w:numPr>
          <w:ilvl w:val="0"/>
          <w:numId w:val="7"/>
        </w:numPr>
        <w:autoSpaceDE w:val="0"/>
        <w:autoSpaceDN w:val="0"/>
        <w:adjustRightInd w:val="0"/>
        <w:spacing w:after="0"/>
        <w:ind w:left="567" w:hanging="425"/>
        <w:jc w:val="both"/>
        <w:rPr>
          <w:rFonts w:ascii="Times New Roman" w:hAnsi="Times New Roman" w:cs="Times New Roman"/>
          <w:color w:val="000000"/>
          <w:sz w:val="24"/>
          <w:szCs w:val="24"/>
        </w:rPr>
      </w:pPr>
      <w:r w:rsidRPr="00D21B5E">
        <w:rPr>
          <w:rFonts w:ascii="Times New Roman" w:hAnsi="Times New Roman" w:cs="Times New Roman"/>
          <w:color w:val="000000"/>
          <w:sz w:val="24"/>
          <w:szCs w:val="24"/>
        </w:rPr>
        <w:t>niedołączenia wymaganych załączników.</w:t>
      </w:r>
    </w:p>
    <w:p w:rsidR="00947C35" w:rsidRDefault="00947C35" w:rsidP="00D21B5E">
      <w:pPr>
        <w:autoSpaceDE w:val="0"/>
        <w:autoSpaceDN w:val="0"/>
        <w:adjustRightInd w:val="0"/>
        <w:spacing w:after="0"/>
        <w:ind w:left="567" w:hanging="425"/>
        <w:jc w:val="both"/>
        <w:rPr>
          <w:rFonts w:ascii="Times New Roman" w:hAnsi="Times New Roman" w:cs="Times New Roman"/>
          <w:color w:val="000000"/>
          <w:sz w:val="24"/>
          <w:szCs w:val="24"/>
        </w:rPr>
      </w:pPr>
    </w:p>
    <w:p w:rsidR="000D2D37" w:rsidRPr="00AA4F66" w:rsidRDefault="001626E9" w:rsidP="00D21B5E">
      <w:pPr>
        <w:autoSpaceDE w:val="0"/>
        <w:autoSpaceDN w:val="0"/>
        <w:adjustRightInd w:val="0"/>
        <w:spacing w:after="0"/>
        <w:ind w:left="567" w:hanging="425"/>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pl-PL"/>
        </w:rPr>
        <w:pict>
          <v:rect id="_x0000_s1028" style="position:absolute;left:0;text-align:left;margin-left:-.75pt;margin-top:1.9pt;width:429.5pt;height:119.7pt;z-index:251660288" fillcolor="yellow">
            <v:textbox style="mso-next-textbox:#_x0000_s1028">
              <w:txbxContent>
                <w:p w:rsidR="002C2EB2" w:rsidRPr="00C65255" w:rsidRDefault="002C2EB2" w:rsidP="00947C35">
                  <w:pPr>
                    <w:autoSpaceDE w:val="0"/>
                    <w:autoSpaceDN w:val="0"/>
                    <w:adjustRightInd w:val="0"/>
                    <w:spacing w:after="0"/>
                    <w:ind w:firstLine="708"/>
                    <w:jc w:val="both"/>
                    <w:rPr>
                      <w:rFonts w:ascii="Times New Roman" w:hAnsi="Times New Roman" w:cs="Times New Roman"/>
                      <w:b/>
                      <w:iCs/>
                      <w:sz w:val="24"/>
                      <w:szCs w:val="24"/>
                    </w:rPr>
                  </w:pPr>
                  <w:r w:rsidRPr="00C65255">
                    <w:rPr>
                      <w:rFonts w:ascii="Times New Roman" w:hAnsi="Times New Roman" w:cs="Times New Roman"/>
                      <w:b/>
                      <w:color w:val="000000"/>
                      <w:sz w:val="24"/>
                      <w:szCs w:val="24"/>
                    </w:rPr>
                    <w:t xml:space="preserve">Konieczne jest uzasadnienie odbycia konkretnej formy kształcenia ustawicznego i wykazanie zgodności kompetencji nabywanych przez uczestników kształcenia ustawicznego z potrzebami lokalnego lub regionalnego rynku pracy oraz udokumentowanie jakość usługi finansowanej ze środków KFS (odpowiednio § 2 ust. 1 pkt. 5 oraz pkt. 6  </w:t>
                  </w:r>
                  <w:r w:rsidRPr="00C65255">
                    <w:rPr>
                      <w:rFonts w:ascii="Times New Roman" w:hAnsi="Times New Roman" w:cs="Times New Roman"/>
                      <w:b/>
                      <w:iCs/>
                      <w:sz w:val="24"/>
                      <w:szCs w:val="24"/>
                    </w:rPr>
                    <w:t xml:space="preserve">Rozporządzenie Ministra Pracy i Polityki Społecznej z dnia 25 listopada 2025 w sprawie Krajowego Funduszu Szkoleniowego) </w:t>
                  </w:r>
                </w:p>
                <w:p w:rsidR="002C2EB2" w:rsidRPr="00813F1E" w:rsidRDefault="002C2EB2" w:rsidP="00813F1E">
                  <w:pPr>
                    <w:autoSpaceDE w:val="0"/>
                    <w:autoSpaceDN w:val="0"/>
                    <w:adjustRightInd w:val="0"/>
                    <w:spacing w:after="0"/>
                    <w:jc w:val="both"/>
                    <w:rPr>
                      <w:rFonts w:ascii="Times New Roman" w:hAnsi="Times New Roman" w:cs="Times New Roman"/>
                      <w:b/>
                      <w:color w:val="000000"/>
                      <w:sz w:val="24"/>
                      <w:szCs w:val="24"/>
                    </w:rPr>
                  </w:pPr>
                </w:p>
                <w:p w:rsidR="002C2EB2" w:rsidRDefault="002C2EB2"/>
              </w:txbxContent>
            </v:textbox>
          </v:rect>
        </w:pict>
      </w:r>
    </w:p>
    <w:p w:rsidR="00813F1E" w:rsidRPr="00AA4F66" w:rsidRDefault="00813F1E" w:rsidP="00D21B5E">
      <w:pPr>
        <w:autoSpaceDE w:val="0"/>
        <w:autoSpaceDN w:val="0"/>
        <w:adjustRightInd w:val="0"/>
        <w:spacing w:after="0"/>
        <w:ind w:left="567" w:hanging="425"/>
        <w:jc w:val="both"/>
        <w:rPr>
          <w:rFonts w:ascii="Times New Roman" w:hAnsi="Times New Roman" w:cs="Times New Roman"/>
          <w:color w:val="000000"/>
          <w:sz w:val="24"/>
          <w:szCs w:val="24"/>
        </w:rPr>
      </w:pPr>
    </w:p>
    <w:p w:rsidR="00813F1E" w:rsidRPr="00AA4F66" w:rsidRDefault="00813F1E" w:rsidP="00D21B5E">
      <w:pPr>
        <w:autoSpaceDE w:val="0"/>
        <w:autoSpaceDN w:val="0"/>
        <w:adjustRightInd w:val="0"/>
        <w:spacing w:after="0"/>
        <w:ind w:left="567" w:hanging="425"/>
        <w:jc w:val="both"/>
        <w:rPr>
          <w:rFonts w:ascii="Times New Roman" w:hAnsi="Times New Roman" w:cs="Times New Roman"/>
          <w:color w:val="000000"/>
          <w:sz w:val="24"/>
          <w:szCs w:val="24"/>
        </w:rPr>
      </w:pPr>
    </w:p>
    <w:p w:rsidR="00813F1E" w:rsidRPr="00AA4F66" w:rsidRDefault="00813F1E" w:rsidP="00D21B5E">
      <w:pPr>
        <w:autoSpaceDE w:val="0"/>
        <w:autoSpaceDN w:val="0"/>
        <w:adjustRightInd w:val="0"/>
        <w:spacing w:after="0"/>
        <w:ind w:left="567" w:hanging="425"/>
        <w:jc w:val="both"/>
        <w:rPr>
          <w:rFonts w:ascii="Times New Roman" w:hAnsi="Times New Roman" w:cs="Times New Roman"/>
          <w:color w:val="000000"/>
          <w:sz w:val="24"/>
          <w:szCs w:val="24"/>
        </w:rPr>
      </w:pPr>
    </w:p>
    <w:p w:rsidR="00813F1E" w:rsidRPr="00AA4F66" w:rsidRDefault="00813F1E" w:rsidP="00D21B5E">
      <w:pPr>
        <w:autoSpaceDE w:val="0"/>
        <w:autoSpaceDN w:val="0"/>
        <w:adjustRightInd w:val="0"/>
        <w:spacing w:after="0"/>
        <w:ind w:left="567" w:hanging="425"/>
        <w:jc w:val="both"/>
        <w:rPr>
          <w:rFonts w:ascii="Times New Roman" w:hAnsi="Times New Roman" w:cs="Times New Roman"/>
          <w:color w:val="000000"/>
          <w:sz w:val="24"/>
          <w:szCs w:val="24"/>
        </w:rPr>
      </w:pPr>
    </w:p>
    <w:p w:rsidR="00813F1E" w:rsidRPr="00AA4F66" w:rsidRDefault="00813F1E" w:rsidP="00D21B5E">
      <w:pPr>
        <w:autoSpaceDE w:val="0"/>
        <w:autoSpaceDN w:val="0"/>
        <w:adjustRightInd w:val="0"/>
        <w:spacing w:after="0"/>
        <w:ind w:left="567" w:hanging="425"/>
        <w:jc w:val="both"/>
        <w:rPr>
          <w:rFonts w:ascii="Times New Roman" w:hAnsi="Times New Roman" w:cs="Times New Roman"/>
          <w:color w:val="000000"/>
          <w:sz w:val="24"/>
          <w:szCs w:val="24"/>
        </w:rPr>
      </w:pPr>
    </w:p>
    <w:p w:rsidR="00813F1E" w:rsidRPr="00AA4F66" w:rsidRDefault="00813F1E" w:rsidP="00D21B5E">
      <w:pPr>
        <w:autoSpaceDE w:val="0"/>
        <w:autoSpaceDN w:val="0"/>
        <w:adjustRightInd w:val="0"/>
        <w:spacing w:after="0"/>
        <w:ind w:left="567" w:hanging="425"/>
        <w:jc w:val="both"/>
        <w:rPr>
          <w:rFonts w:ascii="Times New Roman" w:hAnsi="Times New Roman" w:cs="Times New Roman"/>
          <w:color w:val="000000"/>
          <w:sz w:val="24"/>
          <w:szCs w:val="24"/>
        </w:rPr>
      </w:pPr>
    </w:p>
    <w:p w:rsidR="000A5BB0" w:rsidRPr="00AA4F66" w:rsidRDefault="000A5BB0" w:rsidP="00D21B5E">
      <w:pPr>
        <w:autoSpaceDE w:val="0"/>
        <w:autoSpaceDN w:val="0"/>
        <w:adjustRightInd w:val="0"/>
        <w:spacing w:after="0"/>
        <w:ind w:left="567" w:hanging="425"/>
        <w:jc w:val="both"/>
        <w:rPr>
          <w:rFonts w:ascii="Times New Roman" w:hAnsi="Times New Roman" w:cs="Times New Roman"/>
          <w:color w:val="000000"/>
          <w:sz w:val="24"/>
          <w:szCs w:val="24"/>
        </w:rPr>
      </w:pPr>
    </w:p>
    <w:p w:rsidR="00E81B74" w:rsidRPr="00AA4F66" w:rsidRDefault="00E81B74" w:rsidP="00D21B5E">
      <w:pPr>
        <w:autoSpaceDE w:val="0"/>
        <w:autoSpaceDN w:val="0"/>
        <w:adjustRightInd w:val="0"/>
        <w:spacing w:after="0"/>
        <w:ind w:left="567" w:hanging="425"/>
        <w:jc w:val="both"/>
        <w:rPr>
          <w:rFonts w:ascii="Times New Roman" w:hAnsi="Times New Roman" w:cs="Times New Roman"/>
          <w:color w:val="000000"/>
          <w:sz w:val="24"/>
          <w:szCs w:val="24"/>
        </w:rPr>
      </w:pPr>
    </w:p>
    <w:p w:rsidR="00223356" w:rsidRDefault="00F91A5F" w:rsidP="00371808">
      <w:pPr>
        <w:pStyle w:val="Akapitzlist"/>
        <w:numPr>
          <w:ilvl w:val="2"/>
          <w:numId w:val="3"/>
        </w:numPr>
        <w:autoSpaceDE w:val="0"/>
        <w:autoSpaceDN w:val="0"/>
        <w:adjustRightInd w:val="0"/>
        <w:spacing w:after="0"/>
        <w:ind w:left="567" w:hanging="425"/>
        <w:jc w:val="both"/>
        <w:rPr>
          <w:rFonts w:ascii="Times New Roman" w:hAnsi="Times New Roman" w:cs="Times New Roman"/>
          <w:b/>
          <w:bCs/>
          <w:color w:val="000000"/>
          <w:sz w:val="24"/>
          <w:szCs w:val="24"/>
        </w:rPr>
      </w:pPr>
      <w:r w:rsidRPr="00D21B5E">
        <w:rPr>
          <w:rFonts w:ascii="Times New Roman" w:hAnsi="Times New Roman" w:cs="Times New Roman"/>
          <w:b/>
          <w:bCs/>
          <w:color w:val="000000"/>
          <w:sz w:val="24"/>
          <w:szCs w:val="24"/>
        </w:rPr>
        <w:t xml:space="preserve">Przy rozpatrywaniu wniosków PUP w </w:t>
      </w:r>
      <w:r w:rsidR="00E142C1" w:rsidRPr="00D21B5E">
        <w:rPr>
          <w:rFonts w:ascii="Times New Roman" w:hAnsi="Times New Roman" w:cs="Times New Roman"/>
          <w:b/>
          <w:bCs/>
          <w:color w:val="000000"/>
          <w:sz w:val="24"/>
          <w:szCs w:val="24"/>
        </w:rPr>
        <w:t>Świnoujściu</w:t>
      </w:r>
      <w:r w:rsidRPr="00D21B5E">
        <w:rPr>
          <w:rFonts w:ascii="Times New Roman" w:hAnsi="Times New Roman" w:cs="Times New Roman"/>
          <w:b/>
          <w:bCs/>
          <w:color w:val="000000"/>
          <w:sz w:val="24"/>
          <w:szCs w:val="24"/>
        </w:rPr>
        <w:t xml:space="preserve"> weźmie między innymi pod uwagę:</w:t>
      </w:r>
    </w:p>
    <w:p w:rsidR="00947C35" w:rsidRPr="00223356" w:rsidRDefault="00947C35" w:rsidP="00223356">
      <w:pPr>
        <w:pStyle w:val="Akapitzlist"/>
        <w:autoSpaceDE w:val="0"/>
        <w:autoSpaceDN w:val="0"/>
        <w:adjustRightInd w:val="0"/>
        <w:spacing w:after="0"/>
        <w:ind w:left="567"/>
        <w:jc w:val="both"/>
        <w:rPr>
          <w:rFonts w:ascii="Times New Roman" w:hAnsi="Times New Roman" w:cs="Times New Roman"/>
          <w:b/>
          <w:bCs/>
          <w:color w:val="000000"/>
          <w:sz w:val="24"/>
          <w:szCs w:val="24"/>
        </w:rPr>
      </w:pPr>
    </w:p>
    <w:p w:rsidR="00223356" w:rsidRPr="00223356" w:rsidRDefault="00223356" w:rsidP="00371808">
      <w:pPr>
        <w:pStyle w:val="Akapitzlist"/>
        <w:numPr>
          <w:ilvl w:val="0"/>
          <w:numId w:val="16"/>
        </w:numPr>
        <w:autoSpaceDE w:val="0"/>
        <w:autoSpaceDN w:val="0"/>
        <w:adjustRightInd w:val="0"/>
        <w:spacing w:after="0"/>
        <w:jc w:val="both"/>
        <w:rPr>
          <w:rFonts w:ascii="Times New Roman" w:hAnsi="Times New Roman" w:cs="Times New Roman"/>
          <w:color w:val="000000"/>
          <w:sz w:val="24"/>
          <w:szCs w:val="24"/>
          <w:u w:val="single"/>
        </w:rPr>
      </w:pPr>
      <w:r w:rsidRPr="00223356">
        <w:rPr>
          <w:rFonts w:ascii="Times New Roman" w:hAnsi="Times New Roman" w:cs="Times New Roman"/>
          <w:color w:val="000000"/>
          <w:sz w:val="24"/>
          <w:szCs w:val="24"/>
        </w:rPr>
        <w:t>zgodność dofinansowywanych działań z ustalonymi priorytetami wydatkowania środków KFS na dany rok</w:t>
      </w:r>
    </w:p>
    <w:p w:rsidR="00F91A5F" w:rsidRPr="00223356" w:rsidRDefault="00F91A5F" w:rsidP="00371808">
      <w:pPr>
        <w:pStyle w:val="Akapitzlist"/>
        <w:numPr>
          <w:ilvl w:val="0"/>
          <w:numId w:val="16"/>
        </w:numPr>
        <w:autoSpaceDE w:val="0"/>
        <w:autoSpaceDN w:val="0"/>
        <w:adjustRightInd w:val="0"/>
        <w:spacing w:after="0"/>
        <w:jc w:val="both"/>
        <w:rPr>
          <w:rFonts w:ascii="Times New Roman" w:hAnsi="Times New Roman" w:cs="Times New Roman"/>
          <w:color w:val="000000"/>
          <w:sz w:val="24"/>
          <w:szCs w:val="24"/>
        </w:rPr>
      </w:pPr>
      <w:r w:rsidRPr="00223356">
        <w:rPr>
          <w:rFonts w:ascii="Times New Roman" w:hAnsi="Times New Roman" w:cs="Times New Roman"/>
          <w:color w:val="000000"/>
          <w:sz w:val="24"/>
          <w:szCs w:val="24"/>
        </w:rPr>
        <w:t xml:space="preserve">zgodność kompetencji nabywanych przez uczestników kształcenia ustawicznego </w:t>
      </w:r>
      <w:r w:rsidR="0065578F" w:rsidRPr="00223356">
        <w:rPr>
          <w:rFonts w:ascii="Times New Roman" w:hAnsi="Times New Roman" w:cs="Times New Roman"/>
          <w:color w:val="000000"/>
          <w:sz w:val="24"/>
          <w:szCs w:val="24"/>
        </w:rPr>
        <w:t xml:space="preserve">                 </w:t>
      </w:r>
      <w:r w:rsidRPr="00223356">
        <w:rPr>
          <w:rFonts w:ascii="Times New Roman" w:hAnsi="Times New Roman" w:cs="Times New Roman"/>
          <w:color w:val="000000"/>
          <w:sz w:val="24"/>
          <w:szCs w:val="24"/>
        </w:rPr>
        <w:t>z</w:t>
      </w:r>
      <w:r w:rsidR="00E142C1" w:rsidRPr="00223356">
        <w:rPr>
          <w:rFonts w:ascii="Times New Roman" w:hAnsi="Times New Roman" w:cs="Times New Roman"/>
          <w:color w:val="000000"/>
          <w:sz w:val="24"/>
          <w:szCs w:val="24"/>
        </w:rPr>
        <w:t xml:space="preserve"> </w:t>
      </w:r>
      <w:r w:rsidRPr="00223356">
        <w:rPr>
          <w:rFonts w:ascii="Times New Roman" w:hAnsi="Times New Roman" w:cs="Times New Roman"/>
          <w:color w:val="000000"/>
          <w:sz w:val="24"/>
          <w:szCs w:val="24"/>
        </w:rPr>
        <w:t>potrzebami lokalnego lub regionalnego rynku pracy;</w:t>
      </w:r>
    </w:p>
    <w:p w:rsidR="00F91A5F" w:rsidRPr="00C65255" w:rsidRDefault="00F91A5F" w:rsidP="00371808">
      <w:pPr>
        <w:pStyle w:val="Akapitzlist"/>
        <w:numPr>
          <w:ilvl w:val="0"/>
          <w:numId w:val="16"/>
        </w:numPr>
        <w:autoSpaceDE w:val="0"/>
        <w:autoSpaceDN w:val="0"/>
        <w:adjustRightInd w:val="0"/>
        <w:spacing w:after="0"/>
        <w:jc w:val="both"/>
        <w:rPr>
          <w:rFonts w:ascii="Times New Roman" w:hAnsi="Times New Roman" w:cs="Times New Roman"/>
          <w:color w:val="000000"/>
          <w:sz w:val="24"/>
          <w:szCs w:val="24"/>
        </w:rPr>
      </w:pPr>
      <w:r w:rsidRPr="00C65255">
        <w:rPr>
          <w:rFonts w:ascii="Times New Roman" w:hAnsi="Times New Roman" w:cs="Times New Roman"/>
          <w:color w:val="000000"/>
          <w:sz w:val="24"/>
          <w:szCs w:val="24"/>
        </w:rPr>
        <w:t>koszty usługi kształcenia ustawicznego wskazanej do sfinansowania ze środków KFS w</w:t>
      </w:r>
      <w:r w:rsidR="00E142C1" w:rsidRPr="00C65255">
        <w:rPr>
          <w:rFonts w:ascii="Times New Roman" w:hAnsi="Times New Roman" w:cs="Times New Roman"/>
          <w:color w:val="000000"/>
          <w:sz w:val="24"/>
          <w:szCs w:val="24"/>
        </w:rPr>
        <w:t xml:space="preserve"> </w:t>
      </w:r>
      <w:r w:rsidRPr="00C65255">
        <w:rPr>
          <w:rFonts w:ascii="Times New Roman" w:hAnsi="Times New Roman" w:cs="Times New Roman"/>
          <w:color w:val="000000"/>
          <w:sz w:val="24"/>
          <w:szCs w:val="24"/>
        </w:rPr>
        <w:t>porównaniu z kosztami podobnych usług dostępnych na rynku;</w:t>
      </w:r>
    </w:p>
    <w:p w:rsidR="00F91A5F" w:rsidRPr="00C65255" w:rsidRDefault="00F91A5F" w:rsidP="00371808">
      <w:pPr>
        <w:pStyle w:val="Akapitzlist"/>
        <w:numPr>
          <w:ilvl w:val="0"/>
          <w:numId w:val="16"/>
        </w:numPr>
        <w:autoSpaceDE w:val="0"/>
        <w:autoSpaceDN w:val="0"/>
        <w:adjustRightInd w:val="0"/>
        <w:spacing w:after="0"/>
        <w:jc w:val="both"/>
        <w:rPr>
          <w:rFonts w:ascii="Times New Roman" w:hAnsi="Times New Roman" w:cs="Times New Roman"/>
          <w:color w:val="000000"/>
          <w:sz w:val="24"/>
          <w:szCs w:val="24"/>
        </w:rPr>
      </w:pPr>
      <w:r w:rsidRPr="00C65255">
        <w:rPr>
          <w:rFonts w:ascii="Times New Roman" w:hAnsi="Times New Roman" w:cs="Times New Roman"/>
          <w:color w:val="000000"/>
          <w:sz w:val="24"/>
          <w:szCs w:val="24"/>
        </w:rPr>
        <w:t xml:space="preserve">posiadanie przez realizatora usługi kształcenia ustawicznego finansowanej </w:t>
      </w:r>
      <w:r w:rsidR="0065578F" w:rsidRPr="00C65255">
        <w:rPr>
          <w:rFonts w:ascii="Times New Roman" w:hAnsi="Times New Roman" w:cs="Times New Roman"/>
          <w:color w:val="000000"/>
          <w:sz w:val="24"/>
          <w:szCs w:val="24"/>
        </w:rPr>
        <w:t xml:space="preserve">                          </w:t>
      </w:r>
      <w:r w:rsidRPr="00C65255">
        <w:rPr>
          <w:rFonts w:ascii="Times New Roman" w:hAnsi="Times New Roman" w:cs="Times New Roman"/>
          <w:color w:val="000000"/>
          <w:sz w:val="24"/>
          <w:szCs w:val="24"/>
        </w:rPr>
        <w:t>ze środków KFS</w:t>
      </w:r>
      <w:r w:rsidR="00E142C1" w:rsidRPr="00C65255">
        <w:rPr>
          <w:rFonts w:ascii="Times New Roman" w:hAnsi="Times New Roman" w:cs="Times New Roman"/>
          <w:color w:val="000000"/>
          <w:sz w:val="24"/>
          <w:szCs w:val="24"/>
        </w:rPr>
        <w:t xml:space="preserve"> </w:t>
      </w:r>
      <w:r w:rsidRPr="00C65255">
        <w:rPr>
          <w:rFonts w:ascii="Times New Roman" w:hAnsi="Times New Roman" w:cs="Times New Roman"/>
          <w:color w:val="000000"/>
          <w:sz w:val="24"/>
          <w:szCs w:val="24"/>
        </w:rPr>
        <w:t>certyfikatów jakości oferowanych usług kształcenia ustawicznego;</w:t>
      </w:r>
    </w:p>
    <w:p w:rsidR="00F91A5F" w:rsidRPr="00C65255" w:rsidRDefault="00F91A5F" w:rsidP="00371808">
      <w:pPr>
        <w:pStyle w:val="Akapitzlist"/>
        <w:numPr>
          <w:ilvl w:val="0"/>
          <w:numId w:val="16"/>
        </w:numPr>
        <w:autoSpaceDE w:val="0"/>
        <w:autoSpaceDN w:val="0"/>
        <w:adjustRightInd w:val="0"/>
        <w:spacing w:after="0"/>
        <w:jc w:val="both"/>
        <w:rPr>
          <w:rFonts w:ascii="Times New Roman" w:hAnsi="Times New Roman" w:cs="Times New Roman"/>
          <w:color w:val="000000"/>
          <w:sz w:val="24"/>
          <w:szCs w:val="24"/>
        </w:rPr>
      </w:pPr>
      <w:r w:rsidRPr="00C65255">
        <w:rPr>
          <w:rFonts w:ascii="Times New Roman" w:hAnsi="Times New Roman" w:cs="Times New Roman"/>
          <w:color w:val="000000"/>
          <w:sz w:val="24"/>
          <w:szCs w:val="24"/>
        </w:rPr>
        <w:t>w przypadku kursów - posiadanie przez realizatora usługi kształcenia ustawicznego</w:t>
      </w:r>
    </w:p>
    <w:p w:rsidR="00F91A5F" w:rsidRPr="00C65255" w:rsidRDefault="00F91A5F" w:rsidP="00C65255">
      <w:pPr>
        <w:pStyle w:val="Akapitzlist"/>
        <w:autoSpaceDE w:val="0"/>
        <w:autoSpaceDN w:val="0"/>
        <w:adjustRightInd w:val="0"/>
        <w:spacing w:after="0"/>
        <w:jc w:val="both"/>
        <w:rPr>
          <w:rFonts w:ascii="Times New Roman" w:hAnsi="Times New Roman" w:cs="Times New Roman"/>
          <w:color w:val="000000"/>
          <w:sz w:val="24"/>
          <w:szCs w:val="24"/>
        </w:rPr>
      </w:pPr>
      <w:r w:rsidRPr="00C65255">
        <w:rPr>
          <w:rFonts w:ascii="Times New Roman" w:hAnsi="Times New Roman" w:cs="Times New Roman"/>
          <w:color w:val="000000"/>
          <w:sz w:val="24"/>
          <w:szCs w:val="24"/>
        </w:rPr>
        <w:t>dokumentu, na podstawie którego prowadzi on pozaszkolne formy kształcenia ustawicznego;</w:t>
      </w:r>
    </w:p>
    <w:p w:rsidR="000D2D37" w:rsidRPr="00C65255" w:rsidRDefault="00BB0780" w:rsidP="00371808">
      <w:pPr>
        <w:pStyle w:val="Akapitzlist"/>
        <w:numPr>
          <w:ilvl w:val="0"/>
          <w:numId w:val="16"/>
        </w:numPr>
        <w:autoSpaceDE w:val="0"/>
        <w:autoSpaceDN w:val="0"/>
        <w:adjustRightInd w:val="0"/>
        <w:spacing w:after="0"/>
        <w:jc w:val="both"/>
        <w:rPr>
          <w:rFonts w:ascii="Times New Roman" w:hAnsi="Times New Roman" w:cs="Times New Roman"/>
          <w:color w:val="000000"/>
          <w:sz w:val="24"/>
          <w:szCs w:val="24"/>
        </w:rPr>
      </w:pPr>
      <w:r w:rsidRPr="00C65255">
        <w:rPr>
          <w:rFonts w:ascii="Times New Roman" w:hAnsi="Times New Roman" w:cs="Times New Roman"/>
          <w:color w:val="000000"/>
          <w:sz w:val="24"/>
          <w:szCs w:val="24"/>
        </w:rPr>
        <w:t>ograniczenia finansowe w dysponowaniu środkami KFS przez Urząd jako element brany pod uwag</w:t>
      </w:r>
      <w:r w:rsidR="00C65255" w:rsidRPr="00C65255">
        <w:rPr>
          <w:rFonts w:ascii="Times New Roman" w:hAnsi="Times New Roman" w:cs="Times New Roman"/>
          <w:color w:val="000000"/>
          <w:sz w:val="24"/>
          <w:szCs w:val="24"/>
        </w:rPr>
        <w:t>ę przy rozpatrywaniu wniosków.</w:t>
      </w:r>
    </w:p>
    <w:p w:rsidR="00F91A5F" w:rsidRPr="00C65255" w:rsidRDefault="00F91A5F" w:rsidP="00371808">
      <w:pPr>
        <w:pStyle w:val="Akapitzlist"/>
        <w:numPr>
          <w:ilvl w:val="2"/>
          <w:numId w:val="3"/>
        </w:numPr>
        <w:autoSpaceDE w:val="0"/>
        <w:autoSpaceDN w:val="0"/>
        <w:adjustRightInd w:val="0"/>
        <w:spacing w:after="0"/>
        <w:ind w:left="567" w:hanging="425"/>
        <w:jc w:val="both"/>
        <w:rPr>
          <w:rFonts w:ascii="Times New Roman" w:hAnsi="Times New Roman" w:cs="Times New Roman"/>
          <w:color w:val="000000"/>
          <w:sz w:val="24"/>
          <w:szCs w:val="24"/>
        </w:rPr>
      </w:pPr>
      <w:r w:rsidRPr="00C65255">
        <w:rPr>
          <w:rFonts w:ascii="Times New Roman" w:hAnsi="Times New Roman" w:cs="Times New Roman"/>
          <w:color w:val="000000"/>
          <w:sz w:val="24"/>
          <w:szCs w:val="24"/>
        </w:rPr>
        <w:t xml:space="preserve">Pracodawca zobowiązuje się do pisemnego zawiadomienia PUP w </w:t>
      </w:r>
      <w:r w:rsidR="00E142C1" w:rsidRPr="00C65255">
        <w:rPr>
          <w:rFonts w:ascii="Times New Roman" w:hAnsi="Times New Roman" w:cs="Times New Roman"/>
          <w:color w:val="000000"/>
          <w:sz w:val="24"/>
          <w:szCs w:val="24"/>
        </w:rPr>
        <w:t>Świnoujściu</w:t>
      </w:r>
      <w:r w:rsidR="0065578F" w:rsidRPr="00C65255">
        <w:rPr>
          <w:rFonts w:ascii="Times New Roman" w:hAnsi="Times New Roman" w:cs="Times New Roman"/>
          <w:color w:val="000000"/>
          <w:sz w:val="24"/>
          <w:szCs w:val="24"/>
        </w:rPr>
        <w:t xml:space="preserve">                  </w:t>
      </w:r>
      <w:r w:rsidRPr="00C65255">
        <w:rPr>
          <w:rFonts w:ascii="Times New Roman" w:hAnsi="Times New Roman" w:cs="Times New Roman"/>
          <w:color w:val="000000"/>
          <w:sz w:val="24"/>
          <w:szCs w:val="24"/>
        </w:rPr>
        <w:t xml:space="preserve"> w terminie </w:t>
      </w:r>
      <w:r w:rsidRPr="00C65255">
        <w:rPr>
          <w:rFonts w:ascii="Times New Roman" w:hAnsi="Times New Roman" w:cs="Times New Roman"/>
          <w:b/>
          <w:color w:val="000000"/>
          <w:sz w:val="24"/>
          <w:szCs w:val="24"/>
        </w:rPr>
        <w:t>7 dni</w:t>
      </w:r>
      <w:r w:rsidR="00E142C1" w:rsidRPr="00C65255">
        <w:rPr>
          <w:rFonts w:ascii="Times New Roman" w:hAnsi="Times New Roman" w:cs="Times New Roman"/>
          <w:b/>
          <w:color w:val="000000"/>
          <w:sz w:val="24"/>
          <w:szCs w:val="24"/>
        </w:rPr>
        <w:t xml:space="preserve"> </w:t>
      </w:r>
      <w:r w:rsidRPr="00C65255">
        <w:rPr>
          <w:rFonts w:ascii="Times New Roman" w:hAnsi="Times New Roman" w:cs="Times New Roman"/>
          <w:b/>
          <w:color w:val="000000"/>
          <w:sz w:val="24"/>
          <w:szCs w:val="24"/>
        </w:rPr>
        <w:t>roboczych</w:t>
      </w:r>
      <w:r w:rsidRPr="00C65255">
        <w:rPr>
          <w:rFonts w:ascii="Times New Roman" w:hAnsi="Times New Roman" w:cs="Times New Roman"/>
          <w:color w:val="000000"/>
          <w:sz w:val="24"/>
          <w:szCs w:val="24"/>
        </w:rPr>
        <w:t xml:space="preserve"> od dnia powzięcia wiadomości o każdorazowym przypadku nieukończenia</w:t>
      </w:r>
      <w:r w:rsidR="00E142C1" w:rsidRPr="00C65255">
        <w:rPr>
          <w:rFonts w:ascii="Times New Roman" w:hAnsi="Times New Roman" w:cs="Times New Roman"/>
          <w:color w:val="000000"/>
          <w:sz w:val="24"/>
          <w:szCs w:val="24"/>
        </w:rPr>
        <w:t xml:space="preserve"> </w:t>
      </w:r>
      <w:r w:rsidRPr="00C65255">
        <w:rPr>
          <w:rFonts w:ascii="Times New Roman" w:hAnsi="Times New Roman" w:cs="Times New Roman"/>
          <w:color w:val="000000"/>
          <w:sz w:val="24"/>
          <w:szCs w:val="24"/>
        </w:rPr>
        <w:t>kształcenia ustawicznego.</w:t>
      </w:r>
    </w:p>
    <w:p w:rsidR="00937623" w:rsidRDefault="00937623" w:rsidP="000A25F8">
      <w:pPr>
        <w:autoSpaceDE w:val="0"/>
        <w:autoSpaceDN w:val="0"/>
        <w:adjustRightInd w:val="0"/>
        <w:spacing w:after="0"/>
        <w:jc w:val="both"/>
        <w:rPr>
          <w:rFonts w:asciiTheme="majorHAnsi" w:hAnsiTheme="majorHAnsi" w:cs="Cambria"/>
          <w:color w:val="000000"/>
          <w:sz w:val="24"/>
          <w:szCs w:val="24"/>
        </w:rPr>
      </w:pPr>
    </w:p>
    <w:p w:rsidR="00937623" w:rsidRDefault="00937623" w:rsidP="00937623">
      <w:pPr>
        <w:pStyle w:val="Default"/>
        <w:spacing w:line="276" w:lineRule="auto"/>
        <w:jc w:val="both"/>
        <w:rPr>
          <w:rFonts w:ascii="Times New Roman" w:hAnsi="Times New Roman" w:cs="Times New Roman"/>
        </w:rPr>
      </w:pPr>
    </w:p>
    <w:p w:rsidR="00937623" w:rsidRDefault="001626E9" w:rsidP="00937623">
      <w:pPr>
        <w:pStyle w:val="Default"/>
        <w:spacing w:line="276" w:lineRule="auto"/>
        <w:jc w:val="both"/>
        <w:rPr>
          <w:rFonts w:ascii="Times New Roman" w:hAnsi="Times New Roman" w:cs="Times New Roman"/>
        </w:rPr>
      </w:pPr>
      <w:r>
        <w:rPr>
          <w:rFonts w:ascii="Times New Roman" w:hAnsi="Times New Roman" w:cs="Times New Roman"/>
          <w:noProof/>
        </w:rPr>
        <w:pict>
          <v:rect id="_x0000_s1027" style="position:absolute;left:0;text-align:left;margin-left:-1.35pt;margin-top:-4.15pt;width:455.15pt;height:111.45pt;z-index:251659264" fillcolor="yellow">
            <v:textbox>
              <w:txbxContent>
                <w:p w:rsidR="002C2EB2" w:rsidRDefault="002C2EB2" w:rsidP="00937623">
                  <w:pPr>
                    <w:pStyle w:val="Default"/>
                    <w:spacing w:line="276" w:lineRule="auto"/>
                    <w:jc w:val="both"/>
                    <w:rPr>
                      <w:rFonts w:ascii="Times New Roman" w:hAnsi="Times New Roman" w:cs="Times New Roman"/>
                    </w:rPr>
                  </w:pPr>
                </w:p>
                <w:p w:rsidR="002C2EB2" w:rsidRDefault="002C2EB2" w:rsidP="00937623">
                  <w:pPr>
                    <w:pStyle w:val="Default"/>
                    <w:spacing w:line="276" w:lineRule="auto"/>
                    <w:jc w:val="both"/>
                    <w:rPr>
                      <w:rFonts w:ascii="Times New Roman" w:hAnsi="Times New Roman" w:cs="Times New Roman"/>
                      <w:b/>
                      <w:szCs w:val="22"/>
                    </w:rPr>
                  </w:pPr>
                  <w:r w:rsidRPr="00937623">
                    <w:rPr>
                      <w:rFonts w:ascii="Times New Roman" w:hAnsi="Times New Roman" w:cs="Times New Roman"/>
                      <w:b/>
                    </w:rPr>
                    <w:t xml:space="preserve">Środki Funduszu Pracy w formie KFS przeznacza się na </w:t>
                  </w:r>
                  <w:r w:rsidRPr="00937623">
                    <w:rPr>
                      <w:rFonts w:ascii="Times New Roman" w:hAnsi="Times New Roman" w:cs="Times New Roman"/>
                      <w:b/>
                      <w:szCs w:val="22"/>
                    </w:rPr>
                    <w:t xml:space="preserve">przeznacza się na finansowanie działań na rzecz kształcenia ustawicznego </w:t>
                  </w:r>
                  <w:r>
                    <w:rPr>
                      <w:rFonts w:ascii="Times New Roman" w:hAnsi="Times New Roman" w:cs="Times New Roman"/>
                      <w:b/>
                      <w:szCs w:val="22"/>
                    </w:rPr>
                    <w:t>osób pracujących</w:t>
                  </w:r>
                  <w:r w:rsidRPr="00937623">
                    <w:rPr>
                      <w:rFonts w:ascii="Times New Roman" w:hAnsi="Times New Roman" w:cs="Times New Roman"/>
                      <w:b/>
                      <w:szCs w:val="22"/>
                    </w:rPr>
                    <w:t xml:space="preserve">. </w:t>
                  </w:r>
                </w:p>
                <w:p w:rsidR="002C2EB2" w:rsidRPr="00937623" w:rsidRDefault="002C2EB2" w:rsidP="00937623">
                  <w:pPr>
                    <w:pStyle w:val="Default"/>
                    <w:spacing w:line="276" w:lineRule="auto"/>
                    <w:jc w:val="both"/>
                    <w:rPr>
                      <w:rFonts w:ascii="Times New Roman" w:eastAsiaTheme="minorHAnsi" w:hAnsi="Times New Roman" w:cs="Times New Roman"/>
                      <w:b/>
                      <w:lang w:eastAsia="en-US"/>
                    </w:rPr>
                  </w:pPr>
                  <w:r w:rsidRPr="00937623">
                    <w:rPr>
                      <w:rFonts w:ascii="Times New Roman" w:hAnsi="Times New Roman" w:cs="Times New Roman"/>
                      <w:b/>
                      <w:szCs w:val="22"/>
                    </w:rPr>
                    <w:t>Oznacza to, że nabywane kompetencje muszą być bezpośrednio powiązane</w:t>
                  </w:r>
                  <w:r>
                    <w:rPr>
                      <w:rFonts w:ascii="Times New Roman" w:hAnsi="Times New Roman" w:cs="Times New Roman"/>
                      <w:b/>
                      <w:szCs w:val="22"/>
                    </w:rPr>
                    <w:t xml:space="preserve">                         </w:t>
                  </w:r>
                  <w:r w:rsidRPr="00937623">
                    <w:rPr>
                      <w:rFonts w:ascii="Times New Roman" w:hAnsi="Times New Roman" w:cs="Times New Roman"/>
                      <w:b/>
                      <w:szCs w:val="22"/>
                    </w:rPr>
                    <w:t xml:space="preserve"> z zakresem zadań zawodowych/obowiązków na danym stanowisku, potrzebami biznesowymi lub planami zatrudnieniowymi wnioskodawcy. </w:t>
                  </w:r>
                </w:p>
                <w:p w:rsidR="002C2EB2" w:rsidRPr="00847CA8" w:rsidRDefault="002C2EB2" w:rsidP="00937623">
                  <w:pPr>
                    <w:autoSpaceDE w:val="0"/>
                    <w:autoSpaceDN w:val="0"/>
                    <w:adjustRightInd w:val="0"/>
                    <w:spacing w:after="0"/>
                    <w:jc w:val="both"/>
                    <w:rPr>
                      <w:rFonts w:asciiTheme="majorHAnsi" w:hAnsiTheme="majorHAnsi" w:cs="Cambria"/>
                      <w:color w:val="000000"/>
                      <w:sz w:val="24"/>
                      <w:szCs w:val="24"/>
                    </w:rPr>
                  </w:pPr>
                </w:p>
                <w:p w:rsidR="002C2EB2" w:rsidRDefault="002C2EB2"/>
              </w:txbxContent>
            </v:textbox>
          </v:rect>
        </w:pict>
      </w:r>
    </w:p>
    <w:p w:rsidR="00937623" w:rsidRDefault="00937623" w:rsidP="00937623">
      <w:pPr>
        <w:pStyle w:val="Default"/>
        <w:spacing w:line="276" w:lineRule="auto"/>
        <w:jc w:val="both"/>
        <w:rPr>
          <w:rFonts w:ascii="Times New Roman" w:hAnsi="Times New Roman" w:cs="Times New Roman"/>
        </w:rPr>
      </w:pPr>
    </w:p>
    <w:p w:rsidR="00937623" w:rsidRDefault="00937623" w:rsidP="00937623">
      <w:pPr>
        <w:pStyle w:val="Default"/>
        <w:spacing w:line="276" w:lineRule="auto"/>
        <w:jc w:val="both"/>
        <w:rPr>
          <w:rFonts w:ascii="Times New Roman" w:hAnsi="Times New Roman" w:cs="Times New Roman"/>
        </w:rPr>
      </w:pPr>
    </w:p>
    <w:p w:rsidR="00937623" w:rsidRDefault="00937623" w:rsidP="00937623">
      <w:pPr>
        <w:pStyle w:val="Default"/>
        <w:spacing w:line="276" w:lineRule="auto"/>
        <w:jc w:val="both"/>
        <w:rPr>
          <w:rFonts w:ascii="Times New Roman" w:hAnsi="Times New Roman" w:cs="Times New Roman"/>
        </w:rPr>
      </w:pPr>
    </w:p>
    <w:p w:rsidR="00937623" w:rsidRDefault="00937623" w:rsidP="00937623">
      <w:pPr>
        <w:pStyle w:val="Default"/>
        <w:spacing w:line="276" w:lineRule="auto"/>
        <w:jc w:val="both"/>
        <w:rPr>
          <w:rFonts w:ascii="Times New Roman" w:hAnsi="Times New Roman" w:cs="Times New Roman"/>
        </w:rPr>
      </w:pPr>
    </w:p>
    <w:p w:rsidR="00937623" w:rsidRDefault="00937623" w:rsidP="00937623">
      <w:pPr>
        <w:pStyle w:val="Default"/>
        <w:spacing w:line="276" w:lineRule="auto"/>
        <w:jc w:val="both"/>
        <w:rPr>
          <w:rFonts w:ascii="Times New Roman" w:hAnsi="Times New Roman" w:cs="Times New Roman"/>
        </w:rPr>
      </w:pPr>
    </w:p>
    <w:p w:rsidR="00F91A5F" w:rsidRPr="00847CA8" w:rsidRDefault="00986D90" w:rsidP="000A25F8">
      <w:pPr>
        <w:pStyle w:val="Nagwek1"/>
      </w:pPr>
      <w:bookmarkStart w:id="12" w:name="_Toc506211562"/>
      <w:r w:rsidRPr="00847CA8">
        <w:lastRenderedPageBreak/>
        <w:t>1</w:t>
      </w:r>
      <w:r w:rsidR="00145C3D">
        <w:t>3</w:t>
      </w:r>
      <w:r w:rsidRPr="00847CA8">
        <w:t>. ROZLICZENIE DOFINANSOWANIA</w:t>
      </w:r>
      <w:bookmarkEnd w:id="12"/>
    </w:p>
    <w:p w:rsidR="00F91A5F" w:rsidRPr="00847CA8" w:rsidRDefault="00F91A5F" w:rsidP="000A25F8">
      <w:pPr>
        <w:autoSpaceDE w:val="0"/>
        <w:autoSpaceDN w:val="0"/>
        <w:adjustRightInd w:val="0"/>
        <w:spacing w:after="0"/>
        <w:jc w:val="both"/>
        <w:rPr>
          <w:rFonts w:asciiTheme="majorHAnsi" w:hAnsiTheme="majorHAnsi" w:cs="Cambria"/>
          <w:color w:val="000000"/>
          <w:sz w:val="24"/>
          <w:szCs w:val="24"/>
        </w:rPr>
      </w:pPr>
      <w:r w:rsidRPr="00847CA8">
        <w:rPr>
          <w:rFonts w:asciiTheme="majorHAnsi" w:hAnsiTheme="majorHAnsi" w:cs="Cambria"/>
          <w:color w:val="000000"/>
          <w:sz w:val="24"/>
          <w:szCs w:val="24"/>
        </w:rPr>
        <w:t>Pracodawca zobligowany jest rozliczyć środki KFS w terminie 14 dni kalendarzowych od</w:t>
      </w:r>
      <w:r w:rsidR="00E142C1" w:rsidRPr="00847CA8">
        <w:rPr>
          <w:rFonts w:asciiTheme="majorHAnsi" w:hAnsiTheme="majorHAnsi" w:cs="Cambria"/>
          <w:color w:val="000000"/>
          <w:sz w:val="24"/>
          <w:szCs w:val="24"/>
        </w:rPr>
        <w:t xml:space="preserve"> </w:t>
      </w:r>
      <w:r w:rsidRPr="00847CA8">
        <w:rPr>
          <w:rFonts w:asciiTheme="majorHAnsi" w:hAnsiTheme="majorHAnsi" w:cs="Cambria"/>
          <w:color w:val="000000"/>
          <w:sz w:val="24"/>
          <w:szCs w:val="24"/>
        </w:rPr>
        <w:t>zakończenia okresu realizacji umowy, w postaci:</w:t>
      </w:r>
    </w:p>
    <w:p w:rsidR="00223356" w:rsidRPr="00AC4CF5" w:rsidRDefault="00223356" w:rsidP="00223356">
      <w:pPr>
        <w:autoSpaceDE w:val="0"/>
        <w:autoSpaceDN w:val="0"/>
        <w:adjustRightInd w:val="0"/>
        <w:spacing w:after="0"/>
        <w:ind w:left="1080"/>
        <w:jc w:val="both"/>
        <w:rPr>
          <w:rFonts w:ascii="Times New Roman" w:hAnsi="Times New Roman" w:cs="Times New Roman"/>
          <w:sz w:val="24"/>
          <w:szCs w:val="24"/>
        </w:rPr>
      </w:pPr>
      <w:r w:rsidRPr="00AC4CF5">
        <w:rPr>
          <w:rFonts w:ascii="Times New Roman" w:hAnsi="Times New Roman" w:cs="Times New Roman"/>
          <w:sz w:val="24"/>
          <w:szCs w:val="24"/>
        </w:rPr>
        <w:t>a) listę osób, wraz z numerami PESEL, które rozpoczęły szkolenie, studia podyplomowe lub przystąpiły do procesu potwierdzenia nabytej wiedzy</w:t>
      </w:r>
      <w:r w:rsidR="00AC4CF5">
        <w:rPr>
          <w:rFonts w:ascii="Times New Roman" w:hAnsi="Times New Roman" w:cs="Times New Roman"/>
          <w:sz w:val="24"/>
          <w:szCs w:val="24"/>
        </w:rPr>
        <w:t xml:space="preserve">                          </w:t>
      </w:r>
      <w:r w:rsidRPr="00AC4CF5">
        <w:rPr>
          <w:rFonts w:ascii="Times New Roman" w:hAnsi="Times New Roman" w:cs="Times New Roman"/>
          <w:sz w:val="24"/>
          <w:szCs w:val="24"/>
        </w:rPr>
        <w:t xml:space="preserve"> i umiejętności lub uzyskania dokumentu potwierdzającego nabycie wiedzy</w:t>
      </w:r>
      <w:r w:rsidR="00AC4CF5">
        <w:rPr>
          <w:rFonts w:ascii="Times New Roman" w:hAnsi="Times New Roman" w:cs="Times New Roman"/>
          <w:sz w:val="24"/>
          <w:szCs w:val="24"/>
        </w:rPr>
        <w:t xml:space="preserve">                        </w:t>
      </w:r>
      <w:r w:rsidRPr="00AC4CF5">
        <w:rPr>
          <w:rFonts w:ascii="Times New Roman" w:hAnsi="Times New Roman" w:cs="Times New Roman"/>
          <w:sz w:val="24"/>
          <w:szCs w:val="24"/>
        </w:rPr>
        <w:t xml:space="preserve"> i umiejętności, </w:t>
      </w:r>
    </w:p>
    <w:p w:rsidR="00223356" w:rsidRPr="00AC4CF5" w:rsidRDefault="00223356" w:rsidP="00223356">
      <w:pPr>
        <w:autoSpaceDE w:val="0"/>
        <w:autoSpaceDN w:val="0"/>
        <w:adjustRightInd w:val="0"/>
        <w:spacing w:after="0"/>
        <w:ind w:left="1080"/>
        <w:jc w:val="both"/>
        <w:rPr>
          <w:rFonts w:ascii="Times New Roman" w:hAnsi="Times New Roman" w:cs="Times New Roman"/>
          <w:sz w:val="24"/>
          <w:szCs w:val="24"/>
        </w:rPr>
      </w:pPr>
      <w:r w:rsidRPr="00AC4CF5">
        <w:rPr>
          <w:rFonts w:ascii="Times New Roman" w:hAnsi="Times New Roman" w:cs="Times New Roman"/>
          <w:sz w:val="24"/>
          <w:szCs w:val="24"/>
        </w:rPr>
        <w:t>b) listę osób, wraz z numerami PESEL oraz poziomem wykształcenia, które ukończyły szkolenie, studia podyplomowe lub proces potwierdzenia nabycia wiedzy i umiejętności lub uzyskania dokumentu potwierdzającego nabycie wiedzy i umiejętności,</w:t>
      </w:r>
    </w:p>
    <w:p w:rsidR="00B62FDC" w:rsidRPr="000A2694" w:rsidRDefault="00223356" w:rsidP="00223356">
      <w:pPr>
        <w:autoSpaceDE w:val="0"/>
        <w:autoSpaceDN w:val="0"/>
        <w:adjustRightInd w:val="0"/>
        <w:spacing w:after="0"/>
        <w:ind w:left="1080"/>
        <w:jc w:val="both"/>
        <w:rPr>
          <w:rFonts w:ascii="Times New Roman" w:hAnsi="Times New Roman" w:cs="Times New Roman"/>
          <w:sz w:val="24"/>
          <w:szCs w:val="24"/>
        </w:rPr>
      </w:pPr>
      <w:r w:rsidRPr="00AC4CF5">
        <w:rPr>
          <w:rFonts w:ascii="Times New Roman" w:hAnsi="Times New Roman" w:cs="Times New Roman"/>
          <w:sz w:val="24"/>
          <w:szCs w:val="24"/>
        </w:rPr>
        <w:t xml:space="preserve"> c) dokumenty potwierdzające ukończenie kształcenia ustawicznego wystawione przez realizatora usługi kształcenia ustawicznego oraz wska</w:t>
      </w:r>
      <w:r w:rsidR="00AC4CF5" w:rsidRPr="00AC4CF5">
        <w:rPr>
          <w:rFonts w:ascii="Times New Roman" w:hAnsi="Times New Roman" w:cs="Times New Roman"/>
          <w:sz w:val="24"/>
          <w:szCs w:val="24"/>
        </w:rPr>
        <w:t>zanie tematyki tego kształcenia-</w:t>
      </w:r>
      <w:r w:rsidR="000A2694">
        <w:rPr>
          <w:rFonts w:ascii="Times New Roman" w:hAnsi="Times New Roman" w:cs="Times New Roman"/>
          <w:sz w:val="24"/>
          <w:szCs w:val="24"/>
        </w:rPr>
        <w:t xml:space="preserve"> </w:t>
      </w:r>
      <w:r w:rsidR="003309DE" w:rsidRPr="00AC4CF5">
        <w:rPr>
          <w:rFonts w:ascii="Times New Roman" w:hAnsi="Times New Roman" w:cs="Times New Roman"/>
          <w:bCs/>
          <w:color w:val="000000"/>
          <w:sz w:val="24"/>
          <w:szCs w:val="24"/>
        </w:rPr>
        <w:t>k</w:t>
      </w:r>
      <w:r w:rsidR="000A2694">
        <w:rPr>
          <w:rFonts w:ascii="Times New Roman" w:hAnsi="Times New Roman" w:cs="Times New Roman"/>
          <w:bCs/>
          <w:color w:val="000000"/>
          <w:sz w:val="24"/>
          <w:szCs w:val="24"/>
        </w:rPr>
        <w:t xml:space="preserve">opii zaświadczeń, </w:t>
      </w:r>
      <w:r w:rsidR="0009301E" w:rsidRPr="00AC4CF5">
        <w:rPr>
          <w:rFonts w:ascii="Times New Roman" w:hAnsi="Times New Roman" w:cs="Times New Roman"/>
          <w:bCs/>
          <w:color w:val="000000"/>
          <w:sz w:val="24"/>
          <w:szCs w:val="24"/>
        </w:rPr>
        <w:t>cer</w:t>
      </w:r>
      <w:r w:rsidR="000A2694">
        <w:rPr>
          <w:rFonts w:ascii="Times New Roman" w:hAnsi="Times New Roman" w:cs="Times New Roman"/>
          <w:bCs/>
          <w:color w:val="000000"/>
          <w:sz w:val="24"/>
          <w:szCs w:val="24"/>
        </w:rPr>
        <w:t xml:space="preserve">tyfikatów lub innych dokumentów </w:t>
      </w:r>
      <w:r w:rsidR="0009301E" w:rsidRPr="00AC4CF5">
        <w:rPr>
          <w:rFonts w:ascii="Times New Roman" w:hAnsi="Times New Roman" w:cs="Times New Roman"/>
          <w:bCs/>
          <w:color w:val="000000"/>
          <w:sz w:val="24"/>
          <w:szCs w:val="24"/>
        </w:rPr>
        <w:t>potwierdzających odbycie danej formy kształcenia ustawiczn</w:t>
      </w:r>
      <w:r w:rsidR="00AC4CF5" w:rsidRPr="00AC4CF5">
        <w:rPr>
          <w:rFonts w:ascii="Times New Roman" w:hAnsi="Times New Roman" w:cs="Times New Roman"/>
          <w:bCs/>
          <w:color w:val="000000"/>
          <w:sz w:val="24"/>
          <w:szCs w:val="24"/>
        </w:rPr>
        <w:t>ego, potwierdzonych za zgodność</w:t>
      </w:r>
      <w:r w:rsidR="000A2694">
        <w:rPr>
          <w:rFonts w:ascii="Times New Roman" w:hAnsi="Times New Roman" w:cs="Times New Roman"/>
          <w:bCs/>
          <w:color w:val="000000"/>
          <w:sz w:val="24"/>
          <w:szCs w:val="24"/>
        </w:rPr>
        <w:t xml:space="preserve"> </w:t>
      </w:r>
      <w:r w:rsidR="0009301E" w:rsidRPr="00AC4CF5">
        <w:rPr>
          <w:rFonts w:ascii="Times New Roman" w:hAnsi="Times New Roman" w:cs="Times New Roman"/>
          <w:bCs/>
          <w:color w:val="000000"/>
          <w:sz w:val="24"/>
          <w:szCs w:val="24"/>
        </w:rPr>
        <w:t>z oryginałem i opatrzonych podpisem osoby upoważnionej i aktualną datą</w:t>
      </w:r>
      <w:r w:rsidR="00B62FDC" w:rsidRPr="00AC4CF5">
        <w:rPr>
          <w:rFonts w:ascii="Times New Roman" w:hAnsi="Times New Roman" w:cs="Times New Roman"/>
          <w:color w:val="000000"/>
          <w:sz w:val="24"/>
          <w:szCs w:val="24"/>
        </w:rPr>
        <w:t>,</w:t>
      </w:r>
    </w:p>
    <w:p w:rsidR="00AC4CF5" w:rsidRPr="00AC4CF5" w:rsidRDefault="00AC4CF5" w:rsidP="00223356">
      <w:pPr>
        <w:autoSpaceDE w:val="0"/>
        <w:autoSpaceDN w:val="0"/>
        <w:adjustRightInd w:val="0"/>
        <w:spacing w:after="0"/>
        <w:ind w:left="1080"/>
        <w:jc w:val="both"/>
        <w:rPr>
          <w:rFonts w:ascii="Times New Roman" w:hAnsi="Times New Roman" w:cs="Times New Roman"/>
          <w:color w:val="000000"/>
          <w:sz w:val="24"/>
          <w:szCs w:val="24"/>
        </w:rPr>
      </w:pPr>
      <w:r w:rsidRPr="00AC4CF5">
        <w:rPr>
          <w:rFonts w:ascii="Times New Roman" w:hAnsi="Times New Roman" w:cs="Times New Roman"/>
          <w:sz w:val="24"/>
          <w:szCs w:val="24"/>
        </w:rPr>
        <w:t>d) dokumenty księgowe potwierdzające nabycie usługi kształcenia ustawicznego, wraz z potwierdzeniem zapłaty przez Podmiot</w:t>
      </w:r>
    </w:p>
    <w:p w:rsidR="00AC4CF5" w:rsidRPr="00AC4CF5" w:rsidRDefault="00AC4CF5" w:rsidP="00223356">
      <w:pPr>
        <w:autoSpaceDE w:val="0"/>
        <w:autoSpaceDN w:val="0"/>
        <w:adjustRightInd w:val="0"/>
        <w:spacing w:after="0"/>
        <w:ind w:left="1080"/>
        <w:jc w:val="both"/>
        <w:rPr>
          <w:rFonts w:ascii="Times New Roman" w:hAnsi="Times New Roman" w:cs="Times New Roman"/>
          <w:color w:val="000000"/>
          <w:sz w:val="24"/>
          <w:szCs w:val="24"/>
        </w:rPr>
      </w:pPr>
    </w:p>
    <w:p w:rsidR="00F91A5F" w:rsidRDefault="00F91A5F" w:rsidP="000A25F8">
      <w:pPr>
        <w:autoSpaceDE w:val="0"/>
        <w:autoSpaceDN w:val="0"/>
        <w:adjustRightInd w:val="0"/>
        <w:spacing w:after="0"/>
        <w:ind w:firstLine="360"/>
        <w:jc w:val="both"/>
        <w:rPr>
          <w:rFonts w:asciiTheme="majorHAnsi" w:hAnsiTheme="majorHAnsi" w:cs="Cambria"/>
          <w:color w:val="000000"/>
          <w:sz w:val="24"/>
          <w:szCs w:val="24"/>
        </w:rPr>
      </w:pPr>
      <w:r w:rsidRPr="00847CA8">
        <w:rPr>
          <w:rFonts w:asciiTheme="majorHAnsi" w:hAnsiTheme="majorHAnsi" w:cs="Cambria"/>
          <w:color w:val="000000"/>
          <w:sz w:val="24"/>
          <w:szCs w:val="24"/>
        </w:rPr>
        <w:t xml:space="preserve">Urząd może także wezwać </w:t>
      </w:r>
      <w:r w:rsidR="00223356">
        <w:rPr>
          <w:rFonts w:asciiTheme="majorHAnsi" w:hAnsiTheme="majorHAnsi" w:cs="Cambria"/>
          <w:color w:val="000000"/>
          <w:sz w:val="24"/>
          <w:szCs w:val="24"/>
        </w:rPr>
        <w:t>Podmiot</w:t>
      </w:r>
      <w:r w:rsidRPr="00847CA8">
        <w:rPr>
          <w:rFonts w:asciiTheme="majorHAnsi" w:hAnsiTheme="majorHAnsi" w:cs="Cambria"/>
          <w:color w:val="000000"/>
          <w:sz w:val="24"/>
          <w:szCs w:val="24"/>
        </w:rPr>
        <w:t xml:space="preserve"> do poprawienia lub uzupełnienia dokumentów</w:t>
      </w:r>
      <w:r w:rsidR="00E142C1" w:rsidRPr="00847CA8">
        <w:rPr>
          <w:rFonts w:asciiTheme="majorHAnsi" w:hAnsiTheme="majorHAnsi" w:cs="Cambria"/>
          <w:color w:val="000000"/>
          <w:sz w:val="24"/>
          <w:szCs w:val="24"/>
        </w:rPr>
        <w:t xml:space="preserve"> </w:t>
      </w:r>
      <w:r w:rsidRPr="00847CA8">
        <w:rPr>
          <w:rFonts w:asciiTheme="majorHAnsi" w:hAnsiTheme="majorHAnsi" w:cs="Cambria"/>
          <w:color w:val="000000"/>
          <w:sz w:val="24"/>
          <w:szCs w:val="24"/>
        </w:rPr>
        <w:t>rozliczeniowych lub złożenia dodatkowych wyjaśnień.</w:t>
      </w:r>
    </w:p>
    <w:p w:rsidR="00E24D7C" w:rsidRDefault="00E24D7C" w:rsidP="000A25F8">
      <w:pPr>
        <w:autoSpaceDE w:val="0"/>
        <w:autoSpaceDN w:val="0"/>
        <w:adjustRightInd w:val="0"/>
        <w:spacing w:after="0"/>
        <w:ind w:firstLine="360"/>
        <w:jc w:val="both"/>
        <w:rPr>
          <w:rFonts w:asciiTheme="majorHAnsi" w:hAnsiTheme="majorHAnsi" w:cs="Cambria"/>
          <w:color w:val="000000"/>
          <w:sz w:val="24"/>
          <w:szCs w:val="24"/>
        </w:rPr>
      </w:pPr>
    </w:p>
    <w:p w:rsidR="004546BB" w:rsidRDefault="001626E9" w:rsidP="000A25F8">
      <w:pPr>
        <w:autoSpaceDE w:val="0"/>
        <w:autoSpaceDN w:val="0"/>
        <w:adjustRightInd w:val="0"/>
        <w:spacing w:after="0"/>
        <w:ind w:firstLine="360"/>
        <w:jc w:val="both"/>
        <w:rPr>
          <w:rFonts w:asciiTheme="majorHAnsi" w:hAnsiTheme="majorHAnsi" w:cs="Cambria"/>
          <w:color w:val="000000"/>
          <w:sz w:val="24"/>
          <w:szCs w:val="24"/>
        </w:rPr>
      </w:pPr>
      <w:r>
        <w:rPr>
          <w:rFonts w:asciiTheme="majorHAnsi" w:hAnsiTheme="majorHAnsi" w:cs="Cambria"/>
          <w:noProof/>
          <w:color w:val="000000"/>
          <w:sz w:val="24"/>
          <w:szCs w:val="24"/>
          <w:lang w:eastAsia="pl-PL"/>
        </w:rPr>
        <w:pict>
          <v:rect id="_x0000_s1030" style="position:absolute;left:0;text-align:left;margin-left:19.95pt;margin-top:9.2pt;width:429.5pt;height:61.35pt;z-index:251662336" fillcolor="yellow">
            <v:textbox>
              <w:txbxContent>
                <w:p w:rsidR="002C2EB2" w:rsidRPr="005B0715" w:rsidRDefault="002C2EB2" w:rsidP="008827E4">
                  <w:pPr>
                    <w:spacing w:after="0"/>
                    <w:ind w:left="360"/>
                    <w:jc w:val="both"/>
                    <w:rPr>
                      <w:rFonts w:ascii="Times New Roman" w:hAnsi="Times New Roman"/>
                      <w:sz w:val="24"/>
                      <w:szCs w:val="24"/>
                    </w:rPr>
                  </w:pPr>
                  <w:r>
                    <w:rPr>
                      <w:rFonts w:ascii="Times New Roman" w:hAnsi="Times New Roman"/>
                      <w:b/>
                      <w:sz w:val="24"/>
                      <w:szCs w:val="24"/>
                    </w:rPr>
                    <w:t>Środki powinny być wydatkowane przez Podmiot przed rozpoczęciem kształcenia ustawicznego. Przyznane fundusze są środkami publicznymi i nie mogą być wydatkowane na inny niż wskazany w umowie cel</w:t>
                  </w:r>
                  <w:r w:rsidRPr="00543251">
                    <w:rPr>
                      <w:rFonts w:ascii="Times New Roman" w:hAnsi="Times New Roman"/>
                      <w:sz w:val="24"/>
                      <w:szCs w:val="24"/>
                    </w:rPr>
                    <w:t>.</w:t>
                  </w:r>
                </w:p>
                <w:p w:rsidR="002C2EB2" w:rsidRDefault="002C2EB2"/>
              </w:txbxContent>
            </v:textbox>
          </v:rect>
        </w:pict>
      </w:r>
    </w:p>
    <w:p w:rsidR="004546BB" w:rsidRDefault="004546BB" w:rsidP="000A25F8">
      <w:pPr>
        <w:autoSpaceDE w:val="0"/>
        <w:autoSpaceDN w:val="0"/>
        <w:adjustRightInd w:val="0"/>
        <w:spacing w:after="0"/>
        <w:ind w:firstLine="360"/>
        <w:jc w:val="both"/>
        <w:rPr>
          <w:rFonts w:asciiTheme="majorHAnsi" w:hAnsiTheme="majorHAnsi" w:cs="Cambria"/>
          <w:color w:val="000000"/>
          <w:sz w:val="24"/>
          <w:szCs w:val="24"/>
        </w:rPr>
      </w:pPr>
    </w:p>
    <w:p w:rsidR="004546BB" w:rsidRDefault="004546BB" w:rsidP="000A25F8">
      <w:pPr>
        <w:autoSpaceDE w:val="0"/>
        <w:autoSpaceDN w:val="0"/>
        <w:adjustRightInd w:val="0"/>
        <w:spacing w:after="0"/>
        <w:ind w:firstLine="360"/>
        <w:jc w:val="both"/>
        <w:rPr>
          <w:rFonts w:asciiTheme="majorHAnsi" w:hAnsiTheme="majorHAnsi" w:cs="Cambria"/>
          <w:color w:val="000000"/>
          <w:sz w:val="24"/>
          <w:szCs w:val="24"/>
        </w:rPr>
      </w:pPr>
    </w:p>
    <w:p w:rsidR="004546BB" w:rsidRPr="00847CA8" w:rsidRDefault="004546BB" w:rsidP="000A25F8">
      <w:pPr>
        <w:autoSpaceDE w:val="0"/>
        <w:autoSpaceDN w:val="0"/>
        <w:adjustRightInd w:val="0"/>
        <w:spacing w:after="0"/>
        <w:ind w:firstLine="360"/>
        <w:jc w:val="both"/>
        <w:rPr>
          <w:rFonts w:asciiTheme="majorHAnsi" w:hAnsiTheme="majorHAnsi" w:cs="Cambria"/>
          <w:color w:val="000000"/>
          <w:sz w:val="24"/>
          <w:szCs w:val="24"/>
        </w:rPr>
      </w:pPr>
    </w:p>
    <w:p w:rsidR="004546BB" w:rsidRDefault="004546BB" w:rsidP="000A25F8">
      <w:pPr>
        <w:autoSpaceDE w:val="0"/>
        <w:autoSpaceDN w:val="0"/>
        <w:adjustRightInd w:val="0"/>
        <w:spacing w:after="0"/>
        <w:ind w:firstLine="360"/>
        <w:jc w:val="both"/>
        <w:rPr>
          <w:rFonts w:asciiTheme="majorHAnsi" w:hAnsiTheme="majorHAnsi" w:cs="Cambria"/>
          <w:color w:val="000000"/>
          <w:sz w:val="24"/>
          <w:szCs w:val="24"/>
        </w:rPr>
      </w:pPr>
    </w:p>
    <w:p w:rsidR="00F91A5F" w:rsidRPr="00847CA8" w:rsidRDefault="00F91A5F" w:rsidP="000A25F8">
      <w:pPr>
        <w:autoSpaceDE w:val="0"/>
        <w:autoSpaceDN w:val="0"/>
        <w:adjustRightInd w:val="0"/>
        <w:spacing w:after="0"/>
        <w:ind w:firstLine="360"/>
        <w:jc w:val="both"/>
        <w:rPr>
          <w:rFonts w:asciiTheme="majorHAnsi" w:hAnsiTheme="majorHAnsi" w:cs="Cambria"/>
          <w:color w:val="000000"/>
          <w:sz w:val="24"/>
          <w:szCs w:val="24"/>
        </w:rPr>
      </w:pPr>
      <w:r w:rsidRPr="00847CA8">
        <w:rPr>
          <w:rFonts w:asciiTheme="majorHAnsi" w:hAnsiTheme="majorHAnsi" w:cs="Cambria"/>
          <w:color w:val="000000"/>
          <w:sz w:val="24"/>
          <w:szCs w:val="24"/>
        </w:rPr>
        <w:t>Dokumentami potwierdzającymi właściwe wydatkowanie środków Krajowego Funduszu</w:t>
      </w:r>
      <w:r w:rsidR="00E142C1" w:rsidRPr="00847CA8">
        <w:rPr>
          <w:rFonts w:asciiTheme="majorHAnsi" w:hAnsiTheme="majorHAnsi" w:cs="Cambria"/>
          <w:color w:val="000000"/>
          <w:sz w:val="24"/>
          <w:szCs w:val="24"/>
        </w:rPr>
        <w:t xml:space="preserve"> </w:t>
      </w:r>
      <w:r w:rsidRPr="00847CA8">
        <w:rPr>
          <w:rFonts w:asciiTheme="majorHAnsi" w:hAnsiTheme="majorHAnsi" w:cs="Cambria"/>
          <w:color w:val="000000"/>
          <w:sz w:val="24"/>
          <w:szCs w:val="24"/>
        </w:rPr>
        <w:t>Szkoleniowego, weryfikowanymi na etapie kontroli są m.in.:</w:t>
      </w:r>
    </w:p>
    <w:p w:rsidR="00F91A5F" w:rsidRPr="00847CA8" w:rsidRDefault="00F91A5F" w:rsidP="00371808">
      <w:pPr>
        <w:pStyle w:val="Akapitzlist"/>
        <w:numPr>
          <w:ilvl w:val="0"/>
          <w:numId w:val="4"/>
        </w:numPr>
        <w:autoSpaceDE w:val="0"/>
        <w:autoSpaceDN w:val="0"/>
        <w:adjustRightInd w:val="0"/>
        <w:spacing w:after="0"/>
        <w:jc w:val="both"/>
        <w:rPr>
          <w:rFonts w:asciiTheme="majorHAnsi" w:hAnsiTheme="majorHAnsi" w:cs="Cambria"/>
          <w:color w:val="000000"/>
          <w:sz w:val="24"/>
          <w:szCs w:val="24"/>
        </w:rPr>
      </w:pPr>
      <w:r w:rsidRPr="00847CA8">
        <w:rPr>
          <w:rFonts w:asciiTheme="majorHAnsi" w:hAnsiTheme="majorHAnsi" w:cs="Cambria"/>
          <w:color w:val="000000"/>
          <w:sz w:val="24"/>
          <w:szCs w:val="24"/>
        </w:rPr>
        <w:t>zaświadczenie ukończenia szkolenia/zdania egzaminu lub inny dokument</w:t>
      </w:r>
      <w:r w:rsidR="00E142C1" w:rsidRPr="00847CA8">
        <w:rPr>
          <w:rFonts w:asciiTheme="majorHAnsi" w:hAnsiTheme="majorHAnsi" w:cs="Cambria"/>
          <w:color w:val="000000"/>
          <w:sz w:val="24"/>
          <w:szCs w:val="24"/>
        </w:rPr>
        <w:t xml:space="preserve"> </w:t>
      </w:r>
      <w:r w:rsidRPr="00847CA8">
        <w:rPr>
          <w:rFonts w:asciiTheme="majorHAnsi" w:hAnsiTheme="majorHAnsi" w:cs="Cambria"/>
          <w:color w:val="000000"/>
          <w:sz w:val="24"/>
          <w:szCs w:val="24"/>
        </w:rPr>
        <w:t>potwierdzający ukończenie działania i uzyskanie uprawnień lub kwalifikacji,</w:t>
      </w:r>
    </w:p>
    <w:p w:rsidR="00F91A5F" w:rsidRPr="00847CA8" w:rsidRDefault="00F91A5F" w:rsidP="00371808">
      <w:pPr>
        <w:pStyle w:val="Akapitzlist"/>
        <w:numPr>
          <w:ilvl w:val="0"/>
          <w:numId w:val="4"/>
        </w:numPr>
        <w:autoSpaceDE w:val="0"/>
        <w:autoSpaceDN w:val="0"/>
        <w:adjustRightInd w:val="0"/>
        <w:spacing w:after="0"/>
        <w:jc w:val="both"/>
        <w:rPr>
          <w:rFonts w:asciiTheme="majorHAnsi" w:hAnsiTheme="majorHAnsi" w:cs="Cambria"/>
          <w:color w:val="000000"/>
          <w:sz w:val="24"/>
          <w:szCs w:val="24"/>
        </w:rPr>
      </w:pPr>
      <w:r w:rsidRPr="00847CA8">
        <w:rPr>
          <w:rFonts w:asciiTheme="majorHAnsi" w:hAnsiTheme="majorHAnsi" w:cs="Cambria"/>
          <w:color w:val="000000"/>
          <w:sz w:val="24"/>
          <w:szCs w:val="24"/>
        </w:rPr>
        <w:t>zaświadczenie lekarskie,</w:t>
      </w:r>
    </w:p>
    <w:p w:rsidR="00F91A5F" w:rsidRPr="00847CA8" w:rsidRDefault="00F91A5F" w:rsidP="00371808">
      <w:pPr>
        <w:pStyle w:val="Akapitzlist"/>
        <w:numPr>
          <w:ilvl w:val="0"/>
          <w:numId w:val="4"/>
        </w:numPr>
        <w:autoSpaceDE w:val="0"/>
        <w:autoSpaceDN w:val="0"/>
        <w:adjustRightInd w:val="0"/>
        <w:spacing w:after="0"/>
        <w:jc w:val="both"/>
        <w:rPr>
          <w:rFonts w:asciiTheme="majorHAnsi" w:hAnsiTheme="majorHAnsi" w:cs="Cambria"/>
          <w:color w:val="000000"/>
          <w:sz w:val="24"/>
          <w:szCs w:val="24"/>
        </w:rPr>
      </w:pPr>
      <w:r w:rsidRPr="00847CA8">
        <w:rPr>
          <w:rFonts w:asciiTheme="majorHAnsi" w:hAnsiTheme="majorHAnsi" w:cs="Cambria"/>
          <w:color w:val="000000"/>
          <w:sz w:val="24"/>
          <w:szCs w:val="24"/>
        </w:rPr>
        <w:t>polisa NNW,</w:t>
      </w:r>
    </w:p>
    <w:p w:rsidR="00F91A5F" w:rsidRPr="00847CA8" w:rsidRDefault="00F91A5F" w:rsidP="00371808">
      <w:pPr>
        <w:pStyle w:val="Akapitzlist"/>
        <w:numPr>
          <w:ilvl w:val="0"/>
          <w:numId w:val="4"/>
        </w:numPr>
        <w:autoSpaceDE w:val="0"/>
        <w:autoSpaceDN w:val="0"/>
        <w:adjustRightInd w:val="0"/>
        <w:spacing w:after="0"/>
        <w:jc w:val="both"/>
        <w:rPr>
          <w:rFonts w:asciiTheme="majorHAnsi" w:hAnsiTheme="majorHAnsi" w:cs="Cambria"/>
          <w:color w:val="000000"/>
          <w:sz w:val="24"/>
          <w:szCs w:val="24"/>
        </w:rPr>
      </w:pPr>
      <w:r w:rsidRPr="00847CA8">
        <w:rPr>
          <w:rFonts w:asciiTheme="majorHAnsi" w:hAnsiTheme="majorHAnsi" w:cs="Cambria"/>
          <w:color w:val="000000"/>
          <w:sz w:val="24"/>
          <w:szCs w:val="24"/>
        </w:rPr>
        <w:t>oryginały dokumentów księgowych.</w:t>
      </w:r>
    </w:p>
    <w:p w:rsidR="00117F6D" w:rsidRPr="00847CA8" w:rsidRDefault="00117F6D" w:rsidP="000A25F8">
      <w:pPr>
        <w:pStyle w:val="Akapitzlist"/>
        <w:autoSpaceDE w:val="0"/>
        <w:autoSpaceDN w:val="0"/>
        <w:adjustRightInd w:val="0"/>
        <w:spacing w:after="0"/>
        <w:jc w:val="both"/>
        <w:rPr>
          <w:rFonts w:asciiTheme="majorHAnsi" w:hAnsiTheme="majorHAnsi" w:cs="Cambria"/>
          <w:color w:val="000000"/>
          <w:sz w:val="24"/>
          <w:szCs w:val="24"/>
        </w:rPr>
      </w:pPr>
    </w:p>
    <w:p w:rsidR="00117F6D" w:rsidRPr="00847CA8" w:rsidRDefault="00AC4CF5" w:rsidP="000A25F8">
      <w:pPr>
        <w:autoSpaceDE w:val="0"/>
        <w:autoSpaceDN w:val="0"/>
        <w:adjustRightInd w:val="0"/>
        <w:spacing w:after="0"/>
        <w:ind w:firstLine="360"/>
        <w:jc w:val="both"/>
        <w:rPr>
          <w:rFonts w:asciiTheme="majorHAnsi" w:hAnsiTheme="majorHAnsi" w:cs="Cambria"/>
          <w:color w:val="000000"/>
          <w:sz w:val="24"/>
          <w:szCs w:val="24"/>
        </w:rPr>
      </w:pPr>
      <w:r>
        <w:rPr>
          <w:rFonts w:asciiTheme="majorHAnsi" w:hAnsiTheme="majorHAnsi" w:cs="Cambria"/>
          <w:color w:val="000000"/>
          <w:sz w:val="24"/>
          <w:szCs w:val="24"/>
        </w:rPr>
        <w:t>Podmiot</w:t>
      </w:r>
      <w:r w:rsidR="00117F6D" w:rsidRPr="00847CA8">
        <w:rPr>
          <w:rFonts w:asciiTheme="majorHAnsi" w:hAnsiTheme="majorHAnsi" w:cs="Cambria"/>
          <w:color w:val="000000"/>
          <w:sz w:val="24"/>
          <w:szCs w:val="24"/>
        </w:rPr>
        <w:t xml:space="preserve"> zobowiązany jest do dokonania zwrotu środków w wysokości wynikającej z rozliczenia umowy, na pisemne wezwanie Urzędu, w terminie 30 dni od daty otrzymania wezwania wraz z odsetkami, na wskazany rachunek bankowy. </w:t>
      </w:r>
      <w:r>
        <w:rPr>
          <w:rFonts w:asciiTheme="majorHAnsi" w:hAnsiTheme="majorHAnsi" w:cs="Cambria"/>
          <w:color w:val="000000"/>
          <w:sz w:val="24"/>
          <w:szCs w:val="24"/>
        </w:rPr>
        <w:t xml:space="preserve">Podmiot </w:t>
      </w:r>
      <w:r w:rsidR="00117F6D" w:rsidRPr="00847CA8">
        <w:rPr>
          <w:rFonts w:asciiTheme="majorHAnsi" w:hAnsiTheme="majorHAnsi" w:cs="Cambria"/>
          <w:color w:val="000000"/>
          <w:sz w:val="24"/>
          <w:szCs w:val="24"/>
        </w:rPr>
        <w:t>dokona opisu przelewu zwracanych środków zgodnie z zaleceniami Urzędu.</w:t>
      </w:r>
    </w:p>
    <w:p w:rsidR="00117F6D" w:rsidRPr="00847CA8" w:rsidRDefault="00117F6D" w:rsidP="000A25F8">
      <w:pPr>
        <w:autoSpaceDE w:val="0"/>
        <w:autoSpaceDN w:val="0"/>
        <w:adjustRightInd w:val="0"/>
        <w:spacing w:after="0"/>
        <w:ind w:firstLine="360"/>
        <w:jc w:val="both"/>
        <w:rPr>
          <w:rFonts w:asciiTheme="majorHAnsi" w:hAnsiTheme="majorHAnsi" w:cs="Cambria"/>
          <w:color w:val="000000"/>
          <w:sz w:val="24"/>
          <w:szCs w:val="24"/>
        </w:rPr>
      </w:pPr>
      <w:r w:rsidRPr="00847CA8">
        <w:rPr>
          <w:rFonts w:asciiTheme="majorHAnsi" w:hAnsiTheme="majorHAnsi" w:cs="Cambria"/>
          <w:color w:val="000000"/>
          <w:sz w:val="24"/>
          <w:szCs w:val="24"/>
        </w:rPr>
        <w:t xml:space="preserve">W przypadku, gdy </w:t>
      </w:r>
      <w:r w:rsidR="00AC4CF5">
        <w:rPr>
          <w:rFonts w:asciiTheme="majorHAnsi" w:hAnsiTheme="majorHAnsi" w:cs="Cambria"/>
          <w:color w:val="000000"/>
          <w:sz w:val="24"/>
          <w:szCs w:val="24"/>
        </w:rPr>
        <w:t>Podmiot</w:t>
      </w:r>
      <w:r w:rsidRPr="00847CA8">
        <w:rPr>
          <w:rFonts w:asciiTheme="majorHAnsi" w:hAnsiTheme="majorHAnsi" w:cs="Cambria"/>
          <w:color w:val="000000"/>
          <w:sz w:val="24"/>
          <w:szCs w:val="24"/>
        </w:rPr>
        <w:t xml:space="preserve"> nie dokona zwrotu środków KFS w wyznaczonym terminie, PUP w Świnoujściu podejmie czynności zmierzające do odzyskania należnych środków, z wykorzystaniem dostępnych środków prawnych.</w:t>
      </w:r>
    </w:p>
    <w:p w:rsidR="00AC4CF5" w:rsidRDefault="00117F6D" w:rsidP="000A25F8">
      <w:pPr>
        <w:autoSpaceDE w:val="0"/>
        <w:autoSpaceDN w:val="0"/>
        <w:adjustRightInd w:val="0"/>
        <w:spacing w:after="0"/>
        <w:ind w:firstLine="360"/>
        <w:jc w:val="both"/>
        <w:rPr>
          <w:rFonts w:asciiTheme="majorHAnsi" w:hAnsiTheme="majorHAnsi" w:cs="Cambria"/>
          <w:color w:val="000000"/>
          <w:sz w:val="24"/>
          <w:szCs w:val="24"/>
        </w:rPr>
      </w:pPr>
      <w:r w:rsidRPr="00847CA8">
        <w:rPr>
          <w:rFonts w:asciiTheme="majorHAnsi" w:hAnsiTheme="majorHAnsi" w:cs="Cambria"/>
          <w:color w:val="000000"/>
          <w:sz w:val="24"/>
          <w:szCs w:val="24"/>
        </w:rPr>
        <w:lastRenderedPageBreak/>
        <w:t xml:space="preserve">Zwrot niewykorzystanych środków jest równoznaczny ze zmniejszeniem kwoty finansowania działań obejmujących kształcenie ustawiczne </w:t>
      </w:r>
      <w:r w:rsidR="00AC4CF5">
        <w:rPr>
          <w:rFonts w:asciiTheme="majorHAnsi" w:hAnsiTheme="majorHAnsi" w:cs="Cambria"/>
          <w:color w:val="000000"/>
          <w:sz w:val="24"/>
          <w:szCs w:val="24"/>
        </w:rPr>
        <w:t xml:space="preserve">i </w:t>
      </w:r>
      <w:r w:rsidRPr="00847CA8">
        <w:rPr>
          <w:rFonts w:asciiTheme="majorHAnsi" w:hAnsiTheme="majorHAnsi" w:cs="Cambria"/>
          <w:color w:val="000000"/>
          <w:sz w:val="24"/>
          <w:szCs w:val="24"/>
        </w:rPr>
        <w:t>zmniejszeniem wysokości udzielonej pomocy de minimis.</w:t>
      </w:r>
    </w:p>
    <w:p w:rsidR="00AC4CF5" w:rsidRDefault="001626E9" w:rsidP="000A25F8">
      <w:pPr>
        <w:autoSpaceDE w:val="0"/>
        <w:autoSpaceDN w:val="0"/>
        <w:adjustRightInd w:val="0"/>
        <w:spacing w:after="0"/>
        <w:ind w:firstLine="360"/>
        <w:jc w:val="both"/>
        <w:rPr>
          <w:rFonts w:asciiTheme="majorHAnsi" w:hAnsiTheme="majorHAnsi" w:cs="Cambria"/>
          <w:color w:val="000000"/>
          <w:sz w:val="24"/>
          <w:szCs w:val="24"/>
        </w:rPr>
      </w:pPr>
      <w:r>
        <w:rPr>
          <w:rFonts w:asciiTheme="majorHAnsi" w:hAnsiTheme="majorHAnsi" w:cs="Cambria"/>
          <w:noProof/>
          <w:color w:val="000000"/>
          <w:sz w:val="24"/>
          <w:szCs w:val="24"/>
          <w:lang w:eastAsia="pl-PL"/>
        </w:rPr>
        <w:pict>
          <v:rect id="_x0000_s1031" style="position:absolute;left:0;text-align:left;margin-left:0;margin-top:3.65pt;width:446.45pt;height:81.55pt;z-index:251663360;mso-position-horizontal:left;v-text-anchor:middle" fillcolor="yellow">
            <v:textbox style="mso-next-textbox:#_x0000_s1031" inset="5mm,,5mm">
              <w:txbxContent>
                <w:p w:rsidR="002C2EB2" w:rsidRPr="008827E4" w:rsidRDefault="002C2EB2" w:rsidP="003053DE">
                  <w:pPr>
                    <w:pStyle w:val="Akapitzlist"/>
                    <w:autoSpaceDE w:val="0"/>
                    <w:autoSpaceDN w:val="0"/>
                    <w:adjustRightInd w:val="0"/>
                    <w:spacing w:after="0"/>
                    <w:ind w:left="284"/>
                    <w:contextualSpacing w:val="0"/>
                    <w:jc w:val="both"/>
                    <w:rPr>
                      <w:rFonts w:ascii="Times New Roman" w:hAnsi="Times New Roman"/>
                      <w:b/>
                      <w:sz w:val="24"/>
                      <w:szCs w:val="24"/>
                      <w:lang w:eastAsia="pl-PL"/>
                    </w:rPr>
                  </w:pPr>
                  <w:r w:rsidRPr="008827E4">
                    <w:rPr>
                      <w:rFonts w:ascii="Times New Roman" w:hAnsi="Times New Roman"/>
                      <w:b/>
                      <w:sz w:val="24"/>
                      <w:szCs w:val="24"/>
                      <w:lang w:eastAsia="pl-PL"/>
                    </w:rPr>
                    <w:t xml:space="preserve">Środki KFS niewykorzystane lub </w:t>
                  </w:r>
                  <w:r>
                    <w:rPr>
                      <w:rFonts w:ascii="Times New Roman" w:hAnsi="Times New Roman"/>
                      <w:b/>
                      <w:sz w:val="24"/>
                      <w:szCs w:val="24"/>
                      <w:lang w:eastAsia="pl-PL"/>
                    </w:rPr>
                    <w:t xml:space="preserve">wykorzystane niezgodnie  </w:t>
                  </w:r>
                  <w:r w:rsidRPr="008827E4">
                    <w:rPr>
                      <w:rFonts w:ascii="Times New Roman" w:hAnsi="Times New Roman"/>
                      <w:b/>
                      <w:sz w:val="24"/>
                      <w:szCs w:val="24"/>
                      <w:lang w:eastAsia="pl-PL"/>
                    </w:rPr>
                    <w:t>z przeznaczeniem Pracodawca zwraca na pisemne wezwanie Urzędu</w:t>
                  </w:r>
                  <w:r>
                    <w:rPr>
                      <w:rFonts w:ascii="Times New Roman" w:hAnsi="Times New Roman"/>
                      <w:b/>
                      <w:sz w:val="24"/>
                      <w:szCs w:val="24"/>
                      <w:lang w:eastAsia="pl-PL"/>
                    </w:rPr>
                    <w:t xml:space="preserve"> </w:t>
                  </w:r>
                  <w:r w:rsidRPr="008827E4">
                    <w:rPr>
                      <w:rFonts w:ascii="Times New Roman" w:hAnsi="Times New Roman"/>
                      <w:b/>
                      <w:sz w:val="24"/>
                      <w:szCs w:val="24"/>
                      <w:lang w:eastAsia="pl-PL"/>
                    </w:rPr>
                    <w:t>w terminie 30 dni od daty otrzymania wezwania</w:t>
                  </w:r>
                  <w:r w:rsidRPr="008827E4">
                    <w:rPr>
                      <w:rFonts w:ascii="Times New Roman" w:hAnsi="Times New Roman"/>
                      <w:b/>
                      <w:color w:val="FF0000"/>
                      <w:sz w:val="24"/>
                      <w:szCs w:val="24"/>
                      <w:lang w:eastAsia="pl-PL"/>
                    </w:rPr>
                    <w:t xml:space="preserve"> </w:t>
                  </w:r>
                  <w:r w:rsidRPr="008827E4">
                    <w:rPr>
                      <w:rFonts w:ascii="Times New Roman" w:hAnsi="Times New Roman"/>
                      <w:b/>
                      <w:sz w:val="24"/>
                      <w:szCs w:val="24"/>
                      <w:lang w:eastAsia="pl-PL"/>
                    </w:rPr>
                    <w:t>wraz z odsetkami ustawowymi naliczonymi od dnia przelewu</w:t>
                  </w:r>
                  <w:r w:rsidRPr="008827E4">
                    <w:rPr>
                      <w:rFonts w:ascii="Times New Roman" w:hAnsi="Times New Roman"/>
                      <w:b/>
                      <w:sz w:val="24"/>
                      <w:szCs w:val="24"/>
                    </w:rPr>
                    <w:t xml:space="preserve"> środków na konto bankowe </w:t>
                  </w:r>
                  <w:r>
                    <w:rPr>
                      <w:rFonts w:ascii="Times New Roman" w:hAnsi="Times New Roman"/>
                      <w:b/>
                      <w:sz w:val="24"/>
                      <w:szCs w:val="24"/>
                    </w:rPr>
                    <w:t>Podmiotu</w:t>
                  </w:r>
                  <w:r w:rsidRPr="008827E4">
                    <w:rPr>
                      <w:rFonts w:ascii="Times New Roman" w:hAnsi="Times New Roman"/>
                      <w:b/>
                      <w:sz w:val="24"/>
                      <w:szCs w:val="24"/>
                    </w:rPr>
                    <w:t xml:space="preserve"> </w:t>
                  </w:r>
                  <w:r w:rsidRPr="008827E4">
                    <w:rPr>
                      <w:rFonts w:ascii="Times New Roman" w:hAnsi="Times New Roman"/>
                      <w:b/>
                      <w:sz w:val="24"/>
                      <w:szCs w:val="24"/>
                      <w:lang w:eastAsia="pl-PL"/>
                    </w:rPr>
                    <w:t xml:space="preserve">do dnia ich zwrotu. </w:t>
                  </w:r>
                </w:p>
                <w:p w:rsidR="002C2EB2" w:rsidRDefault="002C2EB2"/>
              </w:txbxContent>
            </v:textbox>
          </v:rect>
        </w:pict>
      </w:r>
    </w:p>
    <w:p w:rsidR="008827E4" w:rsidRDefault="003053DE" w:rsidP="000A25F8">
      <w:pPr>
        <w:autoSpaceDE w:val="0"/>
        <w:autoSpaceDN w:val="0"/>
        <w:adjustRightInd w:val="0"/>
        <w:spacing w:after="0"/>
        <w:ind w:firstLine="360"/>
        <w:jc w:val="both"/>
        <w:rPr>
          <w:rFonts w:asciiTheme="majorHAnsi" w:hAnsiTheme="majorHAnsi" w:cs="Cambria"/>
          <w:color w:val="000000"/>
          <w:sz w:val="24"/>
          <w:szCs w:val="24"/>
        </w:rPr>
      </w:pPr>
      <w:r>
        <w:rPr>
          <w:rFonts w:asciiTheme="majorHAnsi" w:hAnsiTheme="majorHAnsi" w:cs="Cambria"/>
          <w:color w:val="000000"/>
          <w:sz w:val="24"/>
          <w:szCs w:val="24"/>
        </w:rPr>
        <w:t xml:space="preserve"> </w:t>
      </w:r>
    </w:p>
    <w:p w:rsidR="008827E4" w:rsidRDefault="008827E4" w:rsidP="000A25F8">
      <w:pPr>
        <w:autoSpaceDE w:val="0"/>
        <w:autoSpaceDN w:val="0"/>
        <w:adjustRightInd w:val="0"/>
        <w:spacing w:after="0"/>
        <w:ind w:firstLine="360"/>
        <w:jc w:val="both"/>
        <w:rPr>
          <w:rFonts w:asciiTheme="majorHAnsi" w:hAnsiTheme="majorHAnsi" w:cs="Cambria"/>
          <w:color w:val="000000"/>
          <w:sz w:val="24"/>
          <w:szCs w:val="24"/>
        </w:rPr>
      </w:pPr>
    </w:p>
    <w:p w:rsidR="008827E4" w:rsidRPr="00847CA8" w:rsidRDefault="008827E4" w:rsidP="000A25F8">
      <w:pPr>
        <w:autoSpaceDE w:val="0"/>
        <w:autoSpaceDN w:val="0"/>
        <w:adjustRightInd w:val="0"/>
        <w:spacing w:after="0"/>
        <w:ind w:firstLine="360"/>
        <w:jc w:val="both"/>
        <w:rPr>
          <w:rFonts w:asciiTheme="majorHAnsi" w:hAnsiTheme="majorHAnsi" w:cs="Cambria"/>
          <w:color w:val="000000"/>
          <w:sz w:val="24"/>
          <w:szCs w:val="24"/>
        </w:rPr>
      </w:pPr>
    </w:p>
    <w:p w:rsidR="00F91A5F" w:rsidRPr="00A52A98" w:rsidRDefault="00986D90" w:rsidP="00A52A98">
      <w:pPr>
        <w:pStyle w:val="Nagwek1"/>
        <w:ind w:right="170"/>
        <w:rPr>
          <w:b w:val="0"/>
        </w:rPr>
      </w:pPr>
      <w:bookmarkStart w:id="13" w:name="_Toc506211563"/>
      <w:r w:rsidRPr="00E24D7C">
        <w:rPr>
          <w:rFonts w:ascii="Times New Roman" w:hAnsi="Times New Roman" w:cs="Times New Roman"/>
        </w:rPr>
        <w:t>1</w:t>
      </w:r>
      <w:r w:rsidR="004E3179" w:rsidRPr="00E24D7C">
        <w:rPr>
          <w:rFonts w:ascii="Times New Roman" w:hAnsi="Times New Roman" w:cs="Times New Roman"/>
        </w:rPr>
        <w:t>2</w:t>
      </w:r>
      <w:r w:rsidRPr="00E24D7C">
        <w:rPr>
          <w:rFonts w:ascii="Times New Roman" w:hAnsi="Times New Roman" w:cs="Times New Roman"/>
        </w:rPr>
        <w:t>. KONTROLA</w:t>
      </w:r>
      <w:bookmarkEnd w:id="13"/>
      <w:r w:rsidR="003053DE" w:rsidRPr="00E24D7C">
        <w:rPr>
          <w:rFonts w:ascii="Times New Roman" w:hAnsi="Times New Roman" w:cs="Times New Roman"/>
        </w:rPr>
        <w:tab/>
      </w:r>
    </w:p>
    <w:p w:rsidR="00AC4CF5" w:rsidRPr="000A2694" w:rsidRDefault="00AC4CF5" w:rsidP="00371808">
      <w:pPr>
        <w:pStyle w:val="Akapitzlist"/>
        <w:numPr>
          <w:ilvl w:val="0"/>
          <w:numId w:val="19"/>
        </w:numPr>
        <w:autoSpaceDE w:val="0"/>
        <w:autoSpaceDN w:val="0"/>
        <w:adjustRightInd w:val="0"/>
        <w:spacing w:after="0"/>
        <w:jc w:val="both"/>
        <w:rPr>
          <w:rFonts w:ascii="Times New Roman" w:hAnsi="Times New Roman" w:cs="Times New Roman"/>
          <w:color w:val="000000"/>
          <w:sz w:val="24"/>
          <w:szCs w:val="24"/>
        </w:rPr>
      </w:pPr>
      <w:r w:rsidRPr="000A2694">
        <w:rPr>
          <w:rFonts w:ascii="Times New Roman" w:hAnsi="Times New Roman" w:cs="Times New Roman"/>
          <w:color w:val="000000"/>
          <w:sz w:val="24"/>
          <w:szCs w:val="24"/>
        </w:rPr>
        <w:t>PUP może przeprowadzać kontrolę w zakresie przestrzegania postanowień umowy, wydatkowania środków KFS zgodnie z przeznaczeniem, właściwego dokumentowania wykorzystania środków, wywiązywania się ze zobowiązań, oraz kontrolę finansowanych działań w trakcie i miejscu ich przeprowadzania.</w:t>
      </w:r>
    </w:p>
    <w:p w:rsidR="00F91A5F" w:rsidRPr="000A2694" w:rsidRDefault="00F91A5F" w:rsidP="00371808">
      <w:pPr>
        <w:pStyle w:val="Akapitzlist"/>
        <w:numPr>
          <w:ilvl w:val="0"/>
          <w:numId w:val="19"/>
        </w:numPr>
        <w:autoSpaceDE w:val="0"/>
        <w:autoSpaceDN w:val="0"/>
        <w:adjustRightInd w:val="0"/>
        <w:spacing w:after="0"/>
        <w:jc w:val="both"/>
        <w:rPr>
          <w:rFonts w:ascii="Times New Roman" w:hAnsi="Times New Roman" w:cs="Times New Roman"/>
          <w:color w:val="000000"/>
          <w:sz w:val="24"/>
          <w:szCs w:val="24"/>
        </w:rPr>
      </w:pPr>
      <w:r w:rsidRPr="000A2694">
        <w:rPr>
          <w:rFonts w:ascii="Times New Roman" w:hAnsi="Times New Roman" w:cs="Times New Roman"/>
          <w:color w:val="000000"/>
          <w:sz w:val="24"/>
          <w:szCs w:val="24"/>
        </w:rPr>
        <w:t>Pracodawca zobowiązuje się poddać kontroli, audytowi, ewaluacji dokonywanej przez</w:t>
      </w:r>
    </w:p>
    <w:p w:rsidR="00F91A5F" w:rsidRPr="000A2694" w:rsidRDefault="00F91A5F" w:rsidP="000A2694">
      <w:pPr>
        <w:pStyle w:val="Akapitzlist"/>
        <w:autoSpaceDE w:val="0"/>
        <w:autoSpaceDN w:val="0"/>
        <w:adjustRightInd w:val="0"/>
        <w:spacing w:after="0"/>
        <w:jc w:val="both"/>
        <w:rPr>
          <w:rFonts w:ascii="Times New Roman" w:hAnsi="Times New Roman" w:cs="Times New Roman"/>
          <w:color w:val="000000"/>
          <w:sz w:val="24"/>
          <w:szCs w:val="24"/>
        </w:rPr>
      </w:pPr>
      <w:r w:rsidRPr="000A2694">
        <w:rPr>
          <w:rFonts w:ascii="Times New Roman" w:hAnsi="Times New Roman" w:cs="Times New Roman"/>
          <w:color w:val="000000"/>
          <w:sz w:val="24"/>
          <w:szCs w:val="24"/>
        </w:rPr>
        <w:t xml:space="preserve">wskazanych przez PUP w </w:t>
      </w:r>
      <w:r w:rsidR="00EA7F75" w:rsidRPr="000A2694">
        <w:rPr>
          <w:rFonts w:ascii="Times New Roman" w:hAnsi="Times New Roman" w:cs="Times New Roman"/>
          <w:color w:val="000000"/>
          <w:sz w:val="24"/>
          <w:szCs w:val="24"/>
        </w:rPr>
        <w:t>Świnoujściu</w:t>
      </w:r>
      <w:r w:rsidRPr="000A2694">
        <w:rPr>
          <w:rFonts w:ascii="Times New Roman" w:hAnsi="Times New Roman" w:cs="Times New Roman"/>
          <w:color w:val="000000"/>
          <w:sz w:val="24"/>
          <w:szCs w:val="24"/>
        </w:rPr>
        <w:t xml:space="preserve"> kontrolerów oraz inne</w:t>
      </w:r>
      <w:r w:rsidR="00DE1855" w:rsidRPr="000A2694">
        <w:rPr>
          <w:rFonts w:ascii="Times New Roman" w:hAnsi="Times New Roman" w:cs="Times New Roman"/>
          <w:color w:val="000000"/>
          <w:sz w:val="24"/>
          <w:szCs w:val="24"/>
        </w:rPr>
        <w:t xml:space="preserve"> </w:t>
      </w:r>
      <w:r w:rsidRPr="000A2694">
        <w:rPr>
          <w:rFonts w:ascii="Times New Roman" w:hAnsi="Times New Roman" w:cs="Times New Roman"/>
          <w:color w:val="000000"/>
          <w:sz w:val="24"/>
          <w:szCs w:val="24"/>
        </w:rPr>
        <w:t xml:space="preserve">uprawnione osoby </w:t>
      </w:r>
      <w:r w:rsidR="00772AEC" w:rsidRPr="000A2694">
        <w:rPr>
          <w:rFonts w:ascii="Times New Roman" w:hAnsi="Times New Roman" w:cs="Times New Roman"/>
          <w:color w:val="000000"/>
          <w:sz w:val="24"/>
          <w:szCs w:val="24"/>
        </w:rPr>
        <w:t xml:space="preserve">                       </w:t>
      </w:r>
      <w:r w:rsidRPr="000A2694">
        <w:rPr>
          <w:rFonts w:ascii="Times New Roman" w:hAnsi="Times New Roman" w:cs="Times New Roman"/>
          <w:color w:val="000000"/>
          <w:sz w:val="24"/>
          <w:szCs w:val="24"/>
        </w:rPr>
        <w:t>i podmioty w zakresie realizacji umowy, wydatkowania środków KFS</w:t>
      </w:r>
      <w:r w:rsidR="000A2694">
        <w:rPr>
          <w:rFonts w:ascii="Times New Roman" w:hAnsi="Times New Roman" w:cs="Times New Roman"/>
          <w:color w:val="000000"/>
          <w:sz w:val="24"/>
          <w:szCs w:val="24"/>
        </w:rPr>
        <w:t xml:space="preserve"> </w:t>
      </w:r>
      <w:r w:rsidRPr="000A2694">
        <w:rPr>
          <w:rFonts w:ascii="Times New Roman" w:hAnsi="Times New Roman" w:cs="Times New Roman"/>
          <w:color w:val="000000"/>
          <w:sz w:val="24"/>
          <w:szCs w:val="24"/>
        </w:rPr>
        <w:t xml:space="preserve">zgodnie </w:t>
      </w:r>
      <w:r w:rsidR="000A2694">
        <w:rPr>
          <w:rFonts w:ascii="Times New Roman" w:hAnsi="Times New Roman" w:cs="Times New Roman"/>
          <w:color w:val="000000"/>
          <w:sz w:val="24"/>
          <w:szCs w:val="24"/>
        </w:rPr>
        <w:t xml:space="preserve">                    </w:t>
      </w:r>
      <w:r w:rsidRPr="000A2694">
        <w:rPr>
          <w:rFonts w:ascii="Times New Roman" w:hAnsi="Times New Roman" w:cs="Times New Roman"/>
          <w:color w:val="000000"/>
          <w:sz w:val="24"/>
          <w:szCs w:val="24"/>
        </w:rPr>
        <w:t>z przeznaczeniem, właściwego dokumentowan</w:t>
      </w:r>
      <w:r w:rsidR="00A52A98" w:rsidRPr="000A2694">
        <w:rPr>
          <w:rFonts w:ascii="Times New Roman" w:hAnsi="Times New Roman" w:cs="Times New Roman"/>
          <w:color w:val="000000"/>
          <w:sz w:val="24"/>
          <w:szCs w:val="24"/>
        </w:rPr>
        <w:t>ia oraz rozliczania otrzymanych</w:t>
      </w:r>
      <w:r w:rsidR="00DE1855" w:rsidRPr="000A2694">
        <w:rPr>
          <w:rFonts w:ascii="Times New Roman" w:hAnsi="Times New Roman" w:cs="Times New Roman"/>
          <w:color w:val="000000"/>
          <w:sz w:val="24"/>
          <w:szCs w:val="24"/>
        </w:rPr>
        <w:t xml:space="preserve"> </w:t>
      </w:r>
      <w:r w:rsidR="000A2694">
        <w:rPr>
          <w:rFonts w:ascii="Times New Roman" w:hAnsi="Times New Roman" w:cs="Times New Roman"/>
          <w:color w:val="000000"/>
          <w:sz w:val="24"/>
          <w:szCs w:val="24"/>
        </w:rPr>
        <w:t xml:space="preserve">                       </w:t>
      </w:r>
      <w:r w:rsidRPr="000A2694">
        <w:rPr>
          <w:rFonts w:ascii="Times New Roman" w:hAnsi="Times New Roman" w:cs="Times New Roman"/>
          <w:color w:val="000000"/>
          <w:sz w:val="24"/>
          <w:szCs w:val="24"/>
        </w:rPr>
        <w:t>i</w:t>
      </w:r>
      <w:r w:rsidR="00DE1855" w:rsidRPr="000A2694">
        <w:rPr>
          <w:rFonts w:ascii="Times New Roman" w:hAnsi="Times New Roman" w:cs="Times New Roman"/>
          <w:color w:val="000000"/>
          <w:sz w:val="24"/>
          <w:szCs w:val="24"/>
        </w:rPr>
        <w:t xml:space="preserve"> </w:t>
      </w:r>
      <w:r w:rsidRPr="000A2694">
        <w:rPr>
          <w:rFonts w:ascii="Times New Roman" w:hAnsi="Times New Roman" w:cs="Times New Roman"/>
          <w:color w:val="000000"/>
          <w:sz w:val="24"/>
          <w:szCs w:val="24"/>
        </w:rPr>
        <w:t>wydatkowanych środków.</w:t>
      </w:r>
    </w:p>
    <w:p w:rsidR="00F91A5F" w:rsidRPr="000A2694" w:rsidRDefault="00204D3B" w:rsidP="00371808">
      <w:pPr>
        <w:pStyle w:val="Akapitzlist"/>
        <w:numPr>
          <w:ilvl w:val="0"/>
          <w:numId w:val="19"/>
        </w:numPr>
        <w:autoSpaceDE w:val="0"/>
        <w:autoSpaceDN w:val="0"/>
        <w:adjustRightInd w:val="0"/>
        <w:spacing w:after="0"/>
        <w:jc w:val="both"/>
        <w:rPr>
          <w:rFonts w:ascii="Times New Roman" w:hAnsi="Times New Roman" w:cs="Times New Roman"/>
          <w:color w:val="000000"/>
          <w:sz w:val="24"/>
          <w:szCs w:val="24"/>
        </w:rPr>
      </w:pPr>
      <w:r w:rsidRPr="000A2694">
        <w:rPr>
          <w:rFonts w:ascii="Times New Roman" w:hAnsi="Times New Roman" w:cs="Times New Roman"/>
          <w:color w:val="000000"/>
          <w:sz w:val="24"/>
          <w:szCs w:val="24"/>
        </w:rPr>
        <w:t>PUP</w:t>
      </w:r>
      <w:r w:rsidR="00F91A5F" w:rsidRPr="000A2694">
        <w:rPr>
          <w:rFonts w:ascii="Times New Roman" w:hAnsi="Times New Roman" w:cs="Times New Roman"/>
          <w:color w:val="000000"/>
          <w:sz w:val="24"/>
          <w:szCs w:val="24"/>
        </w:rPr>
        <w:t xml:space="preserve"> ma prawo dokonać również kontroli w zakresie prawidłowego prowadzenia/przeprowadzenia usługi szkoleniowej.</w:t>
      </w:r>
    </w:p>
    <w:p w:rsidR="00F91A5F" w:rsidRPr="000A2694" w:rsidRDefault="00F91A5F" w:rsidP="00371808">
      <w:pPr>
        <w:pStyle w:val="Akapitzlist"/>
        <w:numPr>
          <w:ilvl w:val="0"/>
          <w:numId w:val="19"/>
        </w:numPr>
        <w:autoSpaceDE w:val="0"/>
        <w:autoSpaceDN w:val="0"/>
        <w:adjustRightInd w:val="0"/>
        <w:spacing w:after="0"/>
        <w:jc w:val="both"/>
        <w:rPr>
          <w:rFonts w:ascii="Times New Roman" w:hAnsi="Times New Roman" w:cs="Times New Roman"/>
          <w:color w:val="000000"/>
          <w:sz w:val="24"/>
          <w:szCs w:val="24"/>
        </w:rPr>
      </w:pPr>
      <w:r w:rsidRPr="000A2694">
        <w:rPr>
          <w:rFonts w:ascii="Times New Roman" w:hAnsi="Times New Roman" w:cs="Times New Roman"/>
          <w:color w:val="000000"/>
          <w:sz w:val="24"/>
          <w:szCs w:val="24"/>
        </w:rPr>
        <w:t xml:space="preserve">W przypadku kontroli, audytu, ewaluacji, </w:t>
      </w:r>
      <w:r w:rsidR="00AC4CF5" w:rsidRPr="000A2694">
        <w:rPr>
          <w:rFonts w:ascii="Times New Roman" w:hAnsi="Times New Roman" w:cs="Times New Roman"/>
          <w:color w:val="000000"/>
          <w:sz w:val="24"/>
          <w:szCs w:val="24"/>
        </w:rPr>
        <w:t>Podmiot</w:t>
      </w:r>
      <w:r w:rsidRPr="000A2694">
        <w:rPr>
          <w:rFonts w:ascii="Times New Roman" w:hAnsi="Times New Roman" w:cs="Times New Roman"/>
          <w:color w:val="000000"/>
          <w:sz w:val="24"/>
          <w:szCs w:val="24"/>
        </w:rPr>
        <w:t xml:space="preserve"> zapewni kontrolerom oraz innym uprawnionym osobom lub podmiotom pełny wgląd we</w:t>
      </w:r>
      <w:r w:rsidR="00DE1855" w:rsidRPr="000A2694">
        <w:rPr>
          <w:rFonts w:ascii="Times New Roman" w:hAnsi="Times New Roman" w:cs="Times New Roman"/>
          <w:color w:val="000000"/>
          <w:sz w:val="24"/>
          <w:szCs w:val="24"/>
        </w:rPr>
        <w:t xml:space="preserve"> </w:t>
      </w:r>
      <w:r w:rsidR="00A52A98" w:rsidRPr="000A2694">
        <w:rPr>
          <w:rFonts w:ascii="Times New Roman" w:hAnsi="Times New Roman" w:cs="Times New Roman"/>
          <w:color w:val="000000"/>
          <w:sz w:val="24"/>
          <w:szCs w:val="24"/>
        </w:rPr>
        <w:t>wszystkie dokumenty,</w:t>
      </w:r>
      <w:r w:rsidR="000A2694">
        <w:rPr>
          <w:rFonts w:ascii="Times New Roman" w:hAnsi="Times New Roman" w:cs="Times New Roman"/>
          <w:color w:val="000000"/>
          <w:sz w:val="24"/>
          <w:szCs w:val="24"/>
        </w:rPr>
        <w:t xml:space="preserve"> </w:t>
      </w:r>
      <w:r w:rsidRPr="000A2694">
        <w:rPr>
          <w:rFonts w:ascii="Times New Roman" w:hAnsi="Times New Roman" w:cs="Times New Roman"/>
          <w:color w:val="000000"/>
          <w:sz w:val="24"/>
          <w:szCs w:val="24"/>
        </w:rPr>
        <w:t>w tym dokumenty finansowe oraz dokumenty elektroniczne</w:t>
      </w:r>
      <w:r w:rsidR="00DE1855" w:rsidRPr="000A2694">
        <w:rPr>
          <w:rFonts w:ascii="Times New Roman" w:hAnsi="Times New Roman" w:cs="Times New Roman"/>
          <w:color w:val="000000"/>
          <w:sz w:val="24"/>
          <w:szCs w:val="24"/>
        </w:rPr>
        <w:t xml:space="preserve"> </w:t>
      </w:r>
      <w:r w:rsidRPr="000A2694">
        <w:rPr>
          <w:rFonts w:ascii="Times New Roman" w:hAnsi="Times New Roman" w:cs="Times New Roman"/>
          <w:color w:val="000000"/>
          <w:sz w:val="24"/>
          <w:szCs w:val="24"/>
        </w:rPr>
        <w:t>związane z realizacją przedmiotu umowy oraz wypełnieniem warunków udzielenia</w:t>
      </w:r>
      <w:r w:rsidR="00DE1855" w:rsidRPr="000A2694">
        <w:rPr>
          <w:rFonts w:ascii="Times New Roman" w:hAnsi="Times New Roman" w:cs="Times New Roman"/>
          <w:color w:val="000000"/>
          <w:sz w:val="24"/>
          <w:szCs w:val="24"/>
        </w:rPr>
        <w:t xml:space="preserve"> </w:t>
      </w:r>
      <w:r w:rsidRPr="000A2694">
        <w:rPr>
          <w:rFonts w:ascii="Times New Roman" w:hAnsi="Times New Roman" w:cs="Times New Roman"/>
          <w:color w:val="000000"/>
          <w:sz w:val="24"/>
          <w:szCs w:val="24"/>
        </w:rPr>
        <w:t>dofinansowania.</w:t>
      </w:r>
    </w:p>
    <w:p w:rsidR="00F91A5F" w:rsidRPr="000A2694" w:rsidRDefault="00F91A5F" w:rsidP="00371808">
      <w:pPr>
        <w:pStyle w:val="Akapitzlist"/>
        <w:numPr>
          <w:ilvl w:val="0"/>
          <w:numId w:val="19"/>
        </w:numPr>
        <w:autoSpaceDE w:val="0"/>
        <w:autoSpaceDN w:val="0"/>
        <w:adjustRightInd w:val="0"/>
        <w:spacing w:after="0"/>
        <w:jc w:val="both"/>
        <w:rPr>
          <w:rFonts w:ascii="Times New Roman" w:hAnsi="Times New Roman" w:cs="Times New Roman"/>
          <w:color w:val="000000"/>
          <w:sz w:val="24"/>
          <w:szCs w:val="24"/>
        </w:rPr>
      </w:pPr>
      <w:r w:rsidRPr="000A2694">
        <w:rPr>
          <w:rFonts w:ascii="Times New Roman" w:hAnsi="Times New Roman" w:cs="Times New Roman"/>
          <w:color w:val="000000"/>
          <w:sz w:val="24"/>
          <w:szCs w:val="24"/>
        </w:rPr>
        <w:t xml:space="preserve">Prawo kontroli przysługuje upoważnionym podmiotom w dowolnym terminie </w:t>
      </w:r>
      <w:r w:rsidR="0065578F" w:rsidRPr="000A2694">
        <w:rPr>
          <w:rFonts w:ascii="Times New Roman" w:hAnsi="Times New Roman" w:cs="Times New Roman"/>
          <w:color w:val="000000"/>
          <w:sz w:val="24"/>
          <w:szCs w:val="24"/>
        </w:rPr>
        <w:t xml:space="preserve">                     </w:t>
      </w:r>
      <w:r w:rsidRPr="000A2694">
        <w:rPr>
          <w:rFonts w:ascii="Times New Roman" w:hAnsi="Times New Roman" w:cs="Times New Roman"/>
          <w:color w:val="000000"/>
          <w:sz w:val="24"/>
          <w:szCs w:val="24"/>
        </w:rPr>
        <w:t>w trakcie</w:t>
      </w:r>
      <w:r w:rsidR="00DE1855" w:rsidRPr="000A2694">
        <w:rPr>
          <w:rFonts w:ascii="Times New Roman" w:hAnsi="Times New Roman" w:cs="Times New Roman"/>
          <w:color w:val="000000"/>
          <w:sz w:val="24"/>
          <w:szCs w:val="24"/>
        </w:rPr>
        <w:t xml:space="preserve"> </w:t>
      </w:r>
      <w:r w:rsidRPr="000A2694">
        <w:rPr>
          <w:rFonts w:ascii="Times New Roman" w:hAnsi="Times New Roman" w:cs="Times New Roman"/>
          <w:color w:val="000000"/>
          <w:sz w:val="24"/>
          <w:szCs w:val="24"/>
        </w:rPr>
        <w:t>realizacji przedmiotu umowy oraz po jej zakończeniu w okresie 10 lat od dnia zawarcia</w:t>
      </w:r>
      <w:r w:rsidR="00DE1855" w:rsidRPr="000A2694">
        <w:rPr>
          <w:rFonts w:ascii="Times New Roman" w:hAnsi="Times New Roman" w:cs="Times New Roman"/>
          <w:color w:val="000000"/>
          <w:sz w:val="24"/>
          <w:szCs w:val="24"/>
        </w:rPr>
        <w:t xml:space="preserve"> </w:t>
      </w:r>
      <w:r w:rsidRPr="000A2694">
        <w:rPr>
          <w:rFonts w:ascii="Times New Roman" w:hAnsi="Times New Roman" w:cs="Times New Roman"/>
          <w:color w:val="000000"/>
          <w:sz w:val="24"/>
          <w:szCs w:val="24"/>
        </w:rPr>
        <w:t>umowy.</w:t>
      </w:r>
    </w:p>
    <w:p w:rsidR="00532A62" w:rsidRPr="00145C3D" w:rsidRDefault="00F91A5F" w:rsidP="00371808">
      <w:pPr>
        <w:pStyle w:val="Akapitzlist"/>
        <w:numPr>
          <w:ilvl w:val="0"/>
          <w:numId w:val="19"/>
        </w:numPr>
        <w:autoSpaceDE w:val="0"/>
        <w:autoSpaceDN w:val="0"/>
        <w:adjustRightInd w:val="0"/>
        <w:spacing w:after="0"/>
        <w:jc w:val="both"/>
        <w:rPr>
          <w:rFonts w:ascii="Times New Roman" w:hAnsi="Times New Roman" w:cs="Times New Roman"/>
          <w:color w:val="000000"/>
          <w:sz w:val="24"/>
          <w:szCs w:val="24"/>
        </w:rPr>
      </w:pPr>
      <w:r w:rsidRPr="000A2694">
        <w:rPr>
          <w:rFonts w:ascii="Times New Roman" w:hAnsi="Times New Roman" w:cs="Times New Roman"/>
          <w:color w:val="000000"/>
          <w:sz w:val="24"/>
          <w:szCs w:val="24"/>
        </w:rPr>
        <w:t>Do kontroli stosuje się odpowi</w:t>
      </w:r>
      <w:r w:rsidR="00EA7F75" w:rsidRPr="000A2694">
        <w:rPr>
          <w:rFonts w:ascii="Times New Roman" w:hAnsi="Times New Roman" w:cs="Times New Roman"/>
          <w:color w:val="000000"/>
          <w:sz w:val="24"/>
          <w:szCs w:val="24"/>
        </w:rPr>
        <w:t xml:space="preserve">ednio przepisy art. </w:t>
      </w:r>
      <w:r w:rsidR="00532A62" w:rsidRPr="000A2694">
        <w:rPr>
          <w:rFonts w:ascii="Times New Roman" w:hAnsi="Times New Roman" w:cs="Times New Roman"/>
          <w:color w:val="000000"/>
          <w:sz w:val="24"/>
          <w:szCs w:val="24"/>
        </w:rPr>
        <w:t>132</w:t>
      </w:r>
      <w:r w:rsidR="00EA7F75" w:rsidRPr="000A2694">
        <w:rPr>
          <w:rFonts w:ascii="Times New Roman" w:hAnsi="Times New Roman" w:cs="Times New Roman"/>
          <w:color w:val="000000"/>
          <w:sz w:val="24"/>
          <w:szCs w:val="24"/>
        </w:rPr>
        <w:t xml:space="preserve"> U</w:t>
      </w:r>
      <w:r w:rsidRPr="000A2694">
        <w:rPr>
          <w:rFonts w:ascii="Times New Roman" w:hAnsi="Times New Roman" w:cs="Times New Roman"/>
          <w:color w:val="000000"/>
          <w:sz w:val="24"/>
          <w:szCs w:val="24"/>
        </w:rPr>
        <w:t xml:space="preserve">stawy o </w:t>
      </w:r>
      <w:r w:rsidR="00532A62" w:rsidRPr="000A2694">
        <w:rPr>
          <w:rFonts w:ascii="Times New Roman" w:hAnsi="Times New Roman" w:cs="Times New Roman"/>
          <w:color w:val="000000"/>
          <w:sz w:val="24"/>
          <w:szCs w:val="24"/>
        </w:rPr>
        <w:t>rynku pracy</w:t>
      </w:r>
      <w:r w:rsidR="00930B14">
        <w:rPr>
          <w:rFonts w:ascii="Times New Roman" w:hAnsi="Times New Roman" w:cs="Times New Roman"/>
          <w:color w:val="000000"/>
          <w:sz w:val="24"/>
          <w:szCs w:val="24"/>
        </w:rPr>
        <w:t xml:space="preserve">                       </w:t>
      </w:r>
      <w:r w:rsidR="00532A62" w:rsidRPr="000A2694">
        <w:rPr>
          <w:rFonts w:ascii="Times New Roman" w:hAnsi="Times New Roman" w:cs="Times New Roman"/>
          <w:color w:val="000000"/>
          <w:sz w:val="24"/>
          <w:szCs w:val="24"/>
        </w:rPr>
        <w:t xml:space="preserve"> i służbach zatrudnienia z dnia 20 marca 2025 r.</w:t>
      </w:r>
    </w:p>
    <w:p w:rsidR="00B827C9" w:rsidRDefault="00B827C9" w:rsidP="00302922">
      <w:pPr>
        <w:shd w:val="clear" w:color="auto" w:fill="FFFFFF"/>
        <w:autoSpaceDE w:val="0"/>
        <w:autoSpaceDN w:val="0"/>
        <w:adjustRightInd w:val="0"/>
        <w:spacing w:after="0" w:line="240" w:lineRule="auto"/>
        <w:jc w:val="both"/>
        <w:rPr>
          <w:rFonts w:asciiTheme="majorHAnsi" w:hAnsiTheme="majorHAnsi" w:cs="Arial"/>
          <w:color w:val="000000"/>
          <w:sz w:val="24"/>
          <w:szCs w:val="24"/>
        </w:rPr>
      </w:pPr>
    </w:p>
    <w:p w:rsidR="00A34E00" w:rsidRDefault="00A34E00" w:rsidP="00302922">
      <w:pPr>
        <w:shd w:val="clear" w:color="auto" w:fill="FFFFFF"/>
        <w:autoSpaceDE w:val="0"/>
        <w:autoSpaceDN w:val="0"/>
        <w:adjustRightInd w:val="0"/>
        <w:spacing w:after="0" w:line="240" w:lineRule="auto"/>
        <w:jc w:val="both"/>
        <w:rPr>
          <w:rFonts w:asciiTheme="majorHAnsi" w:hAnsiTheme="majorHAnsi" w:cs="Arial"/>
          <w:color w:val="000000"/>
          <w:sz w:val="24"/>
          <w:szCs w:val="24"/>
        </w:rPr>
      </w:pPr>
    </w:p>
    <w:p w:rsidR="00A34E00" w:rsidRDefault="00A34E00" w:rsidP="00302922">
      <w:pPr>
        <w:shd w:val="clear" w:color="auto" w:fill="FFFFFF"/>
        <w:autoSpaceDE w:val="0"/>
        <w:autoSpaceDN w:val="0"/>
        <w:adjustRightInd w:val="0"/>
        <w:spacing w:after="0" w:line="240" w:lineRule="auto"/>
        <w:jc w:val="both"/>
        <w:rPr>
          <w:rFonts w:asciiTheme="majorHAnsi" w:hAnsiTheme="majorHAnsi" w:cs="Arial"/>
          <w:color w:val="000000"/>
          <w:sz w:val="24"/>
          <w:szCs w:val="24"/>
        </w:rPr>
      </w:pPr>
    </w:p>
    <w:p w:rsidR="00A34E00" w:rsidRDefault="00A34E00" w:rsidP="00302922">
      <w:pPr>
        <w:shd w:val="clear" w:color="auto" w:fill="FFFFFF"/>
        <w:autoSpaceDE w:val="0"/>
        <w:autoSpaceDN w:val="0"/>
        <w:adjustRightInd w:val="0"/>
        <w:spacing w:after="0" w:line="240" w:lineRule="auto"/>
        <w:jc w:val="both"/>
        <w:rPr>
          <w:rFonts w:asciiTheme="majorHAnsi" w:hAnsiTheme="majorHAnsi" w:cs="Arial"/>
          <w:color w:val="000000"/>
          <w:sz w:val="24"/>
          <w:szCs w:val="24"/>
        </w:rPr>
      </w:pPr>
    </w:p>
    <w:p w:rsidR="00A34E00" w:rsidRPr="00847CA8" w:rsidRDefault="00A34E00" w:rsidP="00302922">
      <w:pPr>
        <w:shd w:val="clear" w:color="auto" w:fill="FFFFFF"/>
        <w:autoSpaceDE w:val="0"/>
        <w:autoSpaceDN w:val="0"/>
        <w:adjustRightInd w:val="0"/>
        <w:spacing w:after="0" w:line="240" w:lineRule="auto"/>
        <w:jc w:val="both"/>
        <w:rPr>
          <w:rFonts w:asciiTheme="majorHAnsi" w:hAnsiTheme="majorHAnsi" w:cs="Arial"/>
          <w:color w:val="000000"/>
          <w:sz w:val="24"/>
          <w:szCs w:val="24"/>
        </w:rPr>
      </w:pPr>
    </w:p>
    <w:p w:rsidR="00B827C9" w:rsidRPr="00847CA8" w:rsidRDefault="00B827C9" w:rsidP="00302922">
      <w:pPr>
        <w:shd w:val="clear" w:color="auto" w:fill="FFFFFF"/>
        <w:autoSpaceDE w:val="0"/>
        <w:autoSpaceDN w:val="0"/>
        <w:adjustRightInd w:val="0"/>
        <w:spacing w:after="0" w:line="240" w:lineRule="auto"/>
        <w:jc w:val="both"/>
        <w:rPr>
          <w:rFonts w:asciiTheme="majorHAnsi" w:hAnsiTheme="majorHAnsi" w:cs="Arial"/>
          <w:color w:val="000000"/>
          <w:sz w:val="24"/>
          <w:szCs w:val="24"/>
        </w:rPr>
      </w:pPr>
    </w:p>
    <w:p w:rsidR="00B35DD1" w:rsidRPr="00847CA8" w:rsidRDefault="00B35DD1" w:rsidP="000A25F8">
      <w:pPr>
        <w:spacing w:after="0"/>
        <w:rPr>
          <w:rFonts w:asciiTheme="majorHAnsi" w:hAnsiTheme="majorHAnsi"/>
          <w:position w:val="6"/>
          <w:sz w:val="16"/>
          <w:szCs w:val="16"/>
        </w:rPr>
      </w:pPr>
    </w:p>
    <w:p w:rsidR="00B35DD1" w:rsidRPr="00847CA8" w:rsidRDefault="00B35DD1" w:rsidP="000A25F8">
      <w:pPr>
        <w:spacing w:after="0"/>
        <w:rPr>
          <w:rFonts w:asciiTheme="majorHAnsi" w:hAnsiTheme="majorHAnsi"/>
          <w:position w:val="6"/>
          <w:sz w:val="16"/>
          <w:szCs w:val="16"/>
        </w:rPr>
      </w:pPr>
    </w:p>
    <w:p w:rsidR="00B35DD1" w:rsidRDefault="00B35DD1" w:rsidP="000A25F8">
      <w:pPr>
        <w:spacing w:after="0"/>
        <w:rPr>
          <w:rFonts w:asciiTheme="majorHAnsi" w:hAnsiTheme="majorHAnsi"/>
          <w:position w:val="6"/>
          <w:sz w:val="16"/>
          <w:szCs w:val="16"/>
        </w:rPr>
      </w:pPr>
    </w:p>
    <w:p w:rsidR="004546BB" w:rsidRDefault="004546BB" w:rsidP="000A25F8">
      <w:pPr>
        <w:spacing w:after="0"/>
        <w:rPr>
          <w:rFonts w:asciiTheme="majorHAnsi" w:hAnsiTheme="majorHAnsi"/>
          <w:position w:val="6"/>
          <w:sz w:val="16"/>
          <w:szCs w:val="16"/>
        </w:rPr>
      </w:pPr>
    </w:p>
    <w:p w:rsidR="00E4311E" w:rsidRPr="00847CA8" w:rsidRDefault="00DE65AE" w:rsidP="000A25F8">
      <w:pPr>
        <w:spacing w:after="0"/>
        <w:rPr>
          <w:rFonts w:asciiTheme="majorHAnsi" w:hAnsiTheme="majorHAnsi"/>
          <w:position w:val="6"/>
          <w:sz w:val="16"/>
          <w:szCs w:val="16"/>
        </w:rPr>
      </w:pPr>
      <w:r>
        <w:rPr>
          <w:rFonts w:asciiTheme="majorHAnsi" w:hAnsiTheme="majorHAnsi"/>
          <w:position w:val="6"/>
          <w:sz w:val="16"/>
          <w:szCs w:val="16"/>
        </w:rPr>
        <w:t>Załącznik nr 1- wzór umowy na finansowanie działań obejmujących kształcenie ustawiczne dofinansowane z Krajowego Funduszu Szkoleniowego.</w:t>
      </w:r>
    </w:p>
    <w:p w:rsidR="0024545D" w:rsidRDefault="0024545D" w:rsidP="000A25F8">
      <w:pPr>
        <w:spacing w:after="0"/>
        <w:jc w:val="right"/>
        <w:rPr>
          <w:rFonts w:asciiTheme="majorHAnsi" w:hAnsiTheme="majorHAnsi"/>
        </w:rPr>
      </w:pPr>
    </w:p>
    <w:p w:rsidR="004D1FD7" w:rsidRDefault="004D1FD7" w:rsidP="000A25F8">
      <w:pPr>
        <w:spacing w:after="0"/>
        <w:jc w:val="right"/>
        <w:rPr>
          <w:rFonts w:asciiTheme="majorHAnsi" w:hAnsiTheme="majorHAnsi"/>
        </w:rPr>
      </w:pPr>
    </w:p>
    <w:p w:rsidR="004D1FD7" w:rsidRDefault="004D1FD7" w:rsidP="000A25F8">
      <w:pPr>
        <w:spacing w:after="0"/>
        <w:jc w:val="right"/>
        <w:rPr>
          <w:rFonts w:asciiTheme="majorHAnsi" w:hAnsiTheme="majorHAnsi"/>
        </w:rPr>
      </w:pPr>
    </w:p>
    <w:p w:rsidR="004D1FD7" w:rsidRDefault="004D1FD7" w:rsidP="000A25F8">
      <w:pPr>
        <w:spacing w:after="0"/>
        <w:jc w:val="right"/>
        <w:rPr>
          <w:rFonts w:asciiTheme="majorHAnsi" w:hAnsiTheme="majorHAnsi"/>
        </w:rPr>
      </w:pPr>
    </w:p>
    <w:p w:rsidR="004D1FD7" w:rsidRDefault="004D1FD7" w:rsidP="004D1FD7">
      <w:pPr>
        <w:spacing w:after="0" w:line="360" w:lineRule="auto"/>
        <w:ind w:right="283"/>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Załącznik nr 1</w:t>
      </w:r>
    </w:p>
    <w:p w:rsidR="004D1FD7" w:rsidRDefault="004D1FD7" w:rsidP="004D1FD7">
      <w:pPr>
        <w:spacing w:after="0" w:line="360" w:lineRule="auto"/>
        <w:ind w:right="283"/>
        <w:rPr>
          <w:rFonts w:ascii="Times New Roman" w:hAnsi="Times New Roman"/>
          <w:sz w:val="24"/>
          <w:szCs w:val="24"/>
        </w:rPr>
      </w:pPr>
    </w:p>
    <w:p w:rsidR="004D1FD7" w:rsidRDefault="004D1FD7" w:rsidP="004D1FD7">
      <w:pPr>
        <w:spacing w:after="0" w:line="360" w:lineRule="auto"/>
        <w:ind w:right="28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Wzór umowy </w:t>
      </w:r>
      <w:r w:rsidRPr="003958B3">
        <w:rPr>
          <w:rFonts w:ascii="Times New Roman" w:hAnsi="Times New Roman"/>
          <w:sz w:val="24"/>
          <w:szCs w:val="24"/>
        </w:rPr>
        <w:t xml:space="preserve">na finansowanie działań </w:t>
      </w:r>
    </w:p>
    <w:p w:rsidR="004D1FD7" w:rsidRPr="003958B3" w:rsidRDefault="004D1FD7" w:rsidP="004D1FD7">
      <w:pPr>
        <w:spacing w:after="0" w:line="360" w:lineRule="auto"/>
        <w:ind w:right="28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958B3">
        <w:rPr>
          <w:rFonts w:ascii="Times New Roman" w:hAnsi="Times New Roman"/>
          <w:sz w:val="24"/>
          <w:szCs w:val="24"/>
        </w:rPr>
        <w:t xml:space="preserve">obejmujących kształcenie ustawiczne dofinansowane                             </w:t>
      </w:r>
    </w:p>
    <w:p w:rsidR="004D1FD7" w:rsidRPr="003958B3" w:rsidRDefault="004D1FD7" w:rsidP="004D1FD7">
      <w:pPr>
        <w:spacing w:after="0" w:line="360" w:lineRule="auto"/>
        <w:jc w:val="center"/>
        <w:rPr>
          <w:rFonts w:ascii="Times New Roman" w:hAnsi="Times New Roman"/>
          <w:sz w:val="24"/>
          <w:szCs w:val="24"/>
        </w:rPr>
      </w:pPr>
      <w:r w:rsidRPr="003958B3">
        <w:rPr>
          <w:rFonts w:ascii="Times New Roman" w:hAnsi="Times New Roman"/>
          <w:sz w:val="24"/>
          <w:szCs w:val="24"/>
        </w:rPr>
        <w:t>z Krajowego Funduszu Szkoleniowego</w:t>
      </w:r>
    </w:p>
    <w:p w:rsidR="004D1FD7" w:rsidRPr="003958B3" w:rsidRDefault="004D1FD7" w:rsidP="004D1FD7">
      <w:pPr>
        <w:spacing w:after="0" w:line="360" w:lineRule="auto"/>
        <w:jc w:val="center"/>
        <w:rPr>
          <w:rFonts w:ascii="Times New Roman" w:hAnsi="Times New Roman"/>
          <w:color w:val="FF0000"/>
          <w:sz w:val="24"/>
          <w:szCs w:val="24"/>
        </w:rPr>
      </w:pPr>
    </w:p>
    <w:p w:rsidR="004D1FD7" w:rsidRPr="003958B3" w:rsidRDefault="004D1FD7" w:rsidP="004D1FD7">
      <w:pPr>
        <w:spacing w:after="0" w:line="360" w:lineRule="auto"/>
        <w:rPr>
          <w:rFonts w:ascii="Times New Roman" w:hAnsi="Times New Roman"/>
          <w:sz w:val="24"/>
          <w:szCs w:val="24"/>
        </w:rPr>
      </w:pPr>
      <w:r w:rsidRPr="003958B3">
        <w:rPr>
          <w:rFonts w:ascii="Times New Roman" w:hAnsi="Times New Roman"/>
          <w:sz w:val="24"/>
          <w:szCs w:val="24"/>
        </w:rPr>
        <w:t xml:space="preserve">zawarta w dniu </w:t>
      </w:r>
      <w:r>
        <w:rPr>
          <w:rFonts w:ascii="Times New Roman" w:hAnsi="Times New Roman"/>
          <w:sz w:val="24"/>
          <w:szCs w:val="24"/>
        </w:rPr>
        <w:t>…..</w:t>
      </w:r>
      <w:r w:rsidRPr="003958B3">
        <w:rPr>
          <w:rFonts w:ascii="Times New Roman" w:hAnsi="Times New Roman"/>
          <w:sz w:val="24"/>
          <w:szCs w:val="24"/>
        </w:rPr>
        <w:t>.2026 r..</w:t>
      </w:r>
      <w:r w:rsidRPr="003958B3">
        <w:rPr>
          <w:rFonts w:ascii="Times New Roman" w:hAnsi="Times New Roman"/>
          <w:color w:val="FF0000"/>
          <w:sz w:val="24"/>
          <w:szCs w:val="24"/>
        </w:rPr>
        <w:t xml:space="preserve"> </w:t>
      </w:r>
      <w:r w:rsidRPr="003958B3">
        <w:rPr>
          <w:rFonts w:ascii="Times New Roman" w:hAnsi="Times New Roman"/>
          <w:sz w:val="24"/>
          <w:szCs w:val="24"/>
        </w:rPr>
        <w:t>w Świnoujściu pomiędzy:</w:t>
      </w:r>
    </w:p>
    <w:p w:rsidR="004D1FD7" w:rsidRPr="003958B3" w:rsidRDefault="004D1FD7" w:rsidP="004D1FD7">
      <w:pPr>
        <w:tabs>
          <w:tab w:val="left" w:pos="540"/>
        </w:tabs>
        <w:spacing w:after="0" w:line="360" w:lineRule="auto"/>
        <w:jc w:val="both"/>
        <w:rPr>
          <w:rFonts w:ascii="Times New Roman" w:hAnsi="Times New Roman"/>
          <w:sz w:val="24"/>
          <w:szCs w:val="24"/>
        </w:rPr>
      </w:pPr>
      <w:r w:rsidRPr="003958B3">
        <w:rPr>
          <w:rFonts w:ascii="Times New Roman" w:hAnsi="Times New Roman"/>
          <w:sz w:val="24"/>
          <w:szCs w:val="24"/>
        </w:rPr>
        <w:t xml:space="preserve">Gminą Miasto Świnoujście – Powiatowym Urzędem Pracy w Świnoujściu, z siedzibą                    72-600 Świnoujście, ul. Wojska Polskiego 1/2A, reprezentowanym przez </w:t>
      </w:r>
      <w:r w:rsidRPr="003958B3">
        <w:rPr>
          <w:rFonts w:ascii="Times New Roman" w:hAnsi="Times New Roman"/>
          <w:color w:val="000000"/>
          <w:sz w:val="24"/>
          <w:szCs w:val="24"/>
        </w:rPr>
        <w:t>Dyrektora Powiatowego Urzędu Pracy w Świnoujściu Panią …………… przy udziale …………… Pani …….</w:t>
      </w:r>
      <w:r w:rsidRPr="003958B3">
        <w:rPr>
          <w:rFonts w:ascii="Times New Roman" w:hAnsi="Times New Roman"/>
          <w:sz w:val="24"/>
          <w:szCs w:val="24"/>
        </w:rPr>
        <w:t xml:space="preserve">, zwanym w dalszej części umowy </w:t>
      </w:r>
      <w:r w:rsidRPr="003958B3">
        <w:rPr>
          <w:rFonts w:ascii="Times New Roman" w:hAnsi="Times New Roman"/>
          <w:i/>
          <w:sz w:val="24"/>
          <w:szCs w:val="24"/>
        </w:rPr>
        <w:t>„Organem Zatrudnienia</w:t>
      </w:r>
      <w:r w:rsidRPr="003958B3">
        <w:rPr>
          <w:rFonts w:ascii="Times New Roman" w:hAnsi="Times New Roman"/>
          <w:sz w:val="24"/>
          <w:szCs w:val="24"/>
        </w:rPr>
        <w:t>” albo „</w:t>
      </w:r>
      <w:r w:rsidRPr="003958B3">
        <w:rPr>
          <w:rFonts w:ascii="Times New Roman" w:hAnsi="Times New Roman"/>
          <w:i/>
          <w:sz w:val="24"/>
          <w:szCs w:val="24"/>
        </w:rPr>
        <w:t>Urzędem</w:t>
      </w:r>
      <w:r w:rsidRPr="003958B3">
        <w:rPr>
          <w:rFonts w:ascii="Times New Roman" w:hAnsi="Times New Roman"/>
          <w:sz w:val="24"/>
          <w:szCs w:val="24"/>
        </w:rPr>
        <w:t>”</w:t>
      </w:r>
    </w:p>
    <w:p w:rsidR="004D1FD7" w:rsidRPr="003958B3" w:rsidRDefault="004D1FD7" w:rsidP="004D1FD7">
      <w:pPr>
        <w:tabs>
          <w:tab w:val="left" w:pos="540"/>
        </w:tabs>
        <w:spacing w:after="0" w:line="360" w:lineRule="auto"/>
        <w:jc w:val="both"/>
        <w:rPr>
          <w:rFonts w:ascii="Times New Roman" w:hAnsi="Times New Roman"/>
          <w:sz w:val="24"/>
          <w:szCs w:val="24"/>
        </w:rPr>
      </w:pPr>
      <w:r w:rsidRPr="003958B3">
        <w:rPr>
          <w:rFonts w:ascii="Times New Roman" w:hAnsi="Times New Roman"/>
          <w:sz w:val="24"/>
          <w:szCs w:val="24"/>
        </w:rPr>
        <w:t xml:space="preserve">a  </w:t>
      </w:r>
    </w:p>
    <w:p w:rsidR="004D1FD7" w:rsidRPr="003958B3" w:rsidRDefault="004D1FD7" w:rsidP="004D1FD7">
      <w:pPr>
        <w:spacing w:after="0" w:line="360" w:lineRule="auto"/>
        <w:jc w:val="both"/>
        <w:rPr>
          <w:rFonts w:ascii="Times New Roman" w:hAnsi="Times New Roman"/>
          <w:bCs/>
          <w:sz w:val="24"/>
          <w:szCs w:val="24"/>
        </w:rPr>
      </w:pPr>
      <w:r w:rsidRPr="003958B3">
        <w:rPr>
          <w:rFonts w:ascii="Times New Roman" w:hAnsi="Times New Roman"/>
          <w:sz w:val="24"/>
          <w:szCs w:val="24"/>
        </w:rPr>
        <w:t>…………… z siedzibą w Świnoujściu przy. ………. ……………….. zwaną w dalszej części umowy „</w:t>
      </w:r>
      <w:r w:rsidRPr="003958B3">
        <w:rPr>
          <w:rFonts w:ascii="Times New Roman" w:hAnsi="Times New Roman"/>
          <w:i/>
          <w:sz w:val="24"/>
          <w:szCs w:val="24"/>
        </w:rPr>
        <w:t>Podmiotem”.</w:t>
      </w:r>
      <w:r w:rsidRPr="003958B3">
        <w:rPr>
          <w:rFonts w:ascii="Times New Roman" w:hAnsi="Times New Roman"/>
          <w:bCs/>
          <w:sz w:val="24"/>
          <w:szCs w:val="24"/>
        </w:rPr>
        <w:tab/>
      </w:r>
      <w:r w:rsidRPr="003958B3">
        <w:rPr>
          <w:rFonts w:ascii="Times New Roman" w:hAnsi="Times New Roman"/>
          <w:bCs/>
          <w:sz w:val="24"/>
          <w:szCs w:val="24"/>
        </w:rPr>
        <w:tab/>
      </w:r>
    </w:p>
    <w:p w:rsidR="004D1FD7" w:rsidRPr="003958B3" w:rsidRDefault="004D1FD7" w:rsidP="004D1FD7">
      <w:pPr>
        <w:spacing w:after="0" w:line="360" w:lineRule="auto"/>
        <w:jc w:val="both"/>
        <w:rPr>
          <w:rFonts w:ascii="Times New Roman" w:hAnsi="Times New Roman"/>
          <w:bCs/>
          <w:sz w:val="24"/>
          <w:szCs w:val="24"/>
        </w:rPr>
      </w:pPr>
      <w:r w:rsidRPr="003958B3">
        <w:rPr>
          <w:rFonts w:ascii="Times New Roman" w:hAnsi="Times New Roman"/>
          <w:bCs/>
          <w:sz w:val="24"/>
          <w:szCs w:val="24"/>
        </w:rPr>
        <w:tab/>
      </w:r>
    </w:p>
    <w:p w:rsidR="004D1FD7" w:rsidRPr="003958B3" w:rsidRDefault="004D1FD7" w:rsidP="004D1FD7">
      <w:pPr>
        <w:spacing w:after="0" w:line="360" w:lineRule="auto"/>
        <w:jc w:val="both"/>
        <w:rPr>
          <w:rFonts w:ascii="Times New Roman" w:hAnsi="Times New Roman"/>
          <w:bCs/>
          <w:sz w:val="24"/>
          <w:szCs w:val="24"/>
        </w:rPr>
      </w:pPr>
      <w:r w:rsidRPr="003958B3">
        <w:rPr>
          <w:rFonts w:ascii="Times New Roman" w:hAnsi="Times New Roman"/>
          <w:bCs/>
          <w:sz w:val="24"/>
          <w:szCs w:val="24"/>
        </w:rPr>
        <w:tab/>
      </w:r>
      <w:r w:rsidRPr="003958B3">
        <w:rPr>
          <w:rFonts w:ascii="Times New Roman" w:hAnsi="Times New Roman"/>
          <w:bCs/>
          <w:sz w:val="24"/>
          <w:szCs w:val="24"/>
        </w:rPr>
        <w:tab/>
      </w:r>
      <w:r w:rsidRPr="003958B3">
        <w:rPr>
          <w:rFonts w:ascii="Times New Roman" w:hAnsi="Times New Roman"/>
          <w:bCs/>
          <w:sz w:val="24"/>
          <w:szCs w:val="24"/>
        </w:rPr>
        <w:tab/>
      </w:r>
      <w:r w:rsidRPr="003958B3">
        <w:rPr>
          <w:rFonts w:ascii="Times New Roman" w:hAnsi="Times New Roman"/>
          <w:bCs/>
          <w:sz w:val="24"/>
          <w:szCs w:val="24"/>
        </w:rPr>
        <w:tab/>
      </w:r>
      <w:r w:rsidRPr="003958B3">
        <w:rPr>
          <w:rFonts w:ascii="Times New Roman" w:hAnsi="Times New Roman"/>
          <w:bCs/>
          <w:sz w:val="24"/>
          <w:szCs w:val="24"/>
        </w:rPr>
        <w:tab/>
      </w:r>
      <w:r w:rsidRPr="003958B3">
        <w:rPr>
          <w:rFonts w:ascii="Times New Roman" w:hAnsi="Times New Roman"/>
          <w:bCs/>
          <w:sz w:val="24"/>
          <w:szCs w:val="24"/>
        </w:rPr>
        <w:tab/>
        <w:t>§ 1</w:t>
      </w:r>
    </w:p>
    <w:p w:rsidR="004D1FD7" w:rsidRPr="003958B3" w:rsidRDefault="004D1FD7" w:rsidP="004D1FD7">
      <w:pPr>
        <w:spacing w:after="0" w:line="360" w:lineRule="auto"/>
        <w:jc w:val="center"/>
        <w:rPr>
          <w:rFonts w:ascii="Times New Roman" w:hAnsi="Times New Roman"/>
          <w:bCs/>
          <w:sz w:val="24"/>
          <w:szCs w:val="24"/>
        </w:rPr>
      </w:pPr>
      <w:r w:rsidRPr="003958B3">
        <w:rPr>
          <w:rFonts w:ascii="Times New Roman" w:hAnsi="Times New Roman"/>
          <w:bCs/>
          <w:sz w:val="24"/>
          <w:szCs w:val="24"/>
        </w:rPr>
        <w:t>Przedmiot Umowy</w:t>
      </w:r>
    </w:p>
    <w:p w:rsidR="004D1FD7" w:rsidRPr="003958B3" w:rsidRDefault="004D1FD7" w:rsidP="004D1FD7">
      <w:pPr>
        <w:pStyle w:val="Akapitzlist"/>
        <w:numPr>
          <w:ilvl w:val="0"/>
          <w:numId w:val="42"/>
        </w:numPr>
        <w:spacing w:after="0" w:line="360" w:lineRule="auto"/>
        <w:contextualSpacing w:val="0"/>
        <w:jc w:val="both"/>
        <w:rPr>
          <w:rFonts w:ascii="Times New Roman" w:hAnsi="Times New Roman"/>
          <w:bCs/>
          <w:sz w:val="24"/>
          <w:szCs w:val="24"/>
        </w:rPr>
      </w:pPr>
      <w:r w:rsidRPr="003958B3">
        <w:rPr>
          <w:rFonts w:ascii="Times New Roman" w:hAnsi="Times New Roman"/>
          <w:sz w:val="24"/>
          <w:szCs w:val="24"/>
        </w:rPr>
        <w:t xml:space="preserve">Umowa zawarta </w:t>
      </w:r>
      <w:r w:rsidRPr="003958B3">
        <w:rPr>
          <w:rFonts w:ascii="Times New Roman" w:hAnsi="Times New Roman"/>
          <w:bCs/>
          <w:sz w:val="24"/>
          <w:szCs w:val="24"/>
        </w:rPr>
        <w:t xml:space="preserve"> na podstawie art.126 ustawy z dnia 20 marca 2025 r. o rynku pracy i służbach zatrudnienia oraz Rozporządzenia Ministra rodziny, Pracy i Polityki Społecznej z dnia 25 listopada 2025 r w sprawie Krajowego Funduszu Szkoleniowego.</w:t>
      </w:r>
    </w:p>
    <w:p w:rsidR="004D1FD7" w:rsidRPr="003958B3" w:rsidRDefault="004D1FD7" w:rsidP="004D1FD7">
      <w:pPr>
        <w:pStyle w:val="Akapitzlist"/>
        <w:numPr>
          <w:ilvl w:val="0"/>
          <w:numId w:val="42"/>
        </w:numPr>
        <w:spacing w:after="0" w:line="360" w:lineRule="auto"/>
        <w:contextualSpacing w:val="0"/>
        <w:jc w:val="both"/>
        <w:rPr>
          <w:rFonts w:ascii="Times New Roman" w:hAnsi="Times New Roman"/>
          <w:bCs/>
          <w:sz w:val="24"/>
          <w:szCs w:val="24"/>
        </w:rPr>
      </w:pPr>
      <w:r w:rsidRPr="003958B3">
        <w:rPr>
          <w:rFonts w:ascii="Times New Roman" w:hAnsi="Times New Roman"/>
          <w:sz w:val="24"/>
          <w:szCs w:val="24"/>
        </w:rPr>
        <w:t xml:space="preserve">Przedmiotem Umowy jest </w:t>
      </w:r>
      <w:r>
        <w:rPr>
          <w:rFonts w:ascii="Times New Roman" w:hAnsi="Times New Roman"/>
          <w:sz w:val="24"/>
          <w:szCs w:val="24"/>
        </w:rPr>
        <w:t>do</w:t>
      </w:r>
      <w:r w:rsidRPr="003958B3">
        <w:rPr>
          <w:rFonts w:ascii="Times New Roman" w:hAnsi="Times New Roman"/>
          <w:bCs/>
          <w:sz w:val="24"/>
          <w:szCs w:val="24"/>
        </w:rPr>
        <w:t>finansowanie działań obejmujących kształcenie ustawiczne na  dla 3 osób ze środków pochodzących z Krajowego Funduszu Szkoleniowego tj.:</w:t>
      </w:r>
    </w:p>
    <w:p w:rsidR="004D1FD7" w:rsidRPr="003958B3" w:rsidRDefault="004D1FD7" w:rsidP="004D1FD7">
      <w:pPr>
        <w:pStyle w:val="Akapitzlist"/>
        <w:numPr>
          <w:ilvl w:val="0"/>
          <w:numId w:val="43"/>
        </w:numPr>
        <w:spacing w:line="360" w:lineRule="auto"/>
        <w:contextualSpacing w:val="0"/>
        <w:jc w:val="both"/>
        <w:rPr>
          <w:rFonts w:eastAsia="Times New Roman"/>
          <w:lang w:eastAsia="pl-PL"/>
        </w:rPr>
      </w:pPr>
      <w:r w:rsidRPr="003958B3">
        <w:rPr>
          <w:rFonts w:ascii="Times New Roman" w:hAnsi="Times New Roman"/>
          <w:sz w:val="24"/>
          <w:szCs w:val="24"/>
        </w:rPr>
        <w:t>Szkolenie ……..</w:t>
      </w:r>
    </w:p>
    <w:p w:rsidR="004D1FD7" w:rsidRPr="003958B3" w:rsidRDefault="004D1FD7" w:rsidP="004D1FD7">
      <w:pPr>
        <w:pStyle w:val="Akapitzlist"/>
        <w:jc w:val="both"/>
        <w:rPr>
          <w:rFonts w:eastAsia="Times New Roman"/>
          <w:lang w:eastAsia="pl-PL"/>
        </w:rPr>
      </w:pPr>
      <w:r w:rsidRPr="003958B3">
        <w:rPr>
          <w:rFonts w:ascii="Times New Roman" w:eastAsia="Times New Roman" w:hAnsi="Times New Roman"/>
          <w:sz w:val="24"/>
          <w:szCs w:val="24"/>
          <w:lang w:eastAsia="pl-PL"/>
        </w:rPr>
        <w:tab/>
      </w:r>
      <w:r w:rsidRPr="003958B3">
        <w:rPr>
          <w:rFonts w:ascii="Times New Roman" w:eastAsia="Times New Roman" w:hAnsi="Times New Roman"/>
          <w:sz w:val="24"/>
          <w:szCs w:val="24"/>
          <w:lang w:eastAsia="pl-PL"/>
        </w:rPr>
        <w:tab/>
      </w:r>
      <w:r w:rsidRPr="003958B3">
        <w:rPr>
          <w:rFonts w:ascii="Times New Roman" w:eastAsia="Times New Roman" w:hAnsi="Times New Roman"/>
          <w:sz w:val="24"/>
          <w:szCs w:val="24"/>
          <w:lang w:eastAsia="pl-PL"/>
        </w:rPr>
        <w:tab/>
      </w:r>
      <w:r w:rsidRPr="003958B3">
        <w:rPr>
          <w:rFonts w:ascii="Times New Roman" w:eastAsia="Times New Roman" w:hAnsi="Times New Roman"/>
          <w:sz w:val="24"/>
          <w:szCs w:val="24"/>
          <w:lang w:eastAsia="pl-PL"/>
        </w:rPr>
        <w:tab/>
      </w:r>
      <w:r w:rsidRPr="003958B3">
        <w:rPr>
          <w:rFonts w:ascii="Times New Roman" w:eastAsia="Times New Roman" w:hAnsi="Times New Roman"/>
          <w:sz w:val="24"/>
          <w:szCs w:val="24"/>
          <w:lang w:eastAsia="pl-PL"/>
        </w:rPr>
        <w:tab/>
        <w:t xml:space="preserve">    §2</w:t>
      </w:r>
    </w:p>
    <w:p w:rsidR="004D1FD7" w:rsidRPr="003958B3" w:rsidRDefault="004D1FD7" w:rsidP="004D1FD7">
      <w:pPr>
        <w:pStyle w:val="Akapitzlist"/>
        <w:ind w:left="2880" w:firstLine="720"/>
        <w:jc w:val="both"/>
        <w:rPr>
          <w:rFonts w:eastAsia="Times New Roman"/>
          <w:lang w:eastAsia="pl-PL"/>
        </w:rPr>
      </w:pPr>
      <w:r w:rsidRPr="003958B3">
        <w:rPr>
          <w:rFonts w:ascii="Times New Roman" w:hAnsi="Times New Roman"/>
          <w:bCs/>
          <w:sz w:val="24"/>
          <w:szCs w:val="24"/>
        </w:rPr>
        <w:t>Wartość umowy</w:t>
      </w:r>
    </w:p>
    <w:p w:rsidR="004D1FD7" w:rsidRPr="003958B3" w:rsidRDefault="004D1FD7" w:rsidP="004D1FD7">
      <w:pPr>
        <w:pStyle w:val="Akapitzlist"/>
        <w:numPr>
          <w:ilvl w:val="0"/>
          <w:numId w:val="33"/>
        </w:numPr>
        <w:spacing w:after="0" w:line="360" w:lineRule="auto"/>
        <w:ind w:left="426" w:hanging="426"/>
        <w:contextualSpacing w:val="0"/>
        <w:jc w:val="both"/>
        <w:rPr>
          <w:rFonts w:ascii="Times New Roman" w:hAnsi="Times New Roman"/>
          <w:sz w:val="24"/>
          <w:szCs w:val="24"/>
        </w:rPr>
      </w:pPr>
      <w:r w:rsidRPr="003958B3">
        <w:rPr>
          <w:rFonts w:ascii="Times New Roman" w:hAnsi="Times New Roman"/>
          <w:bCs/>
          <w:sz w:val="24"/>
          <w:szCs w:val="24"/>
        </w:rPr>
        <w:t xml:space="preserve">Organ Zatrudnienia przyznaje Podmiotowi, na jego wniosek </w:t>
      </w:r>
      <w:r w:rsidRPr="003958B3">
        <w:rPr>
          <w:rFonts w:ascii="Times New Roman" w:hAnsi="Times New Roman"/>
          <w:sz w:val="24"/>
          <w:szCs w:val="24"/>
        </w:rPr>
        <w:t xml:space="preserve">z dnia ………… r., środki                z Krajowego Funduszu Szkoleniowego w wysokości …….. zł (słownie: …..złotych) na </w:t>
      </w:r>
      <w:r>
        <w:rPr>
          <w:rFonts w:ascii="Times New Roman" w:hAnsi="Times New Roman"/>
          <w:sz w:val="24"/>
          <w:szCs w:val="24"/>
        </w:rPr>
        <w:t>do</w:t>
      </w:r>
      <w:r w:rsidRPr="003958B3">
        <w:rPr>
          <w:rFonts w:ascii="Times New Roman" w:hAnsi="Times New Roman"/>
          <w:sz w:val="24"/>
          <w:szCs w:val="24"/>
        </w:rPr>
        <w:t>finansowanie kosztów działań obej</w:t>
      </w:r>
      <w:r>
        <w:rPr>
          <w:rFonts w:ascii="Times New Roman" w:hAnsi="Times New Roman"/>
          <w:sz w:val="24"/>
          <w:szCs w:val="24"/>
        </w:rPr>
        <w:t>mujących kształcenie ustawiczne</w:t>
      </w:r>
      <w:r w:rsidRPr="003958B3">
        <w:rPr>
          <w:rFonts w:ascii="Times New Roman" w:hAnsi="Times New Roman"/>
          <w:sz w:val="24"/>
          <w:szCs w:val="24"/>
        </w:rPr>
        <w:t xml:space="preserve">, o których mowa w Załączniku nr 1 do niniejszej Umowy, w obszarze 4 </w:t>
      </w:r>
      <w:r w:rsidRPr="003958B3">
        <w:rPr>
          <w:rFonts w:ascii="Times New Roman" w:eastAsia="Times New Roman" w:hAnsi="Times New Roman"/>
          <w:sz w:val="24"/>
          <w:szCs w:val="24"/>
          <w:lang w:eastAsia="pl-PL"/>
        </w:rPr>
        <w:t xml:space="preserve">priorytetu Krajowego Funduszu Szkoleniowego </w:t>
      </w:r>
      <w:r w:rsidRPr="003958B3">
        <w:rPr>
          <w:rFonts w:ascii="Times New Roman" w:hAnsi="Times New Roman"/>
          <w:sz w:val="24"/>
          <w:szCs w:val="24"/>
        </w:rPr>
        <w:t>co stanowi 70%</w:t>
      </w:r>
      <w:r>
        <w:rPr>
          <w:rFonts w:ascii="Times New Roman" w:hAnsi="Times New Roman"/>
          <w:sz w:val="24"/>
          <w:szCs w:val="24"/>
        </w:rPr>
        <w:t xml:space="preserve"> </w:t>
      </w:r>
      <w:r w:rsidRPr="003958B3">
        <w:rPr>
          <w:rFonts w:ascii="Times New Roman" w:hAnsi="Times New Roman"/>
          <w:sz w:val="24"/>
          <w:szCs w:val="24"/>
        </w:rPr>
        <w:t>/</w:t>
      </w:r>
      <w:r>
        <w:rPr>
          <w:rFonts w:ascii="Times New Roman" w:hAnsi="Times New Roman"/>
          <w:sz w:val="24"/>
          <w:szCs w:val="24"/>
        </w:rPr>
        <w:t xml:space="preserve"> </w:t>
      </w:r>
      <w:r w:rsidRPr="003958B3">
        <w:rPr>
          <w:rFonts w:ascii="Times New Roman" w:hAnsi="Times New Roman"/>
          <w:sz w:val="24"/>
          <w:szCs w:val="24"/>
        </w:rPr>
        <w:t>90% finansowania kosztów kształcenia ustawicznego pracowników i pracodawcy z KFS.</w:t>
      </w:r>
    </w:p>
    <w:p w:rsidR="004D1FD7" w:rsidRPr="003958B3" w:rsidRDefault="004D1FD7" w:rsidP="004D1FD7">
      <w:pPr>
        <w:numPr>
          <w:ilvl w:val="0"/>
          <w:numId w:val="33"/>
        </w:numPr>
        <w:spacing w:after="0" w:line="360" w:lineRule="auto"/>
        <w:ind w:left="426" w:hanging="426"/>
        <w:jc w:val="both"/>
        <w:rPr>
          <w:rFonts w:ascii="Times New Roman" w:hAnsi="Times New Roman"/>
          <w:sz w:val="24"/>
          <w:szCs w:val="24"/>
        </w:rPr>
      </w:pPr>
      <w:r w:rsidRPr="003958B3">
        <w:rPr>
          <w:rFonts w:ascii="Times New Roman" w:hAnsi="Times New Roman"/>
          <w:sz w:val="24"/>
          <w:szCs w:val="24"/>
        </w:rPr>
        <w:lastRenderedPageBreak/>
        <w:t xml:space="preserve">Przyznane środki z </w:t>
      </w:r>
      <w:r w:rsidRPr="003958B3">
        <w:rPr>
          <w:rFonts w:ascii="Times New Roman" w:hAnsi="Times New Roman"/>
          <w:bCs/>
          <w:sz w:val="24"/>
          <w:szCs w:val="24"/>
        </w:rPr>
        <w:t>Krajowego Funduszu Szkoleniowego</w:t>
      </w:r>
      <w:r w:rsidRPr="003958B3">
        <w:rPr>
          <w:rFonts w:ascii="Times New Roman" w:hAnsi="Times New Roman"/>
          <w:sz w:val="24"/>
          <w:szCs w:val="24"/>
        </w:rPr>
        <w:t xml:space="preserve"> zostaną  przekazane na rachunek bankowy Podmiotu o numerze </w:t>
      </w:r>
      <w:r w:rsidRPr="003958B3">
        <w:rPr>
          <w:rFonts w:ascii="Times New Roman" w:hAnsi="Times New Roman"/>
          <w:sz w:val="24"/>
          <w:szCs w:val="24"/>
          <w:lang w:eastAsia="pl-PL"/>
        </w:rPr>
        <w:t>………………</w:t>
      </w:r>
      <w:r w:rsidRPr="003958B3">
        <w:rPr>
          <w:rFonts w:ascii="Times New Roman" w:hAnsi="Times New Roman"/>
          <w:sz w:val="24"/>
          <w:szCs w:val="24"/>
        </w:rPr>
        <w:t>wskazany  we wniosku, w terminie 30 dni od daty podpisania Umowy.</w:t>
      </w:r>
    </w:p>
    <w:p w:rsidR="004D1FD7" w:rsidRPr="003958B3" w:rsidRDefault="004D1FD7" w:rsidP="004D1FD7">
      <w:pPr>
        <w:numPr>
          <w:ilvl w:val="0"/>
          <w:numId w:val="33"/>
        </w:numPr>
        <w:spacing w:after="0" w:line="360" w:lineRule="auto"/>
        <w:ind w:left="426" w:hanging="426"/>
        <w:jc w:val="both"/>
        <w:rPr>
          <w:rFonts w:ascii="Times New Roman" w:hAnsi="Times New Roman"/>
          <w:sz w:val="24"/>
          <w:szCs w:val="24"/>
        </w:rPr>
      </w:pPr>
      <w:r w:rsidRPr="003958B3">
        <w:rPr>
          <w:rFonts w:ascii="Times New Roman" w:hAnsi="Times New Roman"/>
          <w:sz w:val="24"/>
          <w:szCs w:val="24"/>
        </w:rPr>
        <w:t xml:space="preserve"> Niniejsza umowa zobowiązuje Podmiot do wydatkowania przyznanych środków przed rozpoczęciem kształcenia ustawicznego  pod warunkiem zwrotu środków.</w:t>
      </w:r>
    </w:p>
    <w:p w:rsidR="004D1FD7" w:rsidRPr="003958B3" w:rsidRDefault="004D1FD7" w:rsidP="004D1FD7">
      <w:pPr>
        <w:numPr>
          <w:ilvl w:val="0"/>
          <w:numId w:val="33"/>
        </w:numPr>
        <w:spacing w:after="0" w:line="360" w:lineRule="auto"/>
        <w:ind w:left="426" w:hanging="426"/>
        <w:jc w:val="both"/>
        <w:rPr>
          <w:rFonts w:ascii="Times New Roman" w:hAnsi="Times New Roman"/>
          <w:sz w:val="24"/>
          <w:szCs w:val="24"/>
        </w:rPr>
      </w:pPr>
      <w:r w:rsidRPr="003958B3">
        <w:rPr>
          <w:rFonts w:ascii="Times New Roman" w:hAnsi="Times New Roman"/>
          <w:sz w:val="24"/>
          <w:szCs w:val="24"/>
        </w:rPr>
        <w:t xml:space="preserve"> Przyznane fundusze są środkami publicznymi i nie mogą być wydatkowane na inny niż wskazany w umowie cel.</w:t>
      </w:r>
    </w:p>
    <w:p w:rsidR="004D1FD7" w:rsidRPr="003958B3" w:rsidRDefault="004D1FD7" w:rsidP="004D1FD7">
      <w:pPr>
        <w:numPr>
          <w:ilvl w:val="0"/>
          <w:numId w:val="33"/>
        </w:numPr>
        <w:spacing w:after="0" w:line="360" w:lineRule="auto"/>
        <w:ind w:left="426" w:hanging="426"/>
        <w:jc w:val="both"/>
        <w:rPr>
          <w:rFonts w:ascii="Times New Roman" w:hAnsi="Times New Roman"/>
          <w:sz w:val="24"/>
          <w:szCs w:val="24"/>
        </w:rPr>
      </w:pPr>
      <w:r w:rsidRPr="003958B3">
        <w:rPr>
          <w:rFonts w:ascii="Times New Roman" w:hAnsi="Times New Roman"/>
          <w:sz w:val="24"/>
          <w:szCs w:val="24"/>
        </w:rPr>
        <w:t>Środki przekazane z Krajowego Funduszu Szkoleniowego</w:t>
      </w:r>
      <w:r w:rsidRPr="003958B3">
        <w:rPr>
          <w:rFonts w:asciiTheme="majorHAnsi" w:hAnsiTheme="majorHAnsi" w:cs="Cambria"/>
          <w:sz w:val="24"/>
          <w:szCs w:val="24"/>
        </w:rPr>
        <w:t xml:space="preserve"> przez Urząd muszą być przechowywane  na nieoprocentowanym rachunku bankowym.</w:t>
      </w:r>
    </w:p>
    <w:p w:rsidR="004D1FD7" w:rsidRPr="003958B3" w:rsidRDefault="004D1FD7" w:rsidP="004D1FD7">
      <w:pPr>
        <w:numPr>
          <w:ilvl w:val="0"/>
          <w:numId w:val="33"/>
        </w:numPr>
        <w:spacing w:after="0" w:line="360" w:lineRule="auto"/>
        <w:ind w:left="426" w:hanging="426"/>
        <w:jc w:val="both"/>
        <w:rPr>
          <w:rFonts w:ascii="Times New Roman" w:hAnsi="Times New Roman"/>
          <w:sz w:val="24"/>
          <w:szCs w:val="24"/>
        </w:rPr>
      </w:pPr>
      <w:r w:rsidRPr="003958B3">
        <w:rPr>
          <w:rFonts w:ascii="Times New Roman" w:hAnsi="Times New Roman"/>
          <w:sz w:val="24"/>
          <w:szCs w:val="24"/>
        </w:rPr>
        <w:t xml:space="preserve">Organ Zatrudnienia wypłaci Podmiotowi kwotę, o której mowa w ust. 1w terminie wskazanym w ust. 2, pod warunkiem otrzymania  z Ministerstwa Rodziny, Pracy </w:t>
      </w:r>
      <w:r>
        <w:rPr>
          <w:rFonts w:ascii="Times New Roman" w:hAnsi="Times New Roman"/>
          <w:sz w:val="24"/>
          <w:szCs w:val="24"/>
        </w:rPr>
        <w:t xml:space="preserve">                         </w:t>
      </w:r>
      <w:r w:rsidRPr="003958B3">
        <w:rPr>
          <w:rFonts w:ascii="Times New Roman" w:hAnsi="Times New Roman"/>
          <w:sz w:val="24"/>
          <w:szCs w:val="24"/>
        </w:rPr>
        <w:t>i Polityki Społecznej środków z Krajowego Funduszu Szkoleniowego przeznaczonych na kształcenie ustawiczne pracowników i pracodawcy.</w:t>
      </w:r>
    </w:p>
    <w:p w:rsidR="004D1FD7" w:rsidRPr="003958B3" w:rsidRDefault="004D1FD7" w:rsidP="004D1FD7">
      <w:pPr>
        <w:numPr>
          <w:ilvl w:val="0"/>
          <w:numId w:val="33"/>
        </w:numPr>
        <w:spacing w:after="0" w:line="360" w:lineRule="auto"/>
        <w:ind w:left="426" w:hanging="426"/>
        <w:jc w:val="both"/>
        <w:rPr>
          <w:rFonts w:ascii="Times New Roman" w:hAnsi="Times New Roman"/>
          <w:sz w:val="24"/>
          <w:szCs w:val="24"/>
        </w:rPr>
      </w:pPr>
      <w:r w:rsidRPr="003958B3">
        <w:rPr>
          <w:rFonts w:ascii="Times New Roman" w:hAnsi="Times New Roman"/>
          <w:sz w:val="24"/>
          <w:szCs w:val="24"/>
        </w:rPr>
        <w:t xml:space="preserve">Przyznane Podmiotowi przez Organ Zatrudnienia środki na </w:t>
      </w:r>
      <w:r>
        <w:rPr>
          <w:rFonts w:ascii="Times New Roman" w:hAnsi="Times New Roman"/>
          <w:sz w:val="24"/>
          <w:szCs w:val="24"/>
        </w:rPr>
        <w:t>do</w:t>
      </w:r>
      <w:r w:rsidRPr="003958B3">
        <w:rPr>
          <w:rFonts w:ascii="Times New Roman" w:hAnsi="Times New Roman"/>
          <w:sz w:val="24"/>
          <w:szCs w:val="24"/>
        </w:rPr>
        <w:t xml:space="preserve">finansowanie kosztów kształcenia ustawicznego  z KFS obejmują 70% </w:t>
      </w:r>
      <w:r>
        <w:rPr>
          <w:rFonts w:ascii="Times New Roman" w:hAnsi="Times New Roman"/>
          <w:sz w:val="24"/>
          <w:szCs w:val="24"/>
        </w:rPr>
        <w:t xml:space="preserve">/ 90% </w:t>
      </w:r>
      <w:r w:rsidRPr="003958B3">
        <w:rPr>
          <w:rFonts w:ascii="Times New Roman" w:hAnsi="Times New Roman"/>
          <w:sz w:val="24"/>
          <w:szCs w:val="24"/>
        </w:rPr>
        <w:t xml:space="preserve">tych kosztów, nie więcej jednak niż 200% przeciętnego wynagrodzenia w danym roku na jednego uczestnika </w:t>
      </w:r>
      <w:r>
        <w:rPr>
          <w:rFonts w:ascii="Times New Roman" w:hAnsi="Times New Roman"/>
          <w:sz w:val="24"/>
          <w:szCs w:val="24"/>
        </w:rPr>
        <w:t xml:space="preserve">                             </w:t>
      </w:r>
      <w:r w:rsidRPr="003958B3">
        <w:rPr>
          <w:rFonts w:ascii="Times New Roman" w:hAnsi="Times New Roman"/>
          <w:sz w:val="24"/>
          <w:szCs w:val="24"/>
        </w:rPr>
        <w:t>( obowiązującego w dniu zawarcia umowy zgodnie z ogłoszonym przez Prezesa Głównego Urzędu statystycznego w Dzienniku Urzędowym Rzeczypospolitej Polskiej „Monitor Polski”, na podstawie art. 20 pkt 2 ustawy z dnia 17 grudnia 1998 r. o emeryturach i rentach z Funduszu Ubezpieczeń Społecznych.</w:t>
      </w:r>
    </w:p>
    <w:p w:rsidR="004D1FD7" w:rsidRPr="003958B3" w:rsidRDefault="004D1FD7" w:rsidP="004D1FD7">
      <w:pPr>
        <w:pStyle w:val="Akapitzlist"/>
        <w:numPr>
          <w:ilvl w:val="0"/>
          <w:numId w:val="33"/>
        </w:numPr>
        <w:spacing w:after="0" w:line="360" w:lineRule="auto"/>
        <w:ind w:left="426" w:hanging="426"/>
        <w:contextualSpacing w:val="0"/>
        <w:jc w:val="both"/>
        <w:rPr>
          <w:rFonts w:ascii="Times New Roman" w:hAnsi="Times New Roman"/>
          <w:sz w:val="24"/>
          <w:szCs w:val="24"/>
        </w:rPr>
      </w:pPr>
      <w:r w:rsidRPr="003958B3">
        <w:rPr>
          <w:rFonts w:ascii="Times New Roman" w:hAnsi="Times New Roman"/>
          <w:sz w:val="24"/>
          <w:szCs w:val="24"/>
        </w:rPr>
        <w:t>Podmiot nie może otrzymać dofinansowania do usług kształcenia ustawicznego pracowników i pracodawcy świadczonych przez usługodawcę, z którym jest powiązany osobowo lub kapitałowo. Przez powiązanie kapitałowe lub osobowe rozumie się wzajemne powiązania między Podmiotem lub osobami upoważnionymi do zaciągania zobowiązań          w imieniu Podmiotu, polegające w szczególności na:</w:t>
      </w:r>
    </w:p>
    <w:p w:rsidR="004D1FD7" w:rsidRPr="003958B3" w:rsidRDefault="004D1FD7" w:rsidP="004D1FD7">
      <w:pPr>
        <w:pStyle w:val="Akapitzlist"/>
        <w:numPr>
          <w:ilvl w:val="0"/>
          <w:numId w:val="47"/>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uczestniczeniu w spółce jako wspólnik spółki cywilnej lub spółki osobowej,</w:t>
      </w:r>
    </w:p>
    <w:p w:rsidR="004D1FD7" w:rsidRPr="003958B3" w:rsidRDefault="004D1FD7" w:rsidP="004D1FD7">
      <w:pPr>
        <w:pStyle w:val="Akapitzlist"/>
        <w:numPr>
          <w:ilvl w:val="0"/>
          <w:numId w:val="47"/>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posiadaniu co najmniej 5% udziałów lub akcji,</w:t>
      </w:r>
    </w:p>
    <w:p w:rsidR="004D1FD7" w:rsidRPr="003958B3" w:rsidRDefault="004D1FD7" w:rsidP="004D1FD7">
      <w:pPr>
        <w:pStyle w:val="Akapitzlist"/>
        <w:numPr>
          <w:ilvl w:val="0"/>
          <w:numId w:val="47"/>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pełnienia funkcji członka organu nadzorczego lub zarządzającego, prokurenta, pełnomocnika,</w:t>
      </w:r>
    </w:p>
    <w:p w:rsidR="004D1FD7" w:rsidRPr="00166B8A" w:rsidRDefault="004D1FD7" w:rsidP="004D1FD7">
      <w:pPr>
        <w:pStyle w:val="Akapitzlist"/>
        <w:numPr>
          <w:ilvl w:val="0"/>
          <w:numId w:val="47"/>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pozostawaniu w takim stosunku prawnym lub faktycznym, który może budzić uzasadnione wątpliwości co do bezstronności w wyborze realizatora.</w:t>
      </w:r>
    </w:p>
    <w:p w:rsidR="004D1FD7" w:rsidRDefault="004D1FD7" w:rsidP="004D1FD7">
      <w:pPr>
        <w:spacing w:after="0" w:line="360" w:lineRule="auto"/>
        <w:ind w:left="426" w:hanging="426"/>
        <w:jc w:val="center"/>
        <w:rPr>
          <w:rFonts w:ascii="Times New Roman" w:hAnsi="Times New Roman"/>
          <w:sz w:val="24"/>
          <w:szCs w:val="24"/>
        </w:rPr>
      </w:pPr>
    </w:p>
    <w:p w:rsidR="004D1FD7" w:rsidRDefault="004D1FD7" w:rsidP="004D1FD7">
      <w:pPr>
        <w:spacing w:after="0" w:line="360" w:lineRule="auto"/>
        <w:ind w:left="426" w:hanging="426"/>
        <w:jc w:val="center"/>
        <w:rPr>
          <w:rFonts w:ascii="Times New Roman" w:hAnsi="Times New Roman"/>
          <w:sz w:val="24"/>
          <w:szCs w:val="24"/>
        </w:rPr>
      </w:pPr>
    </w:p>
    <w:p w:rsidR="004D1FD7" w:rsidRPr="003958B3" w:rsidRDefault="004D1FD7" w:rsidP="004D1FD7">
      <w:pPr>
        <w:spacing w:after="0" w:line="360" w:lineRule="auto"/>
        <w:ind w:left="426" w:hanging="426"/>
        <w:jc w:val="center"/>
        <w:rPr>
          <w:rFonts w:ascii="Times New Roman" w:hAnsi="Times New Roman"/>
          <w:sz w:val="24"/>
          <w:szCs w:val="24"/>
        </w:rPr>
      </w:pPr>
      <w:r w:rsidRPr="003958B3">
        <w:rPr>
          <w:rFonts w:ascii="Times New Roman" w:hAnsi="Times New Roman"/>
          <w:sz w:val="24"/>
          <w:szCs w:val="24"/>
        </w:rPr>
        <w:lastRenderedPageBreak/>
        <w:t>§ 3</w:t>
      </w:r>
    </w:p>
    <w:p w:rsidR="004D1FD7" w:rsidRPr="003958B3" w:rsidRDefault="004D1FD7" w:rsidP="004D1FD7">
      <w:pPr>
        <w:spacing w:after="0" w:line="360" w:lineRule="auto"/>
        <w:ind w:left="426" w:hanging="426"/>
        <w:jc w:val="center"/>
        <w:rPr>
          <w:rFonts w:ascii="Times New Roman" w:hAnsi="Times New Roman"/>
          <w:sz w:val="24"/>
          <w:szCs w:val="24"/>
        </w:rPr>
      </w:pPr>
      <w:r w:rsidRPr="003958B3">
        <w:rPr>
          <w:rFonts w:ascii="Times New Roman" w:hAnsi="Times New Roman"/>
          <w:sz w:val="24"/>
          <w:szCs w:val="24"/>
        </w:rPr>
        <w:t>Zobowiązania Podmiotu</w:t>
      </w:r>
    </w:p>
    <w:p w:rsidR="004D1FD7" w:rsidRPr="003958B3" w:rsidRDefault="004D1FD7" w:rsidP="004D1FD7">
      <w:pPr>
        <w:spacing w:after="0" w:line="360" w:lineRule="auto"/>
        <w:ind w:left="426" w:hanging="426"/>
        <w:rPr>
          <w:rFonts w:ascii="Times New Roman" w:hAnsi="Times New Roman"/>
          <w:sz w:val="24"/>
          <w:szCs w:val="24"/>
        </w:rPr>
      </w:pPr>
      <w:r w:rsidRPr="003958B3">
        <w:rPr>
          <w:rFonts w:ascii="Times New Roman" w:hAnsi="Times New Roman"/>
          <w:sz w:val="24"/>
          <w:szCs w:val="24"/>
        </w:rPr>
        <w:t>Podmiot zobowiązany jest do:</w:t>
      </w:r>
    </w:p>
    <w:p w:rsidR="004D1FD7" w:rsidRPr="003958B3" w:rsidRDefault="004D1FD7" w:rsidP="004D1FD7">
      <w:pPr>
        <w:pStyle w:val="Akapitzlist"/>
        <w:numPr>
          <w:ilvl w:val="0"/>
          <w:numId w:val="36"/>
        </w:numPr>
        <w:spacing w:after="0" w:line="360" w:lineRule="auto"/>
        <w:ind w:left="426" w:hanging="426"/>
        <w:contextualSpacing w:val="0"/>
        <w:jc w:val="both"/>
        <w:rPr>
          <w:rFonts w:ascii="Times New Roman" w:hAnsi="Times New Roman"/>
          <w:sz w:val="24"/>
          <w:szCs w:val="24"/>
        </w:rPr>
      </w:pPr>
      <w:r w:rsidRPr="003958B3">
        <w:rPr>
          <w:rFonts w:ascii="Times New Roman" w:hAnsi="Times New Roman"/>
          <w:sz w:val="24"/>
          <w:szCs w:val="24"/>
        </w:rPr>
        <w:t>zawarcia umowy z zatrudnionymi u niego pracownikami, którym zostaną finansowane koszty kształcenia ustawicznego, określającej prawa i obowiązki pracownika i Pracodawcy, w tym między innymi zasady zwrotu środków w przypadku nieukończenia szkolenia.</w:t>
      </w:r>
    </w:p>
    <w:p w:rsidR="004D1FD7" w:rsidRPr="003958B3" w:rsidRDefault="004D1FD7" w:rsidP="004D1FD7">
      <w:pPr>
        <w:pStyle w:val="Akapitzlist"/>
        <w:numPr>
          <w:ilvl w:val="0"/>
          <w:numId w:val="36"/>
        </w:numPr>
        <w:spacing w:after="0" w:line="360" w:lineRule="auto"/>
        <w:ind w:left="426" w:hanging="426"/>
        <w:contextualSpacing w:val="0"/>
        <w:jc w:val="both"/>
        <w:rPr>
          <w:rFonts w:ascii="Times New Roman" w:hAnsi="Times New Roman"/>
          <w:sz w:val="24"/>
          <w:szCs w:val="24"/>
        </w:rPr>
      </w:pPr>
      <w:r w:rsidRPr="003958B3">
        <w:rPr>
          <w:rFonts w:ascii="Times New Roman" w:hAnsi="Times New Roman"/>
          <w:sz w:val="24"/>
          <w:szCs w:val="24"/>
        </w:rPr>
        <w:t>informowania Organu Zatrudnienia w formie pisemnej o wszelkich zmianach dotyczących niniejszej Umowy w terminie 7 dni od ich zaistnienia, w szczególności:</w:t>
      </w:r>
    </w:p>
    <w:p w:rsidR="004D1FD7" w:rsidRPr="003958B3" w:rsidRDefault="004D1FD7" w:rsidP="004D1FD7">
      <w:pPr>
        <w:pStyle w:val="Akapitzlist"/>
        <w:numPr>
          <w:ilvl w:val="0"/>
          <w:numId w:val="37"/>
        </w:numPr>
        <w:spacing w:after="0" w:line="360" w:lineRule="auto"/>
        <w:ind w:left="851" w:firstLine="0"/>
        <w:contextualSpacing w:val="0"/>
        <w:rPr>
          <w:rFonts w:ascii="Times New Roman" w:hAnsi="Times New Roman"/>
          <w:sz w:val="24"/>
          <w:szCs w:val="24"/>
        </w:rPr>
      </w:pPr>
      <w:r w:rsidRPr="003958B3">
        <w:rPr>
          <w:rFonts w:ascii="Times New Roman" w:hAnsi="Times New Roman"/>
          <w:sz w:val="24"/>
          <w:szCs w:val="24"/>
        </w:rPr>
        <w:t>o nieukończeniu kształcenia ustawicznego,</w:t>
      </w:r>
    </w:p>
    <w:p w:rsidR="004D1FD7" w:rsidRPr="003958B3" w:rsidRDefault="004D1FD7" w:rsidP="004D1FD7">
      <w:pPr>
        <w:pStyle w:val="Akapitzlist"/>
        <w:numPr>
          <w:ilvl w:val="0"/>
          <w:numId w:val="37"/>
        </w:numPr>
        <w:spacing w:after="0" w:line="360" w:lineRule="auto"/>
        <w:ind w:left="851" w:firstLine="0"/>
        <w:contextualSpacing w:val="0"/>
        <w:rPr>
          <w:rFonts w:ascii="Times New Roman" w:hAnsi="Times New Roman"/>
          <w:sz w:val="24"/>
          <w:szCs w:val="24"/>
        </w:rPr>
      </w:pPr>
      <w:r w:rsidRPr="003958B3">
        <w:rPr>
          <w:rFonts w:ascii="Times New Roman" w:hAnsi="Times New Roman"/>
          <w:sz w:val="24"/>
          <w:szCs w:val="24"/>
        </w:rPr>
        <w:t>utraty stosunku pracy z pracownikiem objętym kształceniem,</w:t>
      </w:r>
    </w:p>
    <w:p w:rsidR="004D1FD7" w:rsidRPr="003958B3" w:rsidRDefault="004D1FD7" w:rsidP="004D1FD7">
      <w:pPr>
        <w:pStyle w:val="Akapitzlist"/>
        <w:numPr>
          <w:ilvl w:val="0"/>
          <w:numId w:val="37"/>
        </w:numPr>
        <w:spacing w:after="0" w:line="360" w:lineRule="auto"/>
        <w:ind w:left="851" w:firstLine="0"/>
        <w:contextualSpacing w:val="0"/>
        <w:rPr>
          <w:rFonts w:ascii="Times New Roman" w:hAnsi="Times New Roman"/>
          <w:sz w:val="24"/>
          <w:szCs w:val="24"/>
        </w:rPr>
      </w:pPr>
      <w:r w:rsidRPr="003958B3">
        <w:rPr>
          <w:rFonts w:ascii="Times New Roman" w:hAnsi="Times New Roman"/>
          <w:sz w:val="24"/>
          <w:szCs w:val="24"/>
        </w:rPr>
        <w:t xml:space="preserve">przerwania przez pracownika kształcenia, </w:t>
      </w:r>
    </w:p>
    <w:p w:rsidR="004D1FD7" w:rsidRPr="003958B3" w:rsidRDefault="004D1FD7" w:rsidP="004D1FD7">
      <w:pPr>
        <w:pStyle w:val="Akapitzlist"/>
        <w:numPr>
          <w:ilvl w:val="0"/>
          <w:numId w:val="37"/>
        </w:numPr>
        <w:spacing w:after="0" w:line="360" w:lineRule="auto"/>
        <w:ind w:left="851" w:firstLine="0"/>
        <w:contextualSpacing w:val="0"/>
        <w:rPr>
          <w:rFonts w:ascii="Times New Roman" w:hAnsi="Times New Roman"/>
          <w:sz w:val="24"/>
          <w:szCs w:val="24"/>
        </w:rPr>
      </w:pPr>
      <w:r w:rsidRPr="003958B3">
        <w:rPr>
          <w:rFonts w:ascii="Times New Roman" w:hAnsi="Times New Roman"/>
          <w:sz w:val="24"/>
          <w:szCs w:val="24"/>
        </w:rPr>
        <w:t>zmiany terminu zaplanowanego kształcenia.</w:t>
      </w:r>
    </w:p>
    <w:p w:rsidR="004D1FD7" w:rsidRPr="003958B3" w:rsidRDefault="004D1FD7" w:rsidP="004D1FD7">
      <w:pPr>
        <w:pStyle w:val="Akapitzlist"/>
        <w:numPr>
          <w:ilvl w:val="0"/>
          <w:numId w:val="36"/>
        </w:numPr>
        <w:spacing w:after="0" w:line="360" w:lineRule="auto"/>
        <w:ind w:left="426" w:hanging="426"/>
        <w:contextualSpacing w:val="0"/>
        <w:jc w:val="both"/>
        <w:rPr>
          <w:rFonts w:ascii="Times New Roman" w:hAnsi="Times New Roman"/>
          <w:sz w:val="24"/>
          <w:szCs w:val="24"/>
        </w:rPr>
      </w:pPr>
      <w:r w:rsidRPr="003958B3">
        <w:rPr>
          <w:rFonts w:ascii="Times New Roman" w:hAnsi="Times New Roman"/>
          <w:sz w:val="24"/>
          <w:szCs w:val="24"/>
        </w:rPr>
        <w:t>informowania Organu Zatrudnienia w formie pisemnej o każdej zmianie okoliczności, mających wpływ na realizację Umowy, a także o wszelkich zdarzeniach prawnych                          i faktycznych mających wpływ na status oraz sytuację ekonomiczną i finansową Pracodawcy, w szczególności:</w:t>
      </w:r>
    </w:p>
    <w:p w:rsidR="004D1FD7" w:rsidRPr="003958B3" w:rsidRDefault="004D1FD7" w:rsidP="004D1FD7">
      <w:pPr>
        <w:pStyle w:val="Akapitzlist"/>
        <w:numPr>
          <w:ilvl w:val="1"/>
          <w:numId w:val="33"/>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o zmianach w dokumentach stanowiących podstawę prawną funkcjonowania Podmiotu,</w:t>
      </w:r>
    </w:p>
    <w:p w:rsidR="004D1FD7" w:rsidRPr="003958B3" w:rsidRDefault="004D1FD7" w:rsidP="004D1FD7">
      <w:pPr>
        <w:pStyle w:val="Akapitzlist"/>
        <w:numPr>
          <w:ilvl w:val="1"/>
          <w:numId w:val="33"/>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 xml:space="preserve">o miejscach prowadzenia działalności lub świadczenia pracy przez Podmiot, </w:t>
      </w:r>
    </w:p>
    <w:p w:rsidR="004D1FD7" w:rsidRPr="003958B3" w:rsidRDefault="004D1FD7" w:rsidP="004D1FD7">
      <w:pPr>
        <w:pStyle w:val="Akapitzlist"/>
        <w:numPr>
          <w:ilvl w:val="1"/>
          <w:numId w:val="33"/>
        </w:numPr>
        <w:spacing w:after="0" w:line="360" w:lineRule="auto"/>
        <w:ind w:left="851" w:firstLine="229"/>
        <w:contextualSpacing w:val="0"/>
        <w:jc w:val="both"/>
        <w:rPr>
          <w:rFonts w:ascii="Times New Roman" w:hAnsi="Times New Roman"/>
          <w:sz w:val="24"/>
          <w:szCs w:val="24"/>
        </w:rPr>
      </w:pPr>
      <w:r w:rsidRPr="003958B3">
        <w:rPr>
          <w:rFonts w:ascii="Times New Roman" w:hAnsi="Times New Roman"/>
          <w:sz w:val="24"/>
          <w:szCs w:val="24"/>
        </w:rPr>
        <w:t xml:space="preserve">o utracie zdolności płatniczych Podmiotu, </w:t>
      </w:r>
    </w:p>
    <w:p w:rsidR="004D1FD7" w:rsidRPr="003958B3" w:rsidRDefault="004D1FD7" w:rsidP="004D1FD7">
      <w:pPr>
        <w:pStyle w:val="Akapitzlist"/>
        <w:numPr>
          <w:ilvl w:val="1"/>
          <w:numId w:val="33"/>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 xml:space="preserve">zagrożeniu likwidacją lub upadłością Podmiotu, </w:t>
      </w:r>
    </w:p>
    <w:p w:rsidR="004D1FD7" w:rsidRPr="003958B3" w:rsidRDefault="004D1FD7" w:rsidP="004D1FD7">
      <w:pPr>
        <w:pStyle w:val="Akapitzlist"/>
        <w:spacing w:after="0" w:line="360" w:lineRule="auto"/>
        <w:ind w:left="426"/>
        <w:jc w:val="both"/>
        <w:rPr>
          <w:rFonts w:ascii="Times New Roman" w:hAnsi="Times New Roman"/>
          <w:sz w:val="24"/>
          <w:szCs w:val="24"/>
        </w:rPr>
      </w:pPr>
      <w:r w:rsidRPr="003958B3">
        <w:rPr>
          <w:rFonts w:ascii="Times New Roman" w:hAnsi="Times New Roman"/>
          <w:sz w:val="24"/>
          <w:szCs w:val="24"/>
        </w:rPr>
        <w:t>w terminie 7 dni od zaistnienia tych okoliczności bądź zdarzeń.</w:t>
      </w:r>
    </w:p>
    <w:p w:rsidR="004D1FD7" w:rsidRPr="003958B3" w:rsidRDefault="004D1FD7" w:rsidP="004D1FD7">
      <w:pPr>
        <w:pStyle w:val="Akapitzlist"/>
        <w:numPr>
          <w:ilvl w:val="0"/>
          <w:numId w:val="36"/>
        </w:numPr>
        <w:spacing w:after="0" w:line="360" w:lineRule="auto"/>
        <w:ind w:left="426" w:hanging="426"/>
        <w:contextualSpacing w:val="0"/>
        <w:jc w:val="both"/>
        <w:rPr>
          <w:rFonts w:ascii="Times New Roman" w:hAnsi="Times New Roman"/>
          <w:sz w:val="24"/>
          <w:szCs w:val="24"/>
        </w:rPr>
      </w:pPr>
      <w:r w:rsidRPr="003958B3">
        <w:rPr>
          <w:rFonts w:ascii="Times New Roman" w:hAnsi="Times New Roman"/>
          <w:sz w:val="24"/>
          <w:szCs w:val="24"/>
        </w:rPr>
        <w:t>wykorzystania przyznanych środków zgodnie z celem, na jaki zostały udzielone, tj.                      na kształcenie ustawiczne dofinansowane z Krajowego Funduszu Szkoleniowego, zgodnie z § 1 umowy. W przypadku wykorzystania środków niezgodnie z celem lub niewykorzystania ich w pełnej wysokości, Podmiot zwróci te środki na konto bankowe Organu Zatrudnienia (wskazane w § 6 ust. 8) wraz z odsetkami ustawowymi,</w:t>
      </w:r>
    </w:p>
    <w:p w:rsidR="004D1FD7" w:rsidRPr="003958B3" w:rsidRDefault="004D1FD7" w:rsidP="004D1FD7">
      <w:pPr>
        <w:pStyle w:val="Akapitzlist"/>
        <w:numPr>
          <w:ilvl w:val="0"/>
          <w:numId w:val="36"/>
        </w:numPr>
        <w:spacing w:after="0" w:line="360" w:lineRule="auto"/>
        <w:ind w:left="426" w:hanging="426"/>
        <w:contextualSpacing w:val="0"/>
        <w:jc w:val="both"/>
        <w:rPr>
          <w:rFonts w:ascii="Times New Roman" w:hAnsi="Times New Roman"/>
          <w:sz w:val="24"/>
          <w:szCs w:val="24"/>
        </w:rPr>
      </w:pPr>
      <w:r w:rsidRPr="003958B3">
        <w:rPr>
          <w:rFonts w:ascii="Times New Roman" w:hAnsi="Times New Roman"/>
          <w:sz w:val="24"/>
          <w:szCs w:val="24"/>
        </w:rPr>
        <w:t>utrzymania zatrudnienie osoby, na której kształcenie ustawiczne przyznano finansowanie, przez okres co najmniej 3 miesięcy od dnia ukończenia przez nią kształcenia, z wyjątkiem:</w:t>
      </w:r>
    </w:p>
    <w:p w:rsidR="004D1FD7" w:rsidRPr="003958B3" w:rsidRDefault="004D1FD7" w:rsidP="004D1FD7">
      <w:pPr>
        <w:pStyle w:val="Akapitzlist"/>
        <w:numPr>
          <w:ilvl w:val="0"/>
          <w:numId w:val="48"/>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 xml:space="preserve"> rozwiązania przez tę osobę umowy o pracę,</w:t>
      </w:r>
    </w:p>
    <w:p w:rsidR="004D1FD7" w:rsidRPr="003958B3" w:rsidRDefault="004D1FD7" w:rsidP="004D1FD7">
      <w:pPr>
        <w:pStyle w:val="Akapitzlist"/>
        <w:numPr>
          <w:ilvl w:val="0"/>
          <w:numId w:val="48"/>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lastRenderedPageBreak/>
        <w:t xml:space="preserve"> rozwiązania z tą osobą umowy o pracę na podstawie art. 52 albo art. 53 ustawy z dnia 26 czerwca 1974 r. - Kodeks pracy,</w:t>
      </w:r>
    </w:p>
    <w:p w:rsidR="004D1FD7" w:rsidRPr="003958B3" w:rsidRDefault="004D1FD7" w:rsidP="004D1FD7">
      <w:pPr>
        <w:pStyle w:val="Akapitzlist"/>
        <w:numPr>
          <w:ilvl w:val="0"/>
          <w:numId w:val="48"/>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wygaśnięcia stosunku pracy,</w:t>
      </w:r>
    </w:p>
    <w:p w:rsidR="004D1FD7" w:rsidRPr="003958B3" w:rsidRDefault="004D1FD7" w:rsidP="004D1FD7">
      <w:pPr>
        <w:pStyle w:val="Akapitzlist"/>
        <w:numPr>
          <w:ilvl w:val="0"/>
          <w:numId w:val="48"/>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 xml:space="preserve"> otrzymania na tę osobę finansowania w przypadku, tzw. Zwolnienia monitorowanego o którym mowa w art. 217 ustawy o rynku pracy i służbach zatrudnienia z dnia 20 marca 2025 r.</w:t>
      </w:r>
    </w:p>
    <w:p w:rsidR="004D1FD7" w:rsidRPr="003958B3" w:rsidRDefault="004D1FD7" w:rsidP="004D1FD7">
      <w:pPr>
        <w:pStyle w:val="Akapitzlist"/>
        <w:numPr>
          <w:ilvl w:val="0"/>
          <w:numId w:val="36"/>
        </w:numPr>
        <w:spacing w:after="0" w:line="360" w:lineRule="auto"/>
        <w:ind w:left="426" w:hanging="426"/>
        <w:contextualSpacing w:val="0"/>
        <w:jc w:val="both"/>
        <w:rPr>
          <w:rFonts w:ascii="Times New Roman" w:hAnsi="Times New Roman"/>
          <w:sz w:val="24"/>
          <w:szCs w:val="24"/>
        </w:rPr>
      </w:pPr>
      <w:r w:rsidRPr="003958B3">
        <w:rPr>
          <w:rFonts w:ascii="Times New Roman" w:hAnsi="Times New Roman"/>
          <w:sz w:val="24"/>
          <w:szCs w:val="24"/>
        </w:rPr>
        <w:t>nie zawieszania albo nie zaprzestania prowadzenia dotychczasowej działalności gospodarczej przez okres 3 miesięcy od dnia ukończenia kształcenia, w przypadku gdy                    z finansowania kształcenia ustawicznego skorzystał pracodawca lub osoba fizyczna prowadząca działalność gospodarczą, chyba że powodem będzie ogłoszenie przez niego upadłości.</w:t>
      </w:r>
    </w:p>
    <w:p w:rsidR="004D1FD7" w:rsidRPr="003958B3" w:rsidRDefault="004D1FD7" w:rsidP="004D1FD7">
      <w:pPr>
        <w:pStyle w:val="Akapitzlist"/>
        <w:numPr>
          <w:ilvl w:val="0"/>
          <w:numId w:val="36"/>
        </w:numPr>
        <w:spacing w:after="0" w:line="360" w:lineRule="auto"/>
        <w:ind w:left="426" w:hanging="426"/>
        <w:contextualSpacing w:val="0"/>
        <w:jc w:val="both"/>
        <w:rPr>
          <w:rFonts w:ascii="Times New Roman" w:hAnsi="Times New Roman"/>
          <w:sz w:val="24"/>
          <w:szCs w:val="24"/>
        </w:rPr>
      </w:pPr>
      <w:r w:rsidRPr="003958B3">
        <w:rPr>
          <w:rFonts w:ascii="Times New Roman" w:hAnsi="Times New Roman"/>
          <w:sz w:val="24"/>
          <w:szCs w:val="24"/>
        </w:rPr>
        <w:t>zatrudnienia, zawarcia umowy lub umów cywilnoprawnych dotyczących świadczenia usług przez okres co najmniej 3 miesięcy od dnia ukończenia kształcenia z osobą, która skorzystała z finansowanego kształcenia ustawicznego.</w:t>
      </w:r>
    </w:p>
    <w:p w:rsidR="004D1FD7" w:rsidRPr="003958B3" w:rsidRDefault="004D1FD7" w:rsidP="004D1FD7">
      <w:pPr>
        <w:pStyle w:val="Akapitzlist"/>
        <w:numPr>
          <w:ilvl w:val="0"/>
          <w:numId w:val="36"/>
        </w:numPr>
        <w:spacing w:after="0" w:line="360" w:lineRule="auto"/>
        <w:ind w:left="426" w:hanging="426"/>
        <w:contextualSpacing w:val="0"/>
        <w:jc w:val="both"/>
        <w:rPr>
          <w:rFonts w:ascii="Times New Roman" w:hAnsi="Times New Roman"/>
          <w:sz w:val="24"/>
          <w:szCs w:val="24"/>
        </w:rPr>
      </w:pPr>
      <w:r w:rsidRPr="003958B3">
        <w:rPr>
          <w:rFonts w:ascii="Times New Roman" w:hAnsi="Times New Roman"/>
          <w:sz w:val="24"/>
          <w:szCs w:val="24"/>
        </w:rPr>
        <w:t>rozliczenia przyznanych środków z Krajowego Funduszu Szkoleniowego wraz                          z wniesionym wkładem własnym, jeżeli Podmiot zobowiązany był do jego wniesienia,        w terminie do 14 dni po zakończeniu kształcenia ustawicznego poprzez przedłożenie:</w:t>
      </w:r>
    </w:p>
    <w:p w:rsidR="004D1FD7" w:rsidRPr="003958B3" w:rsidRDefault="004D1FD7" w:rsidP="004D1FD7">
      <w:pPr>
        <w:pStyle w:val="Akapitzlist"/>
        <w:numPr>
          <w:ilvl w:val="0"/>
          <w:numId w:val="34"/>
        </w:numPr>
        <w:spacing w:after="0" w:line="360" w:lineRule="auto"/>
        <w:ind w:left="850" w:hanging="425"/>
        <w:contextualSpacing w:val="0"/>
        <w:jc w:val="both"/>
        <w:rPr>
          <w:rFonts w:ascii="Times New Roman" w:hAnsi="Times New Roman"/>
          <w:sz w:val="24"/>
          <w:szCs w:val="24"/>
        </w:rPr>
      </w:pPr>
      <w:r w:rsidRPr="003958B3">
        <w:rPr>
          <w:rFonts w:ascii="Times New Roman" w:hAnsi="Times New Roman"/>
          <w:sz w:val="24"/>
          <w:szCs w:val="24"/>
        </w:rPr>
        <w:t xml:space="preserve">zestawienia wydatkowanych środków zgodnie z przeznaczeniem wraz z kserokopiami dokumentów: </w:t>
      </w:r>
    </w:p>
    <w:p w:rsidR="004D1FD7" w:rsidRPr="003958B3" w:rsidRDefault="004D1FD7" w:rsidP="004D1FD7">
      <w:pPr>
        <w:pStyle w:val="Akapitzlist"/>
        <w:numPr>
          <w:ilvl w:val="0"/>
          <w:numId w:val="44"/>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faktur/rachunków za przeprowadzenie kursu/ów, studiów podyplomowych, egzaminu/ów - wraz z potwierdzeniem uregulowania należności,</w:t>
      </w:r>
    </w:p>
    <w:p w:rsidR="004D1FD7" w:rsidRPr="003958B3" w:rsidRDefault="004D1FD7" w:rsidP="004D1FD7">
      <w:pPr>
        <w:pStyle w:val="Akapitzlist"/>
        <w:numPr>
          <w:ilvl w:val="0"/>
          <w:numId w:val="44"/>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 xml:space="preserve">faktur/rachunków za wykonane badania lekarskie i/lub psychologiczne wymagane do podjęcia kształcenia lub pracy zawodowej po ukończonym kształceniu, </w:t>
      </w:r>
    </w:p>
    <w:p w:rsidR="004D1FD7" w:rsidRPr="003958B3" w:rsidRDefault="004D1FD7" w:rsidP="004D1FD7">
      <w:pPr>
        <w:pStyle w:val="Akapitzlist"/>
        <w:numPr>
          <w:ilvl w:val="0"/>
          <w:numId w:val="44"/>
        </w:numPr>
        <w:spacing w:after="0" w:line="360" w:lineRule="auto"/>
        <w:contextualSpacing w:val="0"/>
        <w:rPr>
          <w:rFonts w:ascii="Times New Roman" w:hAnsi="Times New Roman"/>
          <w:sz w:val="24"/>
          <w:szCs w:val="24"/>
        </w:rPr>
      </w:pPr>
      <w:r w:rsidRPr="003958B3">
        <w:rPr>
          <w:rFonts w:ascii="Times New Roman" w:hAnsi="Times New Roman"/>
          <w:sz w:val="24"/>
          <w:szCs w:val="24"/>
        </w:rPr>
        <w:t>polisy ubezpieczeniowej NNW uczestników kształcenia ustawicznego,</w:t>
      </w:r>
    </w:p>
    <w:p w:rsidR="004D1FD7" w:rsidRPr="003958B3" w:rsidRDefault="004D1FD7" w:rsidP="004D1FD7">
      <w:pPr>
        <w:pStyle w:val="Akapitzlist"/>
        <w:numPr>
          <w:ilvl w:val="0"/>
          <w:numId w:val="44"/>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kserokopii dokumentów potwierdzających ukończenie kształcenia (tj. certyfikatów, zaświadczeń)</w:t>
      </w:r>
    </w:p>
    <w:p w:rsidR="004D1FD7" w:rsidRPr="003958B3" w:rsidRDefault="004D1FD7" w:rsidP="004D1FD7">
      <w:pPr>
        <w:pStyle w:val="Akapitzlist"/>
        <w:numPr>
          <w:ilvl w:val="0"/>
          <w:numId w:val="44"/>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listę osób, wraz z numerami PESEL, które rozpoczęły szkolenie, studia podyplomowe lub przystąpiły do procesu potwierdzenia nabytej wiedzy i umiejętności lub uzyskania dokumentu potwierdzającego nabycie wiedzy i umiejętności, liczbie osób, które rozpoczęły kurs, studia podyplomowe lub przystąpiły  do egzaminu,</w:t>
      </w:r>
    </w:p>
    <w:p w:rsidR="004D1FD7" w:rsidRPr="003958B3" w:rsidRDefault="004D1FD7" w:rsidP="004D1FD7">
      <w:pPr>
        <w:pStyle w:val="Akapitzlist"/>
        <w:numPr>
          <w:ilvl w:val="0"/>
          <w:numId w:val="44"/>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 xml:space="preserve">listę osób, wraz z numerami PESEL oraz poziomem wykształcenia, które ukończyły szkolenie, studia podyplomowe lub proces potwierdzenia nabycia </w:t>
      </w:r>
      <w:r>
        <w:rPr>
          <w:rFonts w:ascii="Times New Roman" w:hAnsi="Times New Roman"/>
          <w:sz w:val="24"/>
          <w:szCs w:val="24"/>
        </w:rPr>
        <w:lastRenderedPageBreak/>
        <w:t>wiedz</w:t>
      </w:r>
      <w:r w:rsidRPr="003958B3">
        <w:rPr>
          <w:rFonts w:ascii="Times New Roman" w:hAnsi="Times New Roman"/>
          <w:sz w:val="24"/>
          <w:szCs w:val="24"/>
        </w:rPr>
        <w:t xml:space="preserve"> i umiejętności lub uzyskania dokumentu potwierdzającego nabycie wiedzy                              i umiejętności,</w:t>
      </w:r>
    </w:p>
    <w:p w:rsidR="004D1FD7" w:rsidRPr="003958B3" w:rsidRDefault="004D1FD7" w:rsidP="004D1FD7">
      <w:pPr>
        <w:pStyle w:val="Akapitzlist"/>
        <w:numPr>
          <w:ilvl w:val="0"/>
          <w:numId w:val="44"/>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 xml:space="preserve">liczbie osób, które nie ukończyły kursu, studiów podyplomowych lub nie zdały egzaminu. </w:t>
      </w:r>
    </w:p>
    <w:p w:rsidR="004D1FD7" w:rsidRPr="00166B8A" w:rsidRDefault="004D1FD7" w:rsidP="004D1FD7">
      <w:pPr>
        <w:pStyle w:val="Akapitzlist"/>
        <w:numPr>
          <w:ilvl w:val="0"/>
          <w:numId w:val="36"/>
        </w:numPr>
        <w:tabs>
          <w:tab w:val="left" w:pos="0"/>
        </w:tabs>
        <w:spacing w:after="0" w:line="360" w:lineRule="auto"/>
        <w:ind w:left="426" w:hanging="426"/>
        <w:contextualSpacing w:val="0"/>
        <w:jc w:val="both"/>
        <w:rPr>
          <w:rFonts w:ascii="Times New Roman" w:hAnsi="Times New Roman"/>
          <w:sz w:val="24"/>
          <w:szCs w:val="24"/>
        </w:rPr>
      </w:pPr>
      <w:r w:rsidRPr="00166B8A">
        <w:rPr>
          <w:rFonts w:ascii="Times New Roman" w:hAnsi="Times New Roman"/>
          <w:sz w:val="24"/>
          <w:szCs w:val="24"/>
        </w:rPr>
        <w:t>Podmiot może wystąpić z pisemnym wnioskiem o wyrażenie zgody na zmianę terminu rozliczenia otrzymanych środków z Krajowego Funduszu Szkoleniowego, o którym mowa w § 3 pkt 8, w przypadku, gdy przemawiają za tym okoliczności niezależne od Podmiotu. Wniosek powinien zostać złożony w terminie, o którym mowa w § 3 pkt 8. Zmiana terminu może nastąpić wyłącznie po uzyskaniu pisemnej zgody Organu.</w:t>
      </w:r>
    </w:p>
    <w:p w:rsidR="004D1FD7" w:rsidRPr="00166B8A" w:rsidRDefault="004D1FD7" w:rsidP="004D1FD7">
      <w:pPr>
        <w:pStyle w:val="Akapitzlist"/>
        <w:numPr>
          <w:ilvl w:val="0"/>
          <w:numId w:val="36"/>
        </w:numPr>
        <w:tabs>
          <w:tab w:val="left" w:pos="0"/>
        </w:tabs>
        <w:spacing w:after="0" w:line="360" w:lineRule="auto"/>
        <w:ind w:left="426" w:hanging="426"/>
        <w:contextualSpacing w:val="0"/>
        <w:jc w:val="both"/>
        <w:rPr>
          <w:rFonts w:ascii="Times New Roman" w:hAnsi="Times New Roman"/>
          <w:sz w:val="24"/>
          <w:szCs w:val="24"/>
        </w:rPr>
      </w:pPr>
      <w:r w:rsidRPr="00166B8A">
        <w:rPr>
          <w:rFonts w:ascii="Times New Roman" w:hAnsi="Times New Roman"/>
          <w:sz w:val="24"/>
          <w:szCs w:val="24"/>
        </w:rPr>
        <w:t>W uzasadnionych przypadkach po wyrażeniu zgody przez Urząd, Podmiot ma możliwość rozpoczęcia kursu w terminie późniejszym niż pierwotnie ustalony, jednak nie później niż do ostatniego dnia lutego roku następnego roku.</w:t>
      </w:r>
    </w:p>
    <w:p w:rsidR="004D1FD7" w:rsidRPr="003958B3" w:rsidRDefault="004D1FD7" w:rsidP="004D1FD7">
      <w:pPr>
        <w:pStyle w:val="Akapitzlist"/>
        <w:tabs>
          <w:tab w:val="left" w:pos="0"/>
        </w:tabs>
        <w:spacing w:after="0" w:line="360" w:lineRule="auto"/>
        <w:ind w:left="426"/>
        <w:jc w:val="center"/>
        <w:rPr>
          <w:rFonts w:ascii="Times New Roman" w:hAnsi="Times New Roman"/>
          <w:sz w:val="24"/>
          <w:szCs w:val="24"/>
        </w:rPr>
      </w:pPr>
      <w:r w:rsidRPr="003958B3">
        <w:rPr>
          <w:rFonts w:ascii="Times New Roman" w:hAnsi="Times New Roman"/>
          <w:sz w:val="24"/>
          <w:szCs w:val="24"/>
        </w:rPr>
        <w:t>§ 4</w:t>
      </w:r>
    </w:p>
    <w:p w:rsidR="004D1FD7" w:rsidRPr="003958B3" w:rsidRDefault="004D1FD7" w:rsidP="004D1FD7">
      <w:pPr>
        <w:spacing w:after="0" w:line="360" w:lineRule="auto"/>
        <w:ind w:left="426" w:hanging="426"/>
        <w:jc w:val="center"/>
        <w:rPr>
          <w:rFonts w:ascii="Times New Roman" w:hAnsi="Times New Roman"/>
          <w:sz w:val="24"/>
          <w:szCs w:val="24"/>
        </w:rPr>
      </w:pPr>
      <w:r w:rsidRPr="003958B3">
        <w:rPr>
          <w:rFonts w:ascii="Times New Roman" w:hAnsi="Times New Roman"/>
          <w:sz w:val="24"/>
          <w:szCs w:val="24"/>
        </w:rPr>
        <w:t>Rozliczenie podatku od towarów i usług</w:t>
      </w:r>
    </w:p>
    <w:p w:rsidR="004D1FD7" w:rsidRPr="003958B3" w:rsidRDefault="004D1FD7" w:rsidP="004D1FD7">
      <w:pPr>
        <w:pStyle w:val="Akapitzlist"/>
        <w:numPr>
          <w:ilvl w:val="0"/>
          <w:numId w:val="45"/>
        </w:numPr>
        <w:tabs>
          <w:tab w:val="left" w:pos="0"/>
        </w:tabs>
        <w:spacing w:after="0" w:line="360" w:lineRule="auto"/>
        <w:ind w:right="142"/>
        <w:contextualSpacing w:val="0"/>
        <w:jc w:val="both"/>
        <w:rPr>
          <w:rFonts w:ascii="Times New Roman" w:hAnsi="Times New Roman"/>
          <w:sz w:val="24"/>
          <w:szCs w:val="24"/>
        </w:rPr>
      </w:pPr>
      <w:r w:rsidRPr="003958B3">
        <w:rPr>
          <w:rFonts w:ascii="Times New Roman" w:hAnsi="Times New Roman"/>
          <w:sz w:val="24"/>
          <w:szCs w:val="24"/>
        </w:rPr>
        <w:t>Podmiot któremu przysługuje prawo do obniżenia kwoty podatku należnego o kwotę podatku naliczonego zgodnie z ustawą z dnia 11 marca 2004 r. o podatku od towarów                 i usług w przypadku, gdy do nabywanych towarów i usług obejmujących kształcenie ustawiczne nie ma zastosowanie zwolnienie od podatku VAT,  a Pracodawca obniża kwotę podatku należnego o kwotę podatku naliczonego - zobowiązany jest do zwrotu równowartości odzyskanego podatku od towarów i usług zakupionych w ramach przyznanych środków. Podmiot zobowiązany jest dokonać zwrotu odzyskanego podatku również po upływie obowiązywania niniejszej Umowy.</w:t>
      </w:r>
    </w:p>
    <w:p w:rsidR="004D1FD7" w:rsidRPr="003958B3" w:rsidRDefault="004D1FD7" w:rsidP="004D1FD7">
      <w:pPr>
        <w:pStyle w:val="Akapitzlist"/>
        <w:numPr>
          <w:ilvl w:val="0"/>
          <w:numId w:val="45"/>
        </w:numPr>
        <w:tabs>
          <w:tab w:val="left" w:pos="0"/>
        </w:tabs>
        <w:spacing w:after="0" w:line="360" w:lineRule="auto"/>
        <w:contextualSpacing w:val="0"/>
        <w:jc w:val="both"/>
        <w:rPr>
          <w:rFonts w:ascii="Times New Roman" w:hAnsi="Times New Roman"/>
          <w:sz w:val="24"/>
          <w:szCs w:val="24"/>
        </w:rPr>
      </w:pPr>
      <w:r w:rsidRPr="003958B3">
        <w:rPr>
          <w:rFonts w:ascii="Times New Roman" w:hAnsi="Times New Roman"/>
          <w:sz w:val="24"/>
          <w:szCs w:val="24"/>
        </w:rPr>
        <w:t xml:space="preserve">Zwrotu należy dokonać w okresie do 30 dni od dnia odzyskania podatku na rachunek bankowy Organu Zatrudnienia wskazany w § 6 ust. 8 niniejszej Umowy. </w:t>
      </w:r>
    </w:p>
    <w:p w:rsidR="004D1FD7" w:rsidRPr="003958B3" w:rsidRDefault="004D1FD7" w:rsidP="004D1FD7">
      <w:pPr>
        <w:pStyle w:val="Akapitzlist"/>
        <w:numPr>
          <w:ilvl w:val="0"/>
          <w:numId w:val="45"/>
        </w:numPr>
        <w:tabs>
          <w:tab w:val="left" w:pos="0"/>
        </w:tabs>
        <w:spacing w:after="0" w:line="360" w:lineRule="auto"/>
        <w:contextualSpacing w:val="0"/>
        <w:jc w:val="both"/>
        <w:rPr>
          <w:rFonts w:ascii="Times New Roman" w:hAnsi="Times New Roman"/>
          <w:sz w:val="24"/>
          <w:szCs w:val="24"/>
        </w:rPr>
      </w:pPr>
      <w:r w:rsidRPr="003958B3">
        <w:rPr>
          <w:rFonts w:ascii="Times New Roman" w:hAnsi="Times New Roman"/>
          <w:sz w:val="24"/>
          <w:szCs w:val="24"/>
        </w:rPr>
        <w:t>Za dzień odzyskania zwrotu podatku od towarów i usług zakupionych w ramach przyznanych środków uznaje się w przypadku podatnika:</w:t>
      </w:r>
    </w:p>
    <w:p w:rsidR="004D1FD7" w:rsidRPr="003958B3" w:rsidRDefault="004D1FD7" w:rsidP="004D1FD7">
      <w:pPr>
        <w:pStyle w:val="Akapitzlist"/>
        <w:numPr>
          <w:ilvl w:val="0"/>
          <w:numId w:val="46"/>
        </w:numPr>
        <w:tabs>
          <w:tab w:val="left" w:pos="0"/>
        </w:tabs>
        <w:spacing w:after="0" w:line="360" w:lineRule="auto"/>
        <w:contextualSpacing w:val="0"/>
        <w:jc w:val="both"/>
        <w:rPr>
          <w:rFonts w:ascii="Times New Roman" w:hAnsi="Times New Roman"/>
          <w:sz w:val="24"/>
          <w:szCs w:val="24"/>
        </w:rPr>
      </w:pPr>
      <w:r w:rsidRPr="003958B3">
        <w:rPr>
          <w:rFonts w:ascii="Times New Roman" w:hAnsi="Times New Roman"/>
          <w:sz w:val="24"/>
          <w:szCs w:val="24"/>
        </w:rPr>
        <w:t xml:space="preserve">korzystającego z obniżenia podatku należnego o kwotę podatku naliczonego, datę złożenia przez niego deklaracji podatkowej w urzędzie skarbowym, </w:t>
      </w:r>
    </w:p>
    <w:p w:rsidR="004D1FD7" w:rsidRPr="003958B3" w:rsidRDefault="004D1FD7" w:rsidP="004D1FD7">
      <w:pPr>
        <w:pStyle w:val="Akapitzlist"/>
        <w:numPr>
          <w:ilvl w:val="0"/>
          <w:numId w:val="46"/>
        </w:numPr>
        <w:tabs>
          <w:tab w:val="left" w:pos="0"/>
        </w:tabs>
        <w:spacing w:after="0" w:line="360" w:lineRule="auto"/>
        <w:contextualSpacing w:val="0"/>
        <w:jc w:val="both"/>
        <w:rPr>
          <w:rFonts w:ascii="Times New Roman" w:hAnsi="Times New Roman"/>
          <w:sz w:val="24"/>
          <w:szCs w:val="24"/>
        </w:rPr>
      </w:pPr>
      <w:r w:rsidRPr="003958B3">
        <w:rPr>
          <w:rFonts w:ascii="Times New Roman" w:hAnsi="Times New Roman"/>
          <w:sz w:val="24"/>
          <w:szCs w:val="24"/>
        </w:rPr>
        <w:t>występującego o zwrot podatku naliczonego, datę wpływu zwrotu na konto Podmiotu</w:t>
      </w:r>
    </w:p>
    <w:p w:rsidR="004D1FD7" w:rsidRPr="003958B3" w:rsidRDefault="004D1FD7" w:rsidP="004D1FD7">
      <w:pPr>
        <w:pStyle w:val="Akapitzlist"/>
        <w:numPr>
          <w:ilvl w:val="0"/>
          <w:numId w:val="45"/>
        </w:numPr>
        <w:tabs>
          <w:tab w:val="left" w:pos="0"/>
        </w:tabs>
        <w:spacing w:after="0" w:line="360" w:lineRule="auto"/>
        <w:contextualSpacing w:val="0"/>
        <w:jc w:val="both"/>
        <w:rPr>
          <w:rFonts w:ascii="Times New Roman" w:hAnsi="Times New Roman"/>
          <w:sz w:val="24"/>
          <w:szCs w:val="24"/>
        </w:rPr>
      </w:pPr>
      <w:r w:rsidRPr="003958B3">
        <w:rPr>
          <w:rFonts w:ascii="Times New Roman" w:hAnsi="Times New Roman"/>
          <w:sz w:val="24"/>
          <w:szCs w:val="24"/>
        </w:rPr>
        <w:t xml:space="preserve">W przypadku, gdy na dzień składania rozliczenia Podmiot nie posiada prawa                            do odzyskania podatku, a prawo to uzyska w terminie późniejszym, nawet po okresie obowiązywania niniejszej Umowy zobowiązany jest poinformować Organ Zatrudnienia                   o zaistniałej sytuacji i dokonać zwrotu równowartości odzyskanego podatku od </w:t>
      </w:r>
      <w:r w:rsidRPr="003958B3">
        <w:rPr>
          <w:rFonts w:ascii="Times New Roman" w:hAnsi="Times New Roman"/>
          <w:sz w:val="24"/>
          <w:szCs w:val="24"/>
        </w:rPr>
        <w:lastRenderedPageBreak/>
        <w:t>zakupionych towarów i usług w ramach przyznanych środków w wyżej wymienionym terminie.</w:t>
      </w:r>
    </w:p>
    <w:p w:rsidR="004D1FD7" w:rsidRPr="003958B3" w:rsidRDefault="004D1FD7" w:rsidP="004D1FD7">
      <w:pPr>
        <w:spacing w:after="0" w:line="360" w:lineRule="auto"/>
        <w:ind w:left="426" w:hanging="426"/>
        <w:jc w:val="center"/>
        <w:rPr>
          <w:rFonts w:ascii="Times New Roman" w:hAnsi="Times New Roman"/>
          <w:sz w:val="24"/>
          <w:szCs w:val="24"/>
        </w:rPr>
      </w:pPr>
      <w:r w:rsidRPr="003958B3">
        <w:rPr>
          <w:rFonts w:ascii="Times New Roman" w:hAnsi="Times New Roman"/>
          <w:sz w:val="24"/>
          <w:szCs w:val="24"/>
        </w:rPr>
        <w:t>§ 5</w:t>
      </w:r>
    </w:p>
    <w:p w:rsidR="004D1FD7" w:rsidRPr="003958B3" w:rsidRDefault="004D1FD7" w:rsidP="004D1FD7">
      <w:pPr>
        <w:spacing w:after="0" w:line="360" w:lineRule="auto"/>
        <w:ind w:left="426" w:hanging="426"/>
        <w:jc w:val="center"/>
        <w:rPr>
          <w:rFonts w:ascii="Times New Roman" w:hAnsi="Times New Roman"/>
          <w:sz w:val="24"/>
          <w:szCs w:val="24"/>
        </w:rPr>
      </w:pPr>
      <w:r w:rsidRPr="003958B3">
        <w:rPr>
          <w:rFonts w:ascii="Times New Roman" w:hAnsi="Times New Roman"/>
          <w:sz w:val="24"/>
          <w:szCs w:val="24"/>
        </w:rPr>
        <w:t>Wypowiedzenie umowy</w:t>
      </w:r>
    </w:p>
    <w:p w:rsidR="004D1FD7" w:rsidRPr="003958B3" w:rsidRDefault="004D1FD7" w:rsidP="004D1FD7">
      <w:pPr>
        <w:numPr>
          <w:ilvl w:val="0"/>
          <w:numId w:val="31"/>
        </w:numPr>
        <w:spacing w:after="0" w:line="360" w:lineRule="auto"/>
        <w:ind w:left="426" w:hanging="426"/>
        <w:jc w:val="both"/>
        <w:rPr>
          <w:rFonts w:ascii="Times New Roman" w:hAnsi="Times New Roman"/>
          <w:sz w:val="24"/>
          <w:szCs w:val="24"/>
        </w:rPr>
      </w:pPr>
      <w:r w:rsidRPr="003958B3">
        <w:rPr>
          <w:rFonts w:ascii="Times New Roman" w:hAnsi="Times New Roman"/>
          <w:sz w:val="24"/>
          <w:szCs w:val="24"/>
        </w:rPr>
        <w:t>Organ Zatrudnienia zastrzega sobie prawo wypowiedzenia niniejszej umowy, w przypadku:</w:t>
      </w:r>
    </w:p>
    <w:p w:rsidR="004D1FD7" w:rsidRPr="003958B3" w:rsidRDefault="004D1FD7" w:rsidP="004D1FD7">
      <w:pPr>
        <w:numPr>
          <w:ilvl w:val="0"/>
          <w:numId w:val="28"/>
        </w:numPr>
        <w:spacing w:after="0" w:line="360" w:lineRule="auto"/>
        <w:ind w:left="851" w:hanging="425"/>
        <w:jc w:val="both"/>
        <w:rPr>
          <w:rFonts w:ascii="Times New Roman" w:hAnsi="Times New Roman"/>
          <w:sz w:val="24"/>
          <w:szCs w:val="24"/>
        </w:rPr>
      </w:pPr>
      <w:r w:rsidRPr="003958B3">
        <w:rPr>
          <w:rFonts w:ascii="Times New Roman" w:hAnsi="Times New Roman"/>
          <w:sz w:val="24"/>
          <w:szCs w:val="24"/>
        </w:rPr>
        <w:t>niedotrzymania przez Podmiot zobowiązań, o których mowa w § 3 niniejszej umowy,</w:t>
      </w:r>
    </w:p>
    <w:p w:rsidR="004D1FD7" w:rsidRPr="003958B3" w:rsidRDefault="004D1FD7" w:rsidP="004D1FD7">
      <w:pPr>
        <w:numPr>
          <w:ilvl w:val="0"/>
          <w:numId w:val="28"/>
        </w:numPr>
        <w:spacing w:after="0" w:line="360" w:lineRule="auto"/>
        <w:ind w:left="851" w:hanging="425"/>
        <w:jc w:val="both"/>
        <w:rPr>
          <w:rFonts w:ascii="Times New Roman" w:hAnsi="Times New Roman"/>
          <w:sz w:val="24"/>
          <w:szCs w:val="24"/>
        </w:rPr>
      </w:pPr>
      <w:r w:rsidRPr="003958B3">
        <w:rPr>
          <w:rFonts w:ascii="Times New Roman" w:hAnsi="Times New Roman"/>
          <w:sz w:val="24"/>
          <w:szCs w:val="24"/>
        </w:rPr>
        <w:t xml:space="preserve">uniemożliwiania lub utrudniania przeprowadzenia kontroli, </w:t>
      </w:r>
    </w:p>
    <w:p w:rsidR="004D1FD7" w:rsidRPr="003958B3" w:rsidRDefault="004D1FD7" w:rsidP="004D1FD7">
      <w:pPr>
        <w:numPr>
          <w:ilvl w:val="0"/>
          <w:numId w:val="28"/>
        </w:numPr>
        <w:spacing w:after="0" w:line="360" w:lineRule="auto"/>
        <w:ind w:left="851" w:hanging="425"/>
        <w:jc w:val="both"/>
        <w:rPr>
          <w:rFonts w:ascii="Times New Roman" w:hAnsi="Times New Roman"/>
          <w:sz w:val="24"/>
          <w:szCs w:val="24"/>
        </w:rPr>
      </w:pPr>
      <w:r w:rsidRPr="003958B3">
        <w:rPr>
          <w:rFonts w:ascii="Times New Roman" w:hAnsi="Times New Roman"/>
          <w:sz w:val="24"/>
          <w:szCs w:val="24"/>
        </w:rPr>
        <w:t>złożenia niezgodnych z prawdą oświadczeń,</w:t>
      </w:r>
    </w:p>
    <w:p w:rsidR="004D1FD7" w:rsidRPr="003958B3" w:rsidRDefault="004D1FD7" w:rsidP="004D1FD7">
      <w:pPr>
        <w:numPr>
          <w:ilvl w:val="0"/>
          <w:numId w:val="28"/>
        </w:numPr>
        <w:spacing w:after="0" w:line="360" w:lineRule="auto"/>
        <w:ind w:left="851" w:hanging="425"/>
        <w:rPr>
          <w:rFonts w:ascii="Times New Roman" w:hAnsi="Times New Roman"/>
          <w:sz w:val="24"/>
          <w:szCs w:val="24"/>
        </w:rPr>
      </w:pPr>
      <w:r w:rsidRPr="003958B3">
        <w:rPr>
          <w:rFonts w:ascii="Times New Roman" w:hAnsi="Times New Roman"/>
          <w:sz w:val="24"/>
          <w:szCs w:val="24"/>
        </w:rPr>
        <w:t>naruszenia przez Podmiot innych warunków umowy.</w:t>
      </w:r>
    </w:p>
    <w:p w:rsidR="004D1FD7" w:rsidRPr="003958B3" w:rsidRDefault="004D1FD7" w:rsidP="004D1FD7">
      <w:pPr>
        <w:pStyle w:val="Akapitzlist"/>
        <w:spacing w:after="0" w:line="360" w:lineRule="auto"/>
        <w:ind w:left="426" w:hanging="426"/>
        <w:jc w:val="center"/>
        <w:rPr>
          <w:rFonts w:ascii="Times New Roman" w:hAnsi="Times New Roman"/>
          <w:sz w:val="24"/>
          <w:szCs w:val="24"/>
        </w:rPr>
      </w:pPr>
    </w:p>
    <w:p w:rsidR="004D1FD7" w:rsidRPr="003958B3" w:rsidRDefault="004D1FD7" w:rsidP="004D1FD7">
      <w:pPr>
        <w:pStyle w:val="Akapitzlist"/>
        <w:spacing w:after="0" w:line="360" w:lineRule="auto"/>
        <w:ind w:left="426" w:hanging="426"/>
        <w:jc w:val="center"/>
        <w:rPr>
          <w:rFonts w:ascii="Times New Roman" w:hAnsi="Times New Roman"/>
          <w:sz w:val="24"/>
          <w:szCs w:val="24"/>
        </w:rPr>
      </w:pPr>
      <w:r w:rsidRPr="003958B3">
        <w:rPr>
          <w:rFonts w:ascii="Times New Roman" w:hAnsi="Times New Roman"/>
          <w:sz w:val="24"/>
          <w:szCs w:val="24"/>
        </w:rPr>
        <w:t>§ 6</w:t>
      </w:r>
    </w:p>
    <w:p w:rsidR="004D1FD7" w:rsidRPr="003958B3" w:rsidRDefault="004D1FD7" w:rsidP="004D1FD7">
      <w:pPr>
        <w:pStyle w:val="Akapitzlist"/>
        <w:spacing w:after="0" w:line="360" w:lineRule="auto"/>
        <w:ind w:left="426" w:hanging="426"/>
        <w:jc w:val="center"/>
        <w:rPr>
          <w:rFonts w:ascii="Times New Roman" w:hAnsi="Times New Roman"/>
          <w:bCs/>
          <w:sz w:val="24"/>
          <w:szCs w:val="24"/>
        </w:rPr>
      </w:pPr>
      <w:r w:rsidRPr="003958B3">
        <w:rPr>
          <w:rFonts w:ascii="Times New Roman" w:hAnsi="Times New Roman"/>
          <w:bCs/>
          <w:sz w:val="24"/>
          <w:szCs w:val="24"/>
        </w:rPr>
        <w:t>Zwrot środków</w:t>
      </w:r>
    </w:p>
    <w:p w:rsidR="004D1FD7" w:rsidRPr="003958B3" w:rsidRDefault="004D1FD7" w:rsidP="004D1FD7">
      <w:pPr>
        <w:pStyle w:val="Akapitzlist"/>
        <w:numPr>
          <w:ilvl w:val="0"/>
          <w:numId w:val="41"/>
        </w:numPr>
        <w:spacing w:after="0" w:line="360" w:lineRule="auto"/>
        <w:ind w:left="714" w:hanging="357"/>
        <w:contextualSpacing w:val="0"/>
        <w:jc w:val="both"/>
        <w:rPr>
          <w:rFonts w:ascii="Times New Roman" w:hAnsi="Times New Roman"/>
          <w:bCs/>
          <w:sz w:val="24"/>
          <w:szCs w:val="24"/>
        </w:rPr>
      </w:pPr>
      <w:r w:rsidRPr="003958B3">
        <w:rPr>
          <w:rFonts w:ascii="Times New Roman" w:hAnsi="Times New Roman"/>
          <w:bCs/>
          <w:sz w:val="24"/>
          <w:szCs w:val="24"/>
        </w:rPr>
        <w:t>Środki na kształcenie ustawiczne przyznane Podmiotowi z Krajowego Funduszu Szkoleniowego są środkami bezzwrotnymi, pod warunkiem wypełnienia przez Podmiot wszystkich postanowień umowy.</w:t>
      </w:r>
    </w:p>
    <w:p w:rsidR="004D1FD7" w:rsidRPr="003958B3" w:rsidRDefault="004D1FD7" w:rsidP="004D1FD7">
      <w:pPr>
        <w:pStyle w:val="Akapitzlist"/>
        <w:numPr>
          <w:ilvl w:val="0"/>
          <w:numId w:val="41"/>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Podmiot zobowiązany jest do zwrotu środków niewykorzystanych                                   lub wykorzystanych  niezgodnie z przeznaczeniem w razie  niedotrzymania przez Podmiot choćby jednego warunku umowy.</w:t>
      </w:r>
    </w:p>
    <w:p w:rsidR="004D1FD7" w:rsidRPr="003958B3" w:rsidRDefault="004D1FD7" w:rsidP="004D1FD7">
      <w:pPr>
        <w:pStyle w:val="Akapitzlist"/>
        <w:numPr>
          <w:ilvl w:val="0"/>
          <w:numId w:val="41"/>
        </w:numPr>
        <w:autoSpaceDE w:val="0"/>
        <w:autoSpaceDN w:val="0"/>
        <w:adjustRightInd w:val="0"/>
        <w:spacing w:after="0" w:line="360" w:lineRule="auto"/>
        <w:ind w:left="714" w:hanging="357"/>
        <w:contextualSpacing w:val="0"/>
        <w:jc w:val="both"/>
        <w:rPr>
          <w:rFonts w:ascii="Times New Roman" w:hAnsi="Times New Roman"/>
          <w:sz w:val="24"/>
          <w:szCs w:val="24"/>
          <w:lang w:eastAsia="pl-PL"/>
        </w:rPr>
      </w:pPr>
      <w:r w:rsidRPr="003958B3">
        <w:rPr>
          <w:rFonts w:ascii="Times New Roman" w:hAnsi="Times New Roman"/>
          <w:sz w:val="24"/>
          <w:szCs w:val="24"/>
        </w:rPr>
        <w:t>Podmiot zobowiązany jest do zwrotu środków KFS, w przypadku gdy:</w:t>
      </w:r>
      <w:r w:rsidRPr="003958B3">
        <w:rPr>
          <w:rFonts w:ascii="Times New Roman" w:hAnsi="Times New Roman"/>
          <w:sz w:val="24"/>
          <w:szCs w:val="24"/>
        </w:rPr>
        <w:br/>
        <w:t>osoba, na której kształcenie ustawiczne przyznano finansowanie bez uzasadnionej przyczyny:</w:t>
      </w:r>
    </w:p>
    <w:p w:rsidR="004D1FD7" w:rsidRPr="003958B3" w:rsidRDefault="004D1FD7" w:rsidP="004D1FD7">
      <w:pPr>
        <w:pStyle w:val="Akapitzlist"/>
        <w:numPr>
          <w:ilvl w:val="0"/>
          <w:numId w:val="49"/>
        </w:numPr>
        <w:autoSpaceDE w:val="0"/>
        <w:autoSpaceDN w:val="0"/>
        <w:adjustRightInd w:val="0"/>
        <w:spacing w:after="0" w:line="360" w:lineRule="auto"/>
        <w:contextualSpacing w:val="0"/>
        <w:jc w:val="both"/>
        <w:rPr>
          <w:rFonts w:ascii="Times New Roman" w:hAnsi="Times New Roman"/>
          <w:sz w:val="24"/>
          <w:szCs w:val="24"/>
          <w:lang w:eastAsia="pl-PL"/>
        </w:rPr>
      </w:pPr>
      <w:r w:rsidRPr="003958B3">
        <w:rPr>
          <w:rFonts w:ascii="Times New Roman" w:hAnsi="Times New Roman"/>
          <w:sz w:val="24"/>
          <w:szCs w:val="24"/>
        </w:rPr>
        <w:t>nie podejmie lub nie ukończy tego kształcenia,</w:t>
      </w:r>
    </w:p>
    <w:p w:rsidR="004D1FD7" w:rsidRPr="003958B3" w:rsidRDefault="004D1FD7" w:rsidP="004D1FD7">
      <w:pPr>
        <w:pStyle w:val="Akapitzlist"/>
        <w:numPr>
          <w:ilvl w:val="0"/>
          <w:numId w:val="49"/>
        </w:numPr>
        <w:autoSpaceDE w:val="0"/>
        <w:autoSpaceDN w:val="0"/>
        <w:adjustRightInd w:val="0"/>
        <w:spacing w:after="0" w:line="360" w:lineRule="auto"/>
        <w:contextualSpacing w:val="0"/>
        <w:jc w:val="both"/>
        <w:rPr>
          <w:rFonts w:ascii="Times New Roman" w:hAnsi="Times New Roman"/>
          <w:sz w:val="24"/>
          <w:szCs w:val="24"/>
          <w:lang w:eastAsia="pl-PL"/>
        </w:rPr>
      </w:pPr>
      <w:r w:rsidRPr="003958B3">
        <w:rPr>
          <w:rFonts w:ascii="Times New Roman" w:hAnsi="Times New Roman"/>
          <w:sz w:val="24"/>
          <w:szCs w:val="24"/>
        </w:rPr>
        <w:t xml:space="preserve"> nie przystąpi do procesu potwierdzenia nabytej wiedzy i umiejętności lub uzyskania dokumentu potwierdzającego nabycie wiedzy i umiejętności,</w:t>
      </w:r>
    </w:p>
    <w:p w:rsidR="004D1FD7" w:rsidRPr="003958B3" w:rsidRDefault="004D1FD7" w:rsidP="004D1FD7">
      <w:pPr>
        <w:pStyle w:val="Akapitzlist"/>
        <w:numPr>
          <w:ilvl w:val="0"/>
          <w:numId w:val="49"/>
        </w:numPr>
        <w:autoSpaceDE w:val="0"/>
        <w:autoSpaceDN w:val="0"/>
        <w:adjustRightInd w:val="0"/>
        <w:spacing w:after="0" w:line="360" w:lineRule="auto"/>
        <w:contextualSpacing w:val="0"/>
        <w:jc w:val="both"/>
        <w:rPr>
          <w:rFonts w:ascii="Times New Roman" w:hAnsi="Times New Roman"/>
          <w:sz w:val="24"/>
          <w:szCs w:val="24"/>
          <w:lang w:eastAsia="pl-PL"/>
        </w:rPr>
      </w:pPr>
      <w:r w:rsidRPr="003958B3">
        <w:rPr>
          <w:rFonts w:ascii="Times New Roman" w:hAnsi="Times New Roman"/>
          <w:sz w:val="24"/>
          <w:szCs w:val="24"/>
        </w:rPr>
        <w:t>nie przystąpi do badań lekarskich i psychologicznych wymaganych do podjęcia przez osoby pracujące kształcenia lub zadań zawodowych po ukończonym kształceniu;</w:t>
      </w:r>
    </w:p>
    <w:p w:rsidR="004D1FD7" w:rsidRPr="003958B3" w:rsidRDefault="004D1FD7" w:rsidP="004D1FD7">
      <w:pPr>
        <w:pStyle w:val="Akapitzlist"/>
        <w:numPr>
          <w:ilvl w:val="0"/>
          <w:numId w:val="41"/>
        </w:numPr>
        <w:autoSpaceDE w:val="0"/>
        <w:autoSpaceDN w:val="0"/>
        <w:adjustRightInd w:val="0"/>
        <w:spacing w:after="0" w:line="360" w:lineRule="auto"/>
        <w:ind w:left="714" w:hanging="357"/>
        <w:contextualSpacing w:val="0"/>
        <w:jc w:val="both"/>
        <w:rPr>
          <w:rFonts w:ascii="Times New Roman" w:hAnsi="Times New Roman"/>
          <w:sz w:val="24"/>
          <w:szCs w:val="24"/>
          <w:lang w:eastAsia="pl-PL"/>
        </w:rPr>
      </w:pPr>
      <w:r w:rsidRPr="003958B3">
        <w:rPr>
          <w:rFonts w:ascii="Times New Roman" w:hAnsi="Times New Roman"/>
          <w:sz w:val="24"/>
          <w:szCs w:val="24"/>
          <w:lang w:eastAsia="pl-PL"/>
        </w:rPr>
        <w:t>Podmiot zobowiązany jest do zwrotu środków KFS w przypadku niedotrzymania zobowiązań o których mowa w § 3 ust.5-7</w:t>
      </w:r>
    </w:p>
    <w:p w:rsidR="004D1FD7" w:rsidRPr="003958B3" w:rsidRDefault="004D1FD7" w:rsidP="004D1FD7">
      <w:pPr>
        <w:pStyle w:val="Akapitzlist"/>
        <w:numPr>
          <w:ilvl w:val="0"/>
          <w:numId w:val="41"/>
        </w:numPr>
        <w:autoSpaceDE w:val="0"/>
        <w:autoSpaceDN w:val="0"/>
        <w:adjustRightInd w:val="0"/>
        <w:spacing w:after="0" w:line="360" w:lineRule="auto"/>
        <w:contextualSpacing w:val="0"/>
        <w:jc w:val="both"/>
        <w:rPr>
          <w:rFonts w:ascii="Times New Roman" w:hAnsi="Times New Roman"/>
          <w:sz w:val="24"/>
          <w:szCs w:val="24"/>
          <w:lang w:eastAsia="pl-PL"/>
        </w:rPr>
      </w:pPr>
      <w:r w:rsidRPr="003958B3">
        <w:rPr>
          <w:rFonts w:ascii="Times New Roman" w:hAnsi="Times New Roman"/>
          <w:sz w:val="24"/>
          <w:szCs w:val="24"/>
          <w:lang w:eastAsia="pl-PL"/>
        </w:rPr>
        <w:t xml:space="preserve">Jeżeli po weryfikacji przeprowadzonej na podstawie dowodów płatności oraz dokumentów potwierdzających wydatkowanie środków zgodnie z przeznaczeniem, o </w:t>
      </w:r>
      <w:r w:rsidRPr="003958B3">
        <w:rPr>
          <w:rFonts w:ascii="Times New Roman" w:hAnsi="Times New Roman"/>
          <w:sz w:val="24"/>
          <w:szCs w:val="24"/>
          <w:lang w:eastAsia="pl-PL"/>
        </w:rPr>
        <w:lastRenderedPageBreak/>
        <w:t>których mowa w § 3 ust. 5 pkt 2 lit. a zostanie stwierdzone, że środki KFS przekazane podmiotowi otrzymującemu dofinansowanie na podstawie umowy i rozliczone przez niego przekraczają ustalony procent tych kosztów na jednego uczestnika w danym roku lub 200% przeciętnego wynagrodzenia obowiązującego w dniu zawarcia umowy na jednego uczestnika, podmiot otrzymujący dofinansowanie jest zobowiązany zwrócić na rachunek bankowy Organu Zatrudnienia kwotę stanowiącą nadwyżkę środków przyznawanych w stosunku do poniesionych kosztów z tytułu kształcenia ustawicznego, w terminie 30 dni od dnia otrzymania wezwania,</w:t>
      </w:r>
    </w:p>
    <w:p w:rsidR="004D1FD7" w:rsidRPr="003958B3" w:rsidRDefault="004D1FD7" w:rsidP="004D1FD7">
      <w:pPr>
        <w:pStyle w:val="Akapitzlist"/>
        <w:numPr>
          <w:ilvl w:val="0"/>
          <w:numId w:val="41"/>
        </w:numPr>
        <w:autoSpaceDE w:val="0"/>
        <w:autoSpaceDN w:val="0"/>
        <w:adjustRightInd w:val="0"/>
        <w:spacing w:after="0" w:line="360" w:lineRule="auto"/>
        <w:contextualSpacing w:val="0"/>
        <w:jc w:val="both"/>
        <w:rPr>
          <w:rFonts w:ascii="Times New Roman" w:hAnsi="Times New Roman"/>
          <w:sz w:val="24"/>
          <w:szCs w:val="24"/>
          <w:lang w:eastAsia="pl-PL"/>
        </w:rPr>
      </w:pPr>
      <w:r w:rsidRPr="003958B3">
        <w:rPr>
          <w:rFonts w:ascii="Times New Roman" w:hAnsi="Times New Roman"/>
          <w:sz w:val="24"/>
          <w:szCs w:val="24"/>
          <w:lang w:eastAsia="pl-PL"/>
        </w:rPr>
        <w:t>Środki KFS niewykorzystane lub wykorzystane niezgodnie z przeznaczeniem dotychczas niezwrócone na konto bankowe Organu Zatrudnienia, Podmiot zwraca               w terminie wskazanym w wezwaniu, nie później niż w ciągu 30 dni po dniu otrzymania wezwania wraz z odsetkami ustawowymi naliczonymi od dnia przelewu</w:t>
      </w:r>
      <w:r w:rsidRPr="003958B3">
        <w:rPr>
          <w:rFonts w:ascii="Times New Roman" w:hAnsi="Times New Roman"/>
          <w:sz w:val="24"/>
          <w:szCs w:val="24"/>
        </w:rPr>
        <w:t xml:space="preserve"> środków                 na konto bankowe Podmiot </w:t>
      </w:r>
      <w:r w:rsidRPr="003958B3">
        <w:rPr>
          <w:rFonts w:ascii="Times New Roman" w:hAnsi="Times New Roman"/>
          <w:sz w:val="24"/>
          <w:szCs w:val="24"/>
          <w:lang w:eastAsia="pl-PL"/>
        </w:rPr>
        <w:t xml:space="preserve">do dnia ich zwrotu. </w:t>
      </w:r>
    </w:p>
    <w:p w:rsidR="004D1FD7" w:rsidRPr="003958B3" w:rsidRDefault="004D1FD7" w:rsidP="004D1FD7">
      <w:pPr>
        <w:pStyle w:val="Akapitzlist"/>
        <w:numPr>
          <w:ilvl w:val="0"/>
          <w:numId w:val="41"/>
        </w:numPr>
        <w:autoSpaceDE w:val="0"/>
        <w:autoSpaceDN w:val="0"/>
        <w:adjustRightInd w:val="0"/>
        <w:spacing w:after="0" w:line="360" w:lineRule="auto"/>
        <w:contextualSpacing w:val="0"/>
        <w:jc w:val="both"/>
        <w:rPr>
          <w:rFonts w:ascii="Times New Roman" w:hAnsi="Times New Roman"/>
          <w:sz w:val="24"/>
          <w:szCs w:val="24"/>
          <w:lang w:eastAsia="pl-PL"/>
        </w:rPr>
      </w:pPr>
      <w:r w:rsidRPr="003958B3">
        <w:rPr>
          <w:rFonts w:ascii="Times New Roman" w:hAnsi="Times New Roman"/>
          <w:sz w:val="24"/>
          <w:szCs w:val="24"/>
          <w:lang w:eastAsia="pl-PL"/>
        </w:rPr>
        <w:t>Zwrot przyznanych a niewykorzystanych lub niewykorzystanych zgodnie z celem środków KFS w pierwszej kolejności zaliczony zostanie na poczet odsetek ustawowych  a w dalszej kolejności na spłatę należności głównej.</w:t>
      </w:r>
    </w:p>
    <w:p w:rsidR="004D1FD7" w:rsidRPr="003958B3" w:rsidRDefault="004D1FD7" w:rsidP="004D1FD7">
      <w:pPr>
        <w:pStyle w:val="Akapitzlist"/>
        <w:numPr>
          <w:ilvl w:val="0"/>
          <w:numId w:val="41"/>
        </w:numPr>
        <w:autoSpaceDE w:val="0"/>
        <w:autoSpaceDN w:val="0"/>
        <w:adjustRightInd w:val="0"/>
        <w:spacing w:after="0" w:line="360" w:lineRule="auto"/>
        <w:contextualSpacing w:val="0"/>
        <w:jc w:val="both"/>
        <w:rPr>
          <w:rFonts w:ascii="Times New Roman" w:hAnsi="Times New Roman"/>
          <w:sz w:val="24"/>
          <w:szCs w:val="24"/>
        </w:rPr>
      </w:pPr>
      <w:r w:rsidRPr="003958B3">
        <w:rPr>
          <w:rFonts w:ascii="Times New Roman" w:hAnsi="Times New Roman"/>
          <w:sz w:val="24"/>
          <w:szCs w:val="24"/>
          <w:lang w:eastAsia="pl-PL"/>
        </w:rPr>
        <w:t xml:space="preserve">Zwrot środków nastąpi na rachunek bankowy Powiatowego Urzędu Pracy w Świnoujściu           </w:t>
      </w:r>
      <w:r>
        <w:rPr>
          <w:rFonts w:ascii="Times New Roman" w:hAnsi="Times New Roman"/>
          <w:sz w:val="24"/>
          <w:szCs w:val="24"/>
          <w:lang w:eastAsia="pl-PL"/>
        </w:rPr>
        <w:t xml:space="preserve">o numerze </w:t>
      </w:r>
      <w:r w:rsidRPr="003958B3">
        <w:rPr>
          <w:rFonts w:ascii="Times New Roman" w:hAnsi="Times New Roman"/>
          <w:sz w:val="24"/>
          <w:szCs w:val="24"/>
          <w:lang w:eastAsia="pl-PL"/>
        </w:rPr>
        <w:t>64 1020 4027 0000 1902 2039 8131 w Banku PKO Bank Polski.Za datę zwrotu należności uważa się dzień wpływu środków na rach</w:t>
      </w:r>
      <w:r>
        <w:rPr>
          <w:rFonts w:ascii="Times New Roman" w:hAnsi="Times New Roman"/>
          <w:sz w:val="24"/>
          <w:szCs w:val="24"/>
          <w:lang w:eastAsia="pl-PL"/>
        </w:rPr>
        <w:t>unek bankowy Organu Zatrudnienia</w:t>
      </w:r>
    </w:p>
    <w:p w:rsidR="004D1FD7" w:rsidRPr="003958B3" w:rsidRDefault="004D1FD7" w:rsidP="004D1FD7">
      <w:pPr>
        <w:spacing w:after="0" w:line="360" w:lineRule="auto"/>
        <w:jc w:val="center"/>
        <w:rPr>
          <w:rFonts w:ascii="Times New Roman" w:hAnsi="Times New Roman"/>
          <w:sz w:val="24"/>
          <w:szCs w:val="24"/>
        </w:rPr>
      </w:pPr>
      <w:r w:rsidRPr="003958B3">
        <w:rPr>
          <w:rFonts w:ascii="Times New Roman" w:hAnsi="Times New Roman"/>
          <w:sz w:val="24"/>
          <w:szCs w:val="24"/>
        </w:rPr>
        <w:t>§ 7</w:t>
      </w:r>
    </w:p>
    <w:p w:rsidR="004D1FD7" w:rsidRPr="003958B3" w:rsidRDefault="004D1FD7" w:rsidP="004D1FD7">
      <w:pPr>
        <w:spacing w:after="0" w:line="360" w:lineRule="auto"/>
        <w:jc w:val="center"/>
        <w:rPr>
          <w:rFonts w:ascii="Times New Roman" w:hAnsi="Times New Roman"/>
          <w:sz w:val="24"/>
          <w:szCs w:val="24"/>
        </w:rPr>
      </w:pPr>
      <w:r w:rsidRPr="003958B3">
        <w:rPr>
          <w:rFonts w:ascii="Times New Roman" w:hAnsi="Times New Roman"/>
          <w:sz w:val="24"/>
          <w:szCs w:val="24"/>
        </w:rPr>
        <w:t>Kontrola Urzędu</w:t>
      </w:r>
    </w:p>
    <w:p w:rsidR="004D1FD7" w:rsidRPr="003958B3" w:rsidRDefault="004D1FD7" w:rsidP="004D1FD7">
      <w:pPr>
        <w:numPr>
          <w:ilvl w:val="0"/>
          <w:numId w:val="32"/>
        </w:numPr>
        <w:spacing w:after="0" w:line="360" w:lineRule="auto"/>
        <w:jc w:val="both"/>
        <w:rPr>
          <w:rFonts w:ascii="Times New Roman" w:hAnsi="Times New Roman"/>
          <w:sz w:val="24"/>
          <w:szCs w:val="24"/>
        </w:rPr>
      </w:pPr>
      <w:r w:rsidRPr="003958B3">
        <w:rPr>
          <w:rFonts w:ascii="Times New Roman" w:hAnsi="Times New Roman"/>
          <w:sz w:val="24"/>
          <w:szCs w:val="24"/>
        </w:rPr>
        <w:t>Organ Zatrudnienia może przeprowadzać kontrole u  Pracodawcy w zakresie przestrzegania postanowień  umowy, wydatkowania środków KFS zgodnie z przeznaczeniem, właściwego dokumentowania, rozliczania otrzymanych  i wydatkowanych środków  oraz wywiązania się ze zobowiązań wskazanych w § 3 ust.5-7. Organ Zatrudnienia może żądać danych, dokumentów i  udzielania  wyjaśnień w sprawach  objętych zakresem  kontroli.</w:t>
      </w:r>
    </w:p>
    <w:p w:rsidR="004D1FD7" w:rsidRPr="003958B3" w:rsidRDefault="004D1FD7" w:rsidP="004D1FD7">
      <w:pPr>
        <w:numPr>
          <w:ilvl w:val="0"/>
          <w:numId w:val="32"/>
        </w:numPr>
        <w:spacing w:after="0" w:line="360" w:lineRule="auto"/>
        <w:ind w:left="357" w:hanging="357"/>
        <w:jc w:val="both"/>
        <w:rPr>
          <w:rFonts w:ascii="Times New Roman" w:hAnsi="Times New Roman"/>
          <w:sz w:val="24"/>
          <w:szCs w:val="24"/>
        </w:rPr>
      </w:pPr>
      <w:r w:rsidRPr="003958B3">
        <w:rPr>
          <w:rFonts w:ascii="Times New Roman" w:hAnsi="Times New Roman"/>
          <w:sz w:val="24"/>
          <w:szCs w:val="24"/>
        </w:rPr>
        <w:t>Kontrolę przeprowadza się w siedzibie Podmiotu.</w:t>
      </w:r>
    </w:p>
    <w:p w:rsidR="004D1FD7" w:rsidRPr="003958B3" w:rsidRDefault="004D1FD7" w:rsidP="004D1FD7">
      <w:pPr>
        <w:numPr>
          <w:ilvl w:val="0"/>
          <w:numId w:val="32"/>
        </w:numPr>
        <w:spacing w:after="0" w:line="360" w:lineRule="auto"/>
        <w:jc w:val="both"/>
        <w:rPr>
          <w:rFonts w:ascii="Times New Roman" w:hAnsi="Times New Roman"/>
          <w:sz w:val="24"/>
          <w:szCs w:val="24"/>
        </w:rPr>
      </w:pPr>
      <w:r w:rsidRPr="003958B3">
        <w:rPr>
          <w:rFonts w:ascii="Times New Roman" w:hAnsi="Times New Roman"/>
          <w:sz w:val="24"/>
          <w:szCs w:val="24"/>
        </w:rPr>
        <w:t>Podmiot zobowiązany jest do udostępniania żądanych przez  Organ Zatrudnienia  danych, dokumentów i udzielania stosownych wyjaśnień w zakresie przestrzegania postanowień zawartej umowy.</w:t>
      </w:r>
    </w:p>
    <w:p w:rsidR="004D1FD7" w:rsidRPr="003958B3" w:rsidRDefault="004D1FD7" w:rsidP="004D1FD7">
      <w:pPr>
        <w:numPr>
          <w:ilvl w:val="0"/>
          <w:numId w:val="32"/>
        </w:numPr>
        <w:spacing w:after="0" w:line="360" w:lineRule="auto"/>
        <w:jc w:val="both"/>
        <w:rPr>
          <w:rFonts w:ascii="Times New Roman" w:hAnsi="Times New Roman"/>
          <w:sz w:val="24"/>
          <w:szCs w:val="24"/>
        </w:rPr>
      </w:pPr>
      <w:r w:rsidRPr="003958B3">
        <w:rPr>
          <w:rFonts w:ascii="Times New Roman" w:hAnsi="Times New Roman"/>
          <w:sz w:val="24"/>
          <w:szCs w:val="24"/>
        </w:rPr>
        <w:lastRenderedPageBreak/>
        <w:t>Uniemożliwienie lub utrudnianie  przeprowadzenia kontroli stanowi naruszenie warunków niniejszej umowy uprawniające Organ Zatrudnienia do jej wypowiedzenia i żądania od Podmiotu zwrotu całości otrzymanego wsparcia ze środków KFS.</w:t>
      </w:r>
    </w:p>
    <w:p w:rsidR="004D1FD7" w:rsidRPr="003958B3" w:rsidRDefault="004D1FD7" w:rsidP="004D1FD7">
      <w:pPr>
        <w:spacing w:after="0" w:line="360" w:lineRule="auto"/>
        <w:jc w:val="both"/>
        <w:rPr>
          <w:rFonts w:ascii="Times New Roman" w:hAnsi="Times New Roman"/>
          <w:sz w:val="24"/>
          <w:szCs w:val="24"/>
        </w:rPr>
      </w:pPr>
    </w:p>
    <w:p w:rsidR="004D1FD7" w:rsidRPr="003958B3" w:rsidRDefault="004D1FD7" w:rsidP="004D1FD7">
      <w:pPr>
        <w:spacing w:after="0" w:line="360" w:lineRule="auto"/>
        <w:jc w:val="center"/>
        <w:rPr>
          <w:rFonts w:ascii="Times New Roman" w:hAnsi="Times New Roman"/>
          <w:sz w:val="24"/>
          <w:szCs w:val="24"/>
        </w:rPr>
      </w:pPr>
      <w:r w:rsidRPr="003958B3">
        <w:rPr>
          <w:rFonts w:ascii="Times New Roman" w:hAnsi="Times New Roman"/>
          <w:sz w:val="24"/>
          <w:szCs w:val="24"/>
        </w:rPr>
        <w:t>§ 8</w:t>
      </w:r>
    </w:p>
    <w:p w:rsidR="004D1FD7" w:rsidRPr="003958B3" w:rsidRDefault="004D1FD7" w:rsidP="004D1FD7">
      <w:pPr>
        <w:spacing w:after="0" w:line="360" w:lineRule="auto"/>
        <w:jc w:val="center"/>
        <w:rPr>
          <w:rFonts w:ascii="Times New Roman" w:hAnsi="Times New Roman"/>
          <w:bCs/>
          <w:iCs/>
          <w:sz w:val="24"/>
          <w:szCs w:val="24"/>
        </w:rPr>
      </w:pPr>
      <w:r w:rsidRPr="003958B3">
        <w:rPr>
          <w:rFonts w:ascii="Times New Roman" w:hAnsi="Times New Roman"/>
          <w:bCs/>
          <w:sz w:val="24"/>
          <w:szCs w:val="24"/>
        </w:rPr>
        <w:t xml:space="preserve">Pomoc publiczna </w:t>
      </w:r>
      <w:r w:rsidRPr="003958B3">
        <w:rPr>
          <w:rFonts w:ascii="Times New Roman" w:hAnsi="Times New Roman"/>
          <w:bCs/>
          <w:iCs/>
          <w:sz w:val="24"/>
          <w:szCs w:val="24"/>
        </w:rPr>
        <w:t>de minimis</w:t>
      </w:r>
    </w:p>
    <w:p w:rsidR="004D1FD7" w:rsidRPr="003958B3" w:rsidRDefault="004D1FD7" w:rsidP="004D1FD7">
      <w:pPr>
        <w:pStyle w:val="w4ustart"/>
        <w:numPr>
          <w:ilvl w:val="0"/>
          <w:numId w:val="29"/>
        </w:numPr>
        <w:tabs>
          <w:tab w:val="left" w:pos="0"/>
        </w:tabs>
        <w:spacing w:before="0" w:after="0" w:line="360" w:lineRule="auto"/>
        <w:ind w:left="425" w:hanging="357"/>
        <w:rPr>
          <w:color w:val="000000"/>
        </w:rPr>
      </w:pPr>
      <w:r w:rsidRPr="003958B3">
        <w:t xml:space="preserve">Środki z Krajowego Funduszu Szkoleniowego przyznane podmiotowi prowadzącemu działalność gospodarczą w rozumieniu art. 2 pkt 17 ustawy z dnia 30 kwietnia 2004 r. o postępowaniu w sprawach dotyczących pomocy publicznej stanowią pomoc udzielaną zgodnie z warunkami dopuszczalności pomocy de minimis określonymi w rozporządzeniu Komisji (UE) 2023/2831 z dnia 13 grudnia 2023 r. w sprawie stosowania art. 107 i 108 Traktatu o funkcjonowaniu Unii Europejskiej do pomocy de minimis (Dz. Urz. UE L 2023/2831 z 15.12.2023). </w:t>
      </w:r>
    </w:p>
    <w:p w:rsidR="004D1FD7" w:rsidRPr="003958B3" w:rsidRDefault="004D1FD7" w:rsidP="004D1FD7">
      <w:pPr>
        <w:pStyle w:val="w4ustart"/>
        <w:numPr>
          <w:ilvl w:val="0"/>
          <w:numId w:val="29"/>
        </w:numPr>
        <w:tabs>
          <w:tab w:val="left" w:pos="0"/>
        </w:tabs>
        <w:spacing w:before="0" w:after="0" w:line="360" w:lineRule="auto"/>
        <w:ind w:left="425" w:hanging="357"/>
        <w:rPr>
          <w:color w:val="FF0000"/>
        </w:rPr>
      </w:pPr>
      <w:r w:rsidRPr="003958B3">
        <w:t>Łączna wartość pomocy de minimis dla jednego beneficjenta nie może przekroczyć równowartości 300 tyś. euro brutto w okresie 3 lat podatkowych.</w:t>
      </w:r>
    </w:p>
    <w:p w:rsidR="004D1FD7" w:rsidRPr="003958B3" w:rsidRDefault="004D1FD7" w:rsidP="004D1FD7">
      <w:pPr>
        <w:pStyle w:val="w4ustart"/>
        <w:numPr>
          <w:ilvl w:val="0"/>
          <w:numId w:val="29"/>
        </w:numPr>
        <w:tabs>
          <w:tab w:val="left" w:pos="0"/>
        </w:tabs>
        <w:spacing w:before="0" w:after="0" w:line="360" w:lineRule="auto"/>
        <w:ind w:left="425" w:hanging="357"/>
        <w:rPr>
          <w:color w:val="000000"/>
        </w:rPr>
      </w:pPr>
      <w:r w:rsidRPr="003958B3">
        <w:t>Organ Zatrudnienia w dniu podpisania umowy wystawi Podmiotowi zaświadczenie o przyznanej pomocy de minimis, jeżeli Podmiot jest</w:t>
      </w:r>
      <w:r w:rsidRPr="003958B3">
        <w:rPr>
          <w:color w:val="000000"/>
        </w:rPr>
        <w:t xml:space="preserve"> beneficjentem pomocy publicznej             </w:t>
      </w:r>
      <w:r w:rsidRPr="003958B3">
        <w:rPr>
          <w:rStyle w:val="Pogrubienie"/>
          <w:color w:val="000000"/>
          <w:shd w:val="clear" w:color="auto" w:fill="FFFFFF"/>
        </w:rPr>
        <w:t>w rozumieniu </w:t>
      </w:r>
      <w:r w:rsidRPr="003958B3">
        <w:rPr>
          <w:bCs/>
        </w:rPr>
        <w:t>Ustawy z dnia 30 kwietnia 2004 r. o postępowaniu w  sprawach dotyczących pomocy publicznej (</w:t>
      </w:r>
      <w:r w:rsidRPr="003958B3">
        <w:rPr>
          <w:color w:val="000000"/>
        </w:rPr>
        <w:t xml:space="preserve">Dz. U. </w:t>
      </w:r>
      <w:r w:rsidRPr="003958B3">
        <w:rPr>
          <w:bCs/>
        </w:rPr>
        <w:t>z 2025 r., poz. 468</w:t>
      </w:r>
      <w:r w:rsidRPr="003958B3">
        <w:rPr>
          <w:color w:val="000000"/>
        </w:rPr>
        <w:t xml:space="preserve"> z późn. zm.).</w:t>
      </w:r>
    </w:p>
    <w:p w:rsidR="004D1FD7" w:rsidRPr="00166B8A" w:rsidRDefault="004D1FD7" w:rsidP="004D1FD7">
      <w:pPr>
        <w:pStyle w:val="w4ustart"/>
        <w:numPr>
          <w:ilvl w:val="0"/>
          <w:numId w:val="29"/>
        </w:numPr>
        <w:tabs>
          <w:tab w:val="left" w:pos="0"/>
        </w:tabs>
        <w:suppressAutoHyphens/>
        <w:spacing w:before="0" w:after="0" w:line="360" w:lineRule="auto"/>
        <w:ind w:left="425" w:hanging="357"/>
        <w:rPr>
          <w:rFonts w:eastAsia="Calibri"/>
          <w:color w:val="000000"/>
          <w:lang w:eastAsia="en-US"/>
        </w:rPr>
      </w:pPr>
      <w:r w:rsidRPr="003958B3">
        <w:t>Podmiot jako beneficjent otrzymujący pomoc zobowiązany jest  do przechowywania niniejszej Umowy oraz wszelkich związanych z nią dokumentów przez okres 10 lat od dnia wygaśnięcia umowy</w:t>
      </w:r>
      <w:r w:rsidRPr="003958B3">
        <w:rPr>
          <w:color w:val="000000"/>
        </w:rPr>
        <w:t xml:space="preserve">.    </w:t>
      </w:r>
      <w:r>
        <w:rPr>
          <w:rFonts w:eastAsia="Calibri"/>
          <w:color w:val="000000"/>
          <w:lang w:eastAsia="en-US"/>
        </w:rPr>
        <w:t xml:space="preserve">    </w:t>
      </w:r>
    </w:p>
    <w:p w:rsidR="004D1FD7" w:rsidRPr="003958B3" w:rsidRDefault="004D1FD7" w:rsidP="004D1FD7">
      <w:pPr>
        <w:tabs>
          <w:tab w:val="center" w:pos="4536"/>
          <w:tab w:val="right" w:pos="9072"/>
        </w:tabs>
        <w:spacing w:after="0" w:line="360" w:lineRule="auto"/>
        <w:jc w:val="center"/>
        <w:rPr>
          <w:rFonts w:ascii="Times New Roman" w:hAnsi="Times New Roman"/>
          <w:color w:val="000000"/>
          <w:sz w:val="24"/>
          <w:szCs w:val="24"/>
        </w:rPr>
      </w:pPr>
      <w:r w:rsidRPr="003958B3">
        <w:rPr>
          <w:rFonts w:ascii="Times New Roman" w:hAnsi="Times New Roman"/>
          <w:color w:val="000000"/>
          <w:sz w:val="24"/>
          <w:szCs w:val="24"/>
        </w:rPr>
        <w:t>§ 9</w:t>
      </w:r>
    </w:p>
    <w:p w:rsidR="004D1FD7" w:rsidRPr="003958B3" w:rsidRDefault="004D1FD7" w:rsidP="004D1FD7">
      <w:pPr>
        <w:tabs>
          <w:tab w:val="center" w:pos="4536"/>
          <w:tab w:val="right" w:pos="9072"/>
        </w:tabs>
        <w:spacing w:after="0" w:line="360" w:lineRule="auto"/>
        <w:jc w:val="center"/>
        <w:rPr>
          <w:rFonts w:ascii="Times New Roman" w:eastAsia="Times New Roman" w:hAnsi="Times New Roman"/>
          <w:sz w:val="24"/>
          <w:szCs w:val="24"/>
        </w:rPr>
      </w:pPr>
      <w:r w:rsidRPr="003958B3">
        <w:rPr>
          <w:rFonts w:ascii="Times New Roman" w:eastAsia="Times New Roman" w:hAnsi="Times New Roman"/>
          <w:sz w:val="24"/>
          <w:szCs w:val="24"/>
        </w:rPr>
        <w:t xml:space="preserve"> Osoby wyznaczone do kontaktów roboczych:</w:t>
      </w:r>
    </w:p>
    <w:p w:rsidR="004D1FD7" w:rsidRPr="003958B3" w:rsidRDefault="004D1FD7" w:rsidP="004D1FD7">
      <w:pPr>
        <w:numPr>
          <w:ilvl w:val="0"/>
          <w:numId w:val="30"/>
        </w:numPr>
        <w:spacing w:after="0" w:line="360" w:lineRule="auto"/>
        <w:jc w:val="both"/>
        <w:rPr>
          <w:rFonts w:ascii="Times New Roman" w:eastAsia="Times New Roman" w:hAnsi="Times New Roman"/>
          <w:sz w:val="24"/>
          <w:szCs w:val="24"/>
        </w:rPr>
      </w:pPr>
      <w:r w:rsidRPr="003958B3">
        <w:rPr>
          <w:rFonts w:ascii="Times New Roman" w:eastAsia="Times New Roman" w:hAnsi="Times New Roman"/>
          <w:sz w:val="24"/>
          <w:szCs w:val="24"/>
        </w:rPr>
        <w:t>Organ Zatrudnienia wyznacza do roboczych kontaktów z Podmiotem przy realizacji niniejszej umowy Panią ……………..</w:t>
      </w:r>
    </w:p>
    <w:p w:rsidR="004D1FD7" w:rsidRPr="003958B3" w:rsidRDefault="004D1FD7" w:rsidP="004D1FD7">
      <w:pPr>
        <w:numPr>
          <w:ilvl w:val="0"/>
          <w:numId w:val="30"/>
        </w:numPr>
        <w:spacing w:after="0" w:line="360" w:lineRule="auto"/>
        <w:jc w:val="both"/>
        <w:rPr>
          <w:rFonts w:ascii="Times New Roman" w:eastAsia="Times New Roman" w:hAnsi="Times New Roman"/>
          <w:sz w:val="24"/>
          <w:szCs w:val="24"/>
        </w:rPr>
      </w:pPr>
      <w:r w:rsidRPr="003958B3">
        <w:rPr>
          <w:rFonts w:ascii="Times New Roman" w:eastAsia="Times New Roman" w:hAnsi="Times New Roman"/>
          <w:sz w:val="24"/>
          <w:szCs w:val="24"/>
        </w:rPr>
        <w:t xml:space="preserve">Podmiot wyznacza do roboczych kontaktów z Powiatowym Urzędem Pracy </w:t>
      </w:r>
      <w:r w:rsidRPr="003958B3">
        <w:rPr>
          <w:rFonts w:ascii="Times New Roman" w:eastAsia="Times New Roman" w:hAnsi="Times New Roman"/>
          <w:sz w:val="24"/>
          <w:szCs w:val="24"/>
        </w:rPr>
        <w:br/>
        <w:t>w Świnoujściu przy realizacji niniejszej umowy Panią ………</w:t>
      </w:r>
    </w:p>
    <w:p w:rsidR="004D1FD7" w:rsidRPr="003958B3" w:rsidRDefault="004D1FD7" w:rsidP="004D1FD7">
      <w:pPr>
        <w:tabs>
          <w:tab w:val="center" w:pos="4536"/>
          <w:tab w:val="right" w:pos="9072"/>
        </w:tabs>
        <w:spacing w:after="0" w:line="360" w:lineRule="auto"/>
        <w:jc w:val="center"/>
        <w:rPr>
          <w:rFonts w:ascii="Times New Roman" w:hAnsi="Times New Roman"/>
          <w:color w:val="000000"/>
          <w:sz w:val="24"/>
          <w:szCs w:val="24"/>
        </w:rPr>
      </w:pPr>
    </w:p>
    <w:p w:rsidR="004D1FD7" w:rsidRPr="003958B3" w:rsidRDefault="004D1FD7" w:rsidP="004D1FD7">
      <w:pPr>
        <w:tabs>
          <w:tab w:val="center" w:pos="4536"/>
          <w:tab w:val="right" w:pos="9072"/>
        </w:tabs>
        <w:spacing w:after="0" w:line="360" w:lineRule="auto"/>
        <w:jc w:val="center"/>
        <w:rPr>
          <w:rFonts w:ascii="Times New Roman" w:hAnsi="Times New Roman"/>
          <w:color w:val="000000"/>
          <w:sz w:val="24"/>
          <w:szCs w:val="24"/>
        </w:rPr>
      </w:pPr>
      <w:r w:rsidRPr="003958B3">
        <w:rPr>
          <w:rFonts w:ascii="Times New Roman" w:hAnsi="Times New Roman"/>
          <w:color w:val="000000"/>
          <w:sz w:val="24"/>
          <w:szCs w:val="24"/>
        </w:rPr>
        <w:t>§ 10</w:t>
      </w:r>
    </w:p>
    <w:p w:rsidR="004D1FD7" w:rsidRPr="003958B3" w:rsidRDefault="004D1FD7" w:rsidP="004D1FD7">
      <w:pPr>
        <w:keepNext/>
        <w:keepLines/>
        <w:spacing w:after="0" w:line="360" w:lineRule="auto"/>
        <w:jc w:val="center"/>
        <w:rPr>
          <w:rFonts w:ascii="Times New Roman" w:hAnsi="Times New Roman"/>
          <w:bCs/>
          <w:sz w:val="24"/>
          <w:szCs w:val="24"/>
        </w:rPr>
      </w:pPr>
      <w:r w:rsidRPr="003958B3">
        <w:rPr>
          <w:rFonts w:ascii="Times New Roman" w:hAnsi="Times New Roman"/>
          <w:bCs/>
          <w:sz w:val="24"/>
          <w:szCs w:val="24"/>
        </w:rPr>
        <w:lastRenderedPageBreak/>
        <w:t>Okres obowiązywania umowy</w:t>
      </w:r>
    </w:p>
    <w:p w:rsidR="004D1FD7" w:rsidRPr="003958B3" w:rsidRDefault="004D1FD7" w:rsidP="004D1FD7">
      <w:pPr>
        <w:pStyle w:val="Akapitzlist"/>
        <w:numPr>
          <w:ilvl w:val="0"/>
          <w:numId w:val="35"/>
        </w:numPr>
        <w:spacing w:after="0" w:line="360" w:lineRule="auto"/>
        <w:ind w:left="426" w:hanging="426"/>
        <w:contextualSpacing w:val="0"/>
        <w:jc w:val="both"/>
        <w:rPr>
          <w:rFonts w:ascii="Times New Roman" w:hAnsi="Times New Roman"/>
          <w:sz w:val="24"/>
          <w:szCs w:val="24"/>
        </w:rPr>
      </w:pPr>
      <w:r w:rsidRPr="003958B3">
        <w:rPr>
          <w:rFonts w:ascii="Times New Roman" w:hAnsi="Times New Roman"/>
          <w:sz w:val="24"/>
          <w:szCs w:val="24"/>
        </w:rPr>
        <w:t>Umowę zawiera się na okres realizacji kształcenia ustawicznego dofinansowanego</w:t>
      </w:r>
      <w:r w:rsidRPr="003958B3">
        <w:rPr>
          <w:rFonts w:ascii="Times New Roman" w:hAnsi="Times New Roman"/>
          <w:color w:val="FF0000"/>
          <w:sz w:val="24"/>
          <w:szCs w:val="24"/>
        </w:rPr>
        <w:t xml:space="preserve"> </w:t>
      </w:r>
      <w:r w:rsidRPr="003958B3">
        <w:rPr>
          <w:rFonts w:ascii="Times New Roman" w:hAnsi="Times New Roman"/>
          <w:sz w:val="24"/>
          <w:szCs w:val="24"/>
        </w:rPr>
        <w:t xml:space="preserve">ze środków </w:t>
      </w:r>
      <w:r w:rsidRPr="003958B3">
        <w:rPr>
          <w:rFonts w:ascii="Times New Roman" w:hAnsi="Times New Roman"/>
          <w:bCs/>
          <w:sz w:val="24"/>
          <w:szCs w:val="24"/>
        </w:rPr>
        <w:t>Krajowego Funduszu Szkoleniowego</w:t>
      </w:r>
      <w:r w:rsidRPr="003958B3">
        <w:rPr>
          <w:rFonts w:ascii="Times New Roman" w:hAnsi="Times New Roman"/>
          <w:sz w:val="24"/>
          <w:szCs w:val="24"/>
        </w:rPr>
        <w:t xml:space="preserve"> tj. od dnia zawarcia umowy do dnia realizacji wszystkich warunków niniejszej umowy.</w:t>
      </w:r>
    </w:p>
    <w:p w:rsidR="004D1FD7" w:rsidRPr="003958B3" w:rsidRDefault="004D1FD7" w:rsidP="004D1FD7">
      <w:pPr>
        <w:pStyle w:val="w4ustart"/>
        <w:numPr>
          <w:ilvl w:val="0"/>
          <w:numId w:val="35"/>
        </w:numPr>
        <w:tabs>
          <w:tab w:val="left" w:pos="0"/>
        </w:tabs>
        <w:spacing w:before="0" w:after="0" w:line="360" w:lineRule="auto"/>
        <w:ind w:left="425" w:hanging="425"/>
        <w:rPr>
          <w:color w:val="000000"/>
        </w:rPr>
      </w:pPr>
      <w:r w:rsidRPr="003958B3">
        <w:rPr>
          <w:color w:val="000000"/>
        </w:rPr>
        <w:t xml:space="preserve">Umowa </w:t>
      </w:r>
      <w:r w:rsidRPr="003958B3">
        <w:t>wygasa</w:t>
      </w:r>
      <w:r w:rsidRPr="003958B3">
        <w:rPr>
          <w:color w:val="000000"/>
        </w:rPr>
        <w:t xml:space="preserve"> po spełnieniu  wszystkich ustalonych w niej warunków, nie wcześniej jednak niż po potwierdzeniu przez Organ Zatrudnienia prawidłowości rozliczenia sporządzonego przez Podmiot  i  dokonaniu  przez Podmiot  zwrotu należnych środków KFS, gdyby taki wynikał z dokonanego prawidłowo rozliczenia.</w:t>
      </w:r>
    </w:p>
    <w:p w:rsidR="004D1FD7" w:rsidRPr="003958B3" w:rsidRDefault="004D1FD7" w:rsidP="004D1FD7">
      <w:pPr>
        <w:pStyle w:val="w4ustart"/>
        <w:numPr>
          <w:ilvl w:val="0"/>
          <w:numId w:val="35"/>
        </w:numPr>
        <w:tabs>
          <w:tab w:val="left" w:pos="0"/>
        </w:tabs>
        <w:spacing w:before="0" w:after="0" w:line="360" w:lineRule="auto"/>
        <w:ind w:left="425" w:hanging="425"/>
        <w:rPr>
          <w:color w:val="000000"/>
        </w:rPr>
      </w:pPr>
      <w:r w:rsidRPr="003958B3">
        <w:t>W przypadku  wypowiedzenia Umowy przez Organ Zatrudnienia roszczenia wynikające z niniejszej Umowy wygasają po zwrocie przez Podmiot całości otrzymanych środków KFS wraz z odsetkami ustawowymi.</w:t>
      </w:r>
      <w:r w:rsidRPr="003958B3">
        <w:rPr>
          <w:color w:val="000000"/>
        </w:rPr>
        <w:t xml:space="preserve">  </w:t>
      </w:r>
    </w:p>
    <w:p w:rsidR="004D1FD7" w:rsidRPr="003958B3" w:rsidRDefault="004D1FD7" w:rsidP="004D1FD7">
      <w:pPr>
        <w:pStyle w:val="w4ustart"/>
        <w:tabs>
          <w:tab w:val="left" w:pos="0"/>
        </w:tabs>
        <w:spacing w:before="0" w:after="0" w:line="360" w:lineRule="auto"/>
        <w:ind w:left="425" w:firstLine="0"/>
        <w:rPr>
          <w:color w:val="000000"/>
        </w:rPr>
      </w:pPr>
      <w:r w:rsidRPr="003958B3">
        <w:rPr>
          <w:color w:val="000000"/>
        </w:rPr>
        <w:t xml:space="preserve"> </w:t>
      </w:r>
    </w:p>
    <w:p w:rsidR="004D1FD7" w:rsidRPr="003958B3" w:rsidRDefault="004D1FD7" w:rsidP="004D1FD7">
      <w:pPr>
        <w:spacing w:after="0" w:line="360" w:lineRule="auto"/>
        <w:ind w:left="3600" w:firstLine="720"/>
        <w:rPr>
          <w:rFonts w:ascii="Times New Roman" w:hAnsi="Times New Roman"/>
          <w:color w:val="000000"/>
          <w:sz w:val="24"/>
          <w:szCs w:val="24"/>
        </w:rPr>
      </w:pPr>
      <w:r w:rsidRPr="003958B3">
        <w:rPr>
          <w:rFonts w:ascii="Times New Roman" w:hAnsi="Times New Roman"/>
          <w:color w:val="000000"/>
          <w:sz w:val="24"/>
          <w:szCs w:val="24"/>
        </w:rPr>
        <w:t>§ 11</w:t>
      </w:r>
    </w:p>
    <w:p w:rsidR="004D1FD7" w:rsidRPr="003958B3" w:rsidRDefault="004D1FD7" w:rsidP="004D1FD7">
      <w:pPr>
        <w:spacing w:after="0" w:line="360" w:lineRule="auto"/>
        <w:jc w:val="center"/>
        <w:rPr>
          <w:rFonts w:ascii="Times New Roman" w:hAnsi="Times New Roman"/>
          <w:color w:val="000000"/>
          <w:sz w:val="24"/>
          <w:szCs w:val="24"/>
        </w:rPr>
      </w:pPr>
      <w:r w:rsidRPr="003958B3">
        <w:rPr>
          <w:rFonts w:ascii="Times New Roman" w:hAnsi="Times New Roman"/>
          <w:color w:val="000000"/>
          <w:sz w:val="24"/>
          <w:szCs w:val="24"/>
        </w:rPr>
        <w:t xml:space="preserve">Postanowienia końcowe </w:t>
      </w:r>
    </w:p>
    <w:p w:rsidR="004D1FD7" w:rsidRPr="003958B3" w:rsidRDefault="004D1FD7" w:rsidP="004D1FD7">
      <w:pPr>
        <w:pStyle w:val="Akapitzlist"/>
        <w:numPr>
          <w:ilvl w:val="0"/>
          <w:numId w:val="38"/>
        </w:numPr>
        <w:spacing w:after="0" w:line="360" w:lineRule="auto"/>
        <w:contextualSpacing w:val="0"/>
        <w:jc w:val="both"/>
        <w:rPr>
          <w:rFonts w:ascii="Times New Roman" w:hAnsi="Times New Roman"/>
          <w:color w:val="000000"/>
          <w:sz w:val="24"/>
          <w:szCs w:val="24"/>
        </w:rPr>
      </w:pPr>
      <w:r w:rsidRPr="003958B3">
        <w:rPr>
          <w:rFonts w:ascii="Times New Roman" w:hAnsi="Times New Roman"/>
          <w:color w:val="000000"/>
          <w:sz w:val="24"/>
          <w:szCs w:val="24"/>
        </w:rPr>
        <w:t xml:space="preserve">Wszelkie spory wynikające z </w:t>
      </w:r>
      <w:r w:rsidRPr="003958B3">
        <w:rPr>
          <w:rFonts w:ascii="Times New Roman" w:hAnsi="Times New Roman"/>
          <w:sz w:val="24"/>
          <w:szCs w:val="24"/>
        </w:rPr>
        <w:t>niniejszej Umowy będą</w:t>
      </w:r>
      <w:r w:rsidRPr="003958B3">
        <w:rPr>
          <w:rFonts w:ascii="Times New Roman" w:hAnsi="Times New Roman"/>
          <w:color w:val="000000"/>
          <w:sz w:val="24"/>
          <w:szCs w:val="24"/>
        </w:rPr>
        <w:t xml:space="preserve"> rozpatrywane przez są właściwy miejscowo ze względu na siedzibę Organu Zatrudnienia.</w:t>
      </w:r>
    </w:p>
    <w:p w:rsidR="004D1FD7" w:rsidRPr="003958B3" w:rsidRDefault="004D1FD7" w:rsidP="004D1FD7">
      <w:pPr>
        <w:pStyle w:val="w4ustart"/>
        <w:numPr>
          <w:ilvl w:val="0"/>
          <w:numId w:val="38"/>
        </w:numPr>
        <w:tabs>
          <w:tab w:val="left" w:pos="426"/>
        </w:tabs>
        <w:spacing w:before="0" w:after="0" w:line="360" w:lineRule="auto"/>
      </w:pPr>
      <w:r w:rsidRPr="003958B3">
        <w:t xml:space="preserve">Wszelkie zmiany niniejszej umowy wymagają formy pisemnego aneksu, pod rygorem nieważności. </w:t>
      </w:r>
    </w:p>
    <w:p w:rsidR="004D1FD7" w:rsidRPr="003958B3" w:rsidRDefault="004D1FD7" w:rsidP="004D1FD7">
      <w:pPr>
        <w:pStyle w:val="w4ustart"/>
        <w:numPr>
          <w:ilvl w:val="0"/>
          <w:numId w:val="38"/>
        </w:numPr>
        <w:tabs>
          <w:tab w:val="left" w:pos="0"/>
        </w:tabs>
        <w:spacing w:before="0" w:after="0" w:line="360" w:lineRule="auto"/>
        <w:rPr>
          <w:rFonts w:eastAsia="Calibri"/>
          <w:color w:val="000000"/>
          <w:lang w:eastAsia="en-US"/>
        </w:rPr>
      </w:pPr>
      <w:r w:rsidRPr="003958B3">
        <w:t xml:space="preserve">W sprawach nieuregulowanych </w:t>
      </w:r>
      <w:r w:rsidRPr="003958B3">
        <w:rPr>
          <w:rFonts w:eastAsia="Calibri"/>
          <w:lang w:eastAsia="en-US"/>
        </w:rPr>
        <w:t>niniejszą Umową</w:t>
      </w:r>
      <w:r>
        <w:rPr>
          <w:rFonts w:eastAsia="Calibri"/>
          <w:color w:val="000000"/>
          <w:lang w:eastAsia="en-US"/>
        </w:rPr>
        <w:t xml:space="preserve"> mają zastosowanie prawa powszechnie obowiązującego, w szczególności:</w:t>
      </w:r>
    </w:p>
    <w:p w:rsidR="004D1FD7" w:rsidRPr="003958B3" w:rsidRDefault="004D1FD7" w:rsidP="004D1FD7">
      <w:pPr>
        <w:numPr>
          <w:ilvl w:val="0"/>
          <w:numId w:val="39"/>
        </w:numPr>
        <w:shd w:val="clear" w:color="auto" w:fill="FFFFFF"/>
        <w:suppressAutoHyphens/>
        <w:spacing w:after="120" w:line="360" w:lineRule="auto"/>
        <w:jc w:val="both"/>
        <w:outlineLvl w:val="1"/>
        <w:rPr>
          <w:rFonts w:ascii="Times New Roman" w:eastAsia="Times New Roman" w:hAnsi="Times New Roman"/>
          <w:bCs/>
          <w:color w:val="000000"/>
          <w:sz w:val="24"/>
          <w:szCs w:val="24"/>
          <w:lang w:eastAsia="pl-PL"/>
        </w:rPr>
      </w:pPr>
      <w:r w:rsidRPr="003958B3">
        <w:rPr>
          <w:rFonts w:ascii="Times New Roman" w:hAnsi="Times New Roman"/>
          <w:color w:val="000000"/>
          <w:sz w:val="24"/>
          <w:szCs w:val="24"/>
        </w:rPr>
        <w:t>ustawa z dnia 20 marca 2025 r. o rynku pracy i służbach zatrudnienia</w:t>
      </w:r>
      <w:r>
        <w:rPr>
          <w:rFonts w:ascii="Times New Roman" w:eastAsia="Times New Roman" w:hAnsi="Times New Roman"/>
          <w:bCs/>
          <w:color w:val="000000"/>
          <w:sz w:val="24"/>
          <w:szCs w:val="24"/>
          <w:lang w:eastAsia="pl-PL"/>
        </w:rPr>
        <w:t>;</w:t>
      </w:r>
    </w:p>
    <w:p w:rsidR="004D1FD7" w:rsidRPr="003958B3" w:rsidRDefault="004D1FD7" w:rsidP="004D1FD7">
      <w:pPr>
        <w:pStyle w:val="Akapitzlist"/>
        <w:numPr>
          <w:ilvl w:val="0"/>
          <w:numId w:val="39"/>
        </w:numPr>
        <w:shd w:val="clear" w:color="auto" w:fill="FFFFFF"/>
        <w:spacing w:after="120"/>
        <w:contextualSpacing w:val="0"/>
        <w:jc w:val="both"/>
        <w:outlineLvl w:val="1"/>
        <w:rPr>
          <w:rFonts w:ascii="Times New Roman" w:eastAsia="Times New Roman" w:hAnsi="Times New Roman"/>
          <w:bCs/>
          <w:color w:val="000000"/>
          <w:sz w:val="24"/>
          <w:szCs w:val="24"/>
          <w:lang w:eastAsia="pl-PL"/>
        </w:rPr>
      </w:pPr>
      <w:r>
        <w:rPr>
          <w:rFonts w:ascii="Times New Roman" w:eastAsia="Times New Roman" w:hAnsi="Times New Roman"/>
          <w:bCs/>
          <w:color w:val="000000"/>
          <w:sz w:val="24"/>
          <w:szCs w:val="24"/>
          <w:lang w:eastAsia="pl-PL"/>
        </w:rPr>
        <w:t>r</w:t>
      </w:r>
      <w:r w:rsidRPr="003958B3">
        <w:rPr>
          <w:rFonts w:ascii="Times New Roman" w:eastAsia="Times New Roman" w:hAnsi="Times New Roman"/>
          <w:bCs/>
          <w:color w:val="000000"/>
          <w:sz w:val="24"/>
          <w:szCs w:val="24"/>
          <w:lang w:eastAsia="pl-PL"/>
        </w:rPr>
        <w:t>ozporządzenie Ministra Rodziny, Pracy i Polityki Społecznej z dnia 25 listopada 2025 r. w sprawie Krajowego Funduszu Szkoleniowego</w:t>
      </w:r>
      <w:r>
        <w:rPr>
          <w:rFonts w:ascii="Times New Roman" w:eastAsia="Times New Roman" w:hAnsi="Times New Roman"/>
          <w:bCs/>
          <w:color w:val="000000"/>
          <w:sz w:val="24"/>
          <w:szCs w:val="24"/>
          <w:lang w:eastAsia="pl-PL"/>
        </w:rPr>
        <w:t>;</w:t>
      </w:r>
    </w:p>
    <w:p w:rsidR="004D1FD7" w:rsidRPr="003958B3" w:rsidRDefault="004D1FD7" w:rsidP="004D1FD7">
      <w:pPr>
        <w:numPr>
          <w:ilvl w:val="0"/>
          <w:numId w:val="39"/>
        </w:numPr>
        <w:suppressAutoHyphens/>
        <w:spacing w:after="0" w:line="360" w:lineRule="auto"/>
        <w:jc w:val="both"/>
        <w:rPr>
          <w:rFonts w:ascii="Times New Roman" w:hAnsi="Times New Roman"/>
          <w:color w:val="000000"/>
          <w:sz w:val="24"/>
          <w:szCs w:val="24"/>
        </w:rPr>
      </w:pPr>
      <w:r>
        <w:rPr>
          <w:rFonts w:ascii="Times New Roman" w:hAnsi="Times New Roman"/>
          <w:sz w:val="24"/>
          <w:szCs w:val="24"/>
        </w:rPr>
        <w:t>r</w:t>
      </w:r>
      <w:r w:rsidRPr="003958B3">
        <w:rPr>
          <w:rFonts w:ascii="Times New Roman" w:hAnsi="Times New Roman"/>
          <w:sz w:val="24"/>
          <w:szCs w:val="24"/>
        </w:rPr>
        <w:t>ozporządzenia Komisji (UE) 2023/2831 z dnia 13 grudnia 2023 r. w sprawie stosowania art. 107 i 108 Traktatu o funkcjonowaniu Unii E</w:t>
      </w:r>
      <w:r>
        <w:rPr>
          <w:rFonts w:ascii="Times New Roman" w:hAnsi="Times New Roman"/>
          <w:sz w:val="24"/>
          <w:szCs w:val="24"/>
        </w:rPr>
        <w:t>uropejskiej do pomocy de mini mis;</w:t>
      </w:r>
    </w:p>
    <w:p w:rsidR="004D1FD7" w:rsidRPr="003958B3" w:rsidRDefault="004D1FD7" w:rsidP="004D1FD7">
      <w:pPr>
        <w:pStyle w:val="w4ustart"/>
        <w:numPr>
          <w:ilvl w:val="0"/>
          <w:numId w:val="39"/>
        </w:numPr>
        <w:tabs>
          <w:tab w:val="left" w:pos="0"/>
        </w:tabs>
        <w:spacing w:before="0" w:after="0" w:line="360" w:lineRule="auto"/>
        <w:rPr>
          <w:rFonts w:eastAsia="Calibri"/>
          <w:color w:val="000000"/>
          <w:lang w:eastAsia="en-US"/>
        </w:rPr>
      </w:pPr>
      <w:r w:rsidRPr="003958B3">
        <w:rPr>
          <w:rFonts w:eastAsia="Calibri"/>
          <w:color w:val="000000"/>
          <w:lang w:eastAsia="en-US"/>
        </w:rPr>
        <w:t>ustawa z dnia 30 kwietnia 2004 r. o postępowaniu w sprawach dotyczących pomocy publicznej</w:t>
      </w:r>
      <w:r>
        <w:rPr>
          <w:rFonts w:eastAsia="Calibri"/>
          <w:color w:val="000000"/>
          <w:lang w:eastAsia="en-US"/>
        </w:rPr>
        <w:t>;</w:t>
      </w:r>
    </w:p>
    <w:p w:rsidR="004D1FD7" w:rsidRPr="003958B3" w:rsidRDefault="004D1FD7" w:rsidP="004D1FD7">
      <w:pPr>
        <w:pStyle w:val="w4ustart"/>
        <w:numPr>
          <w:ilvl w:val="0"/>
          <w:numId w:val="39"/>
        </w:numPr>
        <w:tabs>
          <w:tab w:val="left" w:pos="0"/>
        </w:tabs>
        <w:suppressAutoHyphens/>
        <w:spacing w:before="0" w:after="0" w:line="360" w:lineRule="auto"/>
        <w:rPr>
          <w:rFonts w:eastAsia="Calibri"/>
          <w:color w:val="000000"/>
          <w:lang w:eastAsia="en-US"/>
        </w:rPr>
      </w:pPr>
      <w:r w:rsidRPr="003958B3">
        <w:rPr>
          <w:rFonts w:eastAsia="Calibri"/>
          <w:color w:val="000000"/>
          <w:lang w:eastAsia="en-US"/>
        </w:rPr>
        <w:t xml:space="preserve">rozporządzenie Rady Ministrów z dnia 29 marca 2010 r. w sprawie zakresu informacji przedstawianych przez podmiot ubiegające się o pomoc de </w:t>
      </w:r>
      <w:r>
        <w:rPr>
          <w:rFonts w:eastAsia="Calibri"/>
          <w:color w:val="000000"/>
          <w:lang w:eastAsia="en-US"/>
        </w:rPr>
        <w:t>minimis;</w:t>
      </w:r>
    </w:p>
    <w:p w:rsidR="004D1FD7" w:rsidRPr="003958B3" w:rsidRDefault="004D1FD7" w:rsidP="004D1FD7">
      <w:pPr>
        <w:pStyle w:val="Akapitzlist"/>
        <w:numPr>
          <w:ilvl w:val="0"/>
          <w:numId w:val="39"/>
        </w:numPr>
        <w:suppressAutoHyphens/>
        <w:spacing w:after="0" w:line="360" w:lineRule="auto"/>
        <w:contextualSpacing w:val="0"/>
        <w:jc w:val="both"/>
        <w:rPr>
          <w:rFonts w:ascii="Times New Roman" w:hAnsi="Times New Roman"/>
          <w:color w:val="000000"/>
          <w:sz w:val="24"/>
          <w:szCs w:val="24"/>
        </w:rPr>
      </w:pPr>
      <w:r w:rsidRPr="003958B3">
        <w:rPr>
          <w:rFonts w:ascii="Times New Roman" w:hAnsi="Times New Roman"/>
          <w:color w:val="000000"/>
          <w:sz w:val="24"/>
          <w:szCs w:val="24"/>
        </w:rPr>
        <w:t>ustawa z dnia 27sierpnia 2009</w:t>
      </w:r>
      <w:r>
        <w:rPr>
          <w:rFonts w:ascii="Times New Roman" w:hAnsi="Times New Roman"/>
          <w:color w:val="000000"/>
          <w:sz w:val="24"/>
          <w:szCs w:val="24"/>
        </w:rPr>
        <w:t xml:space="preserve"> r. o finansach publicznych;</w:t>
      </w:r>
    </w:p>
    <w:p w:rsidR="004D1FD7" w:rsidRPr="003958B3" w:rsidRDefault="004D1FD7" w:rsidP="004D1FD7">
      <w:pPr>
        <w:pStyle w:val="Akapitzlist"/>
        <w:numPr>
          <w:ilvl w:val="0"/>
          <w:numId w:val="39"/>
        </w:numPr>
        <w:suppressAutoHyphens/>
        <w:spacing w:after="0" w:line="360" w:lineRule="auto"/>
        <w:contextualSpacing w:val="0"/>
        <w:jc w:val="both"/>
        <w:rPr>
          <w:rFonts w:ascii="Times New Roman" w:hAnsi="Times New Roman"/>
          <w:color w:val="000000"/>
          <w:sz w:val="24"/>
          <w:szCs w:val="24"/>
        </w:rPr>
      </w:pPr>
      <w:r w:rsidRPr="003958B3">
        <w:rPr>
          <w:rFonts w:ascii="Times New Roman" w:hAnsi="Times New Roman"/>
          <w:color w:val="000000"/>
          <w:sz w:val="24"/>
          <w:szCs w:val="24"/>
        </w:rPr>
        <w:t>ustawa z dnia 23 kwietnia 1964 r. Kodeks Cywilny</w:t>
      </w:r>
      <w:r>
        <w:rPr>
          <w:rFonts w:ascii="Times New Roman" w:hAnsi="Times New Roman"/>
          <w:color w:val="000000"/>
          <w:sz w:val="24"/>
          <w:szCs w:val="24"/>
        </w:rPr>
        <w:t>.</w:t>
      </w:r>
    </w:p>
    <w:p w:rsidR="004D1FD7" w:rsidRPr="003958B3" w:rsidRDefault="004D1FD7" w:rsidP="004D1FD7">
      <w:pPr>
        <w:pStyle w:val="Akapitzlist"/>
        <w:numPr>
          <w:ilvl w:val="0"/>
          <w:numId w:val="38"/>
        </w:numPr>
        <w:suppressAutoHyphens/>
        <w:spacing w:after="0" w:line="360" w:lineRule="auto"/>
        <w:contextualSpacing w:val="0"/>
        <w:jc w:val="both"/>
        <w:rPr>
          <w:rFonts w:ascii="Times New Roman" w:hAnsi="Times New Roman"/>
          <w:color w:val="000000"/>
          <w:sz w:val="24"/>
          <w:szCs w:val="24"/>
        </w:rPr>
      </w:pPr>
      <w:r w:rsidRPr="003958B3">
        <w:rPr>
          <w:rFonts w:ascii="Times New Roman" w:hAnsi="Times New Roman"/>
          <w:color w:val="000000"/>
          <w:sz w:val="24"/>
          <w:szCs w:val="24"/>
        </w:rPr>
        <w:lastRenderedPageBreak/>
        <w:t>Umowa  została  sporządzona w 2 jednobrzmiących egzemplarzach, z których jeden egzemplarz otrzymuje Organ Zatrudnienia i jeden egzemplarz Podmiot.</w:t>
      </w:r>
    </w:p>
    <w:p w:rsidR="004D1FD7" w:rsidRPr="003958B3" w:rsidRDefault="004D1FD7" w:rsidP="004D1FD7">
      <w:pPr>
        <w:pStyle w:val="Akapitzlist"/>
        <w:numPr>
          <w:ilvl w:val="0"/>
          <w:numId w:val="38"/>
        </w:numPr>
        <w:suppressAutoHyphens/>
        <w:spacing w:after="0" w:line="360" w:lineRule="auto"/>
        <w:contextualSpacing w:val="0"/>
        <w:jc w:val="both"/>
        <w:rPr>
          <w:rFonts w:ascii="Times New Roman" w:hAnsi="Times New Roman"/>
          <w:color w:val="000000"/>
          <w:sz w:val="24"/>
          <w:szCs w:val="24"/>
        </w:rPr>
      </w:pPr>
      <w:r w:rsidRPr="003958B3">
        <w:rPr>
          <w:rFonts w:ascii="Times New Roman" w:hAnsi="Times New Roman"/>
          <w:color w:val="000000"/>
          <w:sz w:val="24"/>
          <w:szCs w:val="24"/>
        </w:rPr>
        <w:t>Integralną część umowy stanowią jej załączniki:</w:t>
      </w:r>
    </w:p>
    <w:p w:rsidR="004D1FD7" w:rsidRPr="003958B3" w:rsidRDefault="004D1FD7" w:rsidP="004D1FD7">
      <w:pPr>
        <w:pStyle w:val="Akapitzlist"/>
        <w:numPr>
          <w:ilvl w:val="0"/>
          <w:numId w:val="40"/>
        </w:numPr>
        <w:spacing w:after="0" w:line="360" w:lineRule="auto"/>
        <w:contextualSpacing w:val="0"/>
        <w:jc w:val="both"/>
        <w:rPr>
          <w:rFonts w:ascii="Times New Roman" w:hAnsi="Times New Roman"/>
          <w:sz w:val="24"/>
          <w:szCs w:val="24"/>
        </w:rPr>
      </w:pPr>
      <w:r w:rsidRPr="003958B3">
        <w:rPr>
          <w:rFonts w:ascii="Times New Roman" w:hAnsi="Times New Roman"/>
          <w:sz w:val="24"/>
          <w:szCs w:val="24"/>
        </w:rPr>
        <w:t xml:space="preserve">Załącznik Nr 1 - Wniosek o finansowanie kosztów kształcenia ustawicznego pracowników          i pracodawcy złożony przez Podmiot. </w:t>
      </w:r>
    </w:p>
    <w:p w:rsidR="004D1FD7" w:rsidRPr="003958B3" w:rsidRDefault="004D1FD7" w:rsidP="004D1FD7">
      <w:pPr>
        <w:pStyle w:val="Akapitzlist"/>
        <w:spacing w:after="0" w:line="360" w:lineRule="auto"/>
        <w:ind w:left="360"/>
        <w:jc w:val="both"/>
        <w:rPr>
          <w:rFonts w:ascii="Times New Roman" w:hAnsi="Times New Roman"/>
          <w:sz w:val="24"/>
          <w:szCs w:val="24"/>
        </w:rPr>
      </w:pPr>
    </w:p>
    <w:p w:rsidR="004D1FD7" w:rsidRPr="003958B3" w:rsidRDefault="004D1FD7" w:rsidP="004D1FD7">
      <w:pPr>
        <w:spacing w:after="0" w:line="360" w:lineRule="auto"/>
        <w:jc w:val="both"/>
        <w:rPr>
          <w:rFonts w:ascii="Times New Roman" w:hAnsi="Times New Roman"/>
          <w:sz w:val="24"/>
          <w:szCs w:val="24"/>
        </w:rPr>
      </w:pPr>
    </w:p>
    <w:p w:rsidR="004D1FD7" w:rsidRPr="003958B3" w:rsidRDefault="004D1FD7" w:rsidP="004D1FD7">
      <w:pPr>
        <w:spacing w:after="0" w:line="360" w:lineRule="auto"/>
        <w:jc w:val="both"/>
        <w:rPr>
          <w:rFonts w:ascii="Times New Roman" w:hAnsi="Times New Roman"/>
          <w:sz w:val="24"/>
          <w:szCs w:val="24"/>
        </w:rPr>
      </w:pPr>
      <w:r w:rsidRPr="003958B3">
        <w:rPr>
          <w:rFonts w:ascii="Times New Roman" w:hAnsi="Times New Roman"/>
          <w:sz w:val="24"/>
          <w:szCs w:val="24"/>
        </w:rPr>
        <w:t>-----------------------------------                                                      -------</w:t>
      </w:r>
      <w:r>
        <w:rPr>
          <w:rFonts w:ascii="Times New Roman" w:hAnsi="Times New Roman"/>
          <w:sz w:val="24"/>
          <w:szCs w:val="24"/>
        </w:rPr>
        <w:t>-----------------------------</w:t>
      </w:r>
    </w:p>
    <w:p w:rsidR="004D1FD7" w:rsidRPr="003958B3" w:rsidRDefault="004D1FD7" w:rsidP="004D1FD7">
      <w:pPr>
        <w:spacing w:after="0" w:line="360" w:lineRule="auto"/>
        <w:rPr>
          <w:rFonts w:ascii="Times New Roman" w:hAnsi="Times New Roman"/>
          <w:sz w:val="24"/>
          <w:szCs w:val="24"/>
        </w:rPr>
      </w:pPr>
      <w:r w:rsidRPr="003958B3">
        <w:rPr>
          <w:rFonts w:ascii="Times New Roman" w:hAnsi="Times New Roman"/>
          <w:sz w:val="24"/>
          <w:szCs w:val="24"/>
        </w:rPr>
        <w:t xml:space="preserve">           Podmiot</w:t>
      </w:r>
      <w:r w:rsidRPr="003958B3">
        <w:rPr>
          <w:rFonts w:ascii="Times New Roman" w:hAnsi="Times New Roman"/>
          <w:sz w:val="24"/>
          <w:szCs w:val="24"/>
        </w:rPr>
        <w:tab/>
      </w:r>
      <w:r w:rsidRPr="003958B3">
        <w:rPr>
          <w:rFonts w:ascii="Times New Roman" w:hAnsi="Times New Roman"/>
          <w:sz w:val="24"/>
          <w:szCs w:val="24"/>
        </w:rPr>
        <w:tab/>
      </w:r>
      <w:r w:rsidRPr="003958B3">
        <w:rPr>
          <w:rFonts w:ascii="Times New Roman" w:hAnsi="Times New Roman"/>
          <w:sz w:val="24"/>
          <w:szCs w:val="24"/>
        </w:rPr>
        <w:tab/>
      </w:r>
      <w:r w:rsidRPr="003958B3">
        <w:rPr>
          <w:rFonts w:ascii="Times New Roman" w:hAnsi="Times New Roman"/>
          <w:sz w:val="24"/>
          <w:szCs w:val="24"/>
        </w:rPr>
        <w:tab/>
      </w:r>
      <w:r w:rsidRPr="003958B3">
        <w:rPr>
          <w:rFonts w:ascii="Times New Roman" w:hAnsi="Times New Roman"/>
          <w:sz w:val="24"/>
          <w:szCs w:val="24"/>
        </w:rPr>
        <w:tab/>
        <w:t xml:space="preserve">                        Organ Zatrudnienia </w:t>
      </w:r>
    </w:p>
    <w:p w:rsidR="004D1FD7" w:rsidRPr="003958B3" w:rsidRDefault="004D1FD7" w:rsidP="004D1FD7">
      <w:pPr>
        <w:spacing w:after="0" w:line="360" w:lineRule="auto"/>
        <w:rPr>
          <w:szCs w:val="24"/>
        </w:rPr>
      </w:pPr>
    </w:p>
    <w:p w:rsidR="004D1FD7" w:rsidRPr="003958B3" w:rsidRDefault="004D1FD7" w:rsidP="004D1FD7">
      <w:pPr>
        <w:spacing w:after="0" w:line="360" w:lineRule="auto"/>
        <w:rPr>
          <w:szCs w:val="24"/>
        </w:rPr>
      </w:pPr>
    </w:p>
    <w:p w:rsidR="004D1FD7" w:rsidRPr="003958B3" w:rsidRDefault="004D1FD7" w:rsidP="004D1FD7">
      <w:pPr>
        <w:spacing w:after="0" w:line="360" w:lineRule="auto"/>
        <w:rPr>
          <w:szCs w:val="24"/>
        </w:rPr>
      </w:pPr>
      <w:r w:rsidRPr="003958B3">
        <w:rPr>
          <w:rFonts w:ascii="Times New Roman" w:hAnsi="Times New Roman"/>
          <w:sz w:val="24"/>
          <w:szCs w:val="24"/>
        </w:rPr>
        <w:t xml:space="preserve">                                                                                                      ------------------------------------</w:t>
      </w:r>
    </w:p>
    <w:p w:rsidR="004D1FD7" w:rsidRPr="000936CC" w:rsidRDefault="004D1FD7" w:rsidP="004D1FD7">
      <w:pPr>
        <w:spacing w:after="0" w:line="360" w:lineRule="auto"/>
        <w:jc w:val="both"/>
        <w:rPr>
          <w:rFonts w:ascii="Times New Roman" w:hAnsi="Times New Roman"/>
          <w:sz w:val="24"/>
          <w:szCs w:val="24"/>
        </w:rPr>
      </w:pPr>
      <w:r w:rsidRPr="00D6342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63426">
        <w:rPr>
          <w:rFonts w:ascii="Times New Roman" w:hAnsi="Times New Roman"/>
          <w:sz w:val="24"/>
          <w:szCs w:val="24"/>
        </w:rPr>
        <w:t xml:space="preserve">  </w:t>
      </w:r>
      <w:r>
        <w:rPr>
          <w:rFonts w:ascii="Times New Roman" w:hAnsi="Times New Roman"/>
          <w:sz w:val="24"/>
          <w:szCs w:val="24"/>
        </w:rPr>
        <w:t xml:space="preserve">                Główna Księgowa</w:t>
      </w:r>
    </w:p>
    <w:p w:rsidR="004D1FD7" w:rsidRPr="00847CA8" w:rsidRDefault="004D1FD7" w:rsidP="000A25F8">
      <w:pPr>
        <w:spacing w:after="0"/>
        <w:jc w:val="right"/>
        <w:rPr>
          <w:rFonts w:asciiTheme="majorHAnsi" w:hAnsiTheme="majorHAnsi"/>
        </w:rPr>
      </w:pPr>
    </w:p>
    <w:sectPr w:rsidR="004D1FD7" w:rsidRPr="00847CA8" w:rsidSect="00183229">
      <w:footerReference w:type="default" r:id="rId16"/>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DC7" w:rsidRDefault="00F76DC7" w:rsidP="00024889">
      <w:pPr>
        <w:spacing w:after="0" w:line="240" w:lineRule="auto"/>
      </w:pPr>
      <w:r>
        <w:separator/>
      </w:r>
    </w:p>
  </w:endnote>
  <w:endnote w:type="continuationSeparator" w:id="0">
    <w:p w:rsidR="00F76DC7" w:rsidRDefault="00F76DC7" w:rsidP="00024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Italic">
    <w:panose1 w:val="00000000000000000000"/>
    <w:charset w:val="EE"/>
    <w:family w:val="auto"/>
    <w:notTrueType/>
    <w:pitch w:val="default"/>
    <w:sig w:usb0="00000005" w:usb1="00000000" w:usb2="00000000" w:usb3="00000000" w:csb0="00000002" w:csb1="00000000"/>
  </w:font>
  <w:font w:name="Poppins-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EB2" w:rsidRPr="00024889" w:rsidRDefault="002C2EB2" w:rsidP="00296D47">
    <w:pPr>
      <w:pStyle w:val="Stopka"/>
      <w:pBdr>
        <w:top w:val="thinThickSmallGap" w:sz="24" w:space="1" w:color="622423" w:themeColor="accent2" w:themeShade="7F"/>
      </w:pBdr>
      <w:rPr>
        <w:rFonts w:asciiTheme="majorHAnsi" w:hAnsiTheme="majorHAnsi"/>
        <w:b/>
        <w:sz w:val="16"/>
        <w:szCs w:val="16"/>
      </w:rPr>
    </w:pPr>
    <w:r w:rsidRPr="00024889">
      <w:rPr>
        <w:rFonts w:asciiTheme="majorHAnsi" w:hAnsiTheme="majorHAnsi"/>
        <w:noProof/>
        <w:lang w:eastAsia="pl-PL"/>
      </w:rPr>
      <w:drawing>
        <wp:inline distT="0" distB="0" distL="0" distR="0">
          <wp:extent cx="504748" cy="409651"/>
          <wp:effectExtent l="0" t="0" r="0" b="0"/>
          <wp:docPr id="3" name="Obraz 2" descr="Y:\KFS\K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FS\KFS.PNG"/>
                  <pic:cNvPicPr>
                    <a:picLocks noChangeAspect="1" noChangeArrowheads="1"/>
                  </pic:cNvPicPr>
                </pic:nvPicPr>
                <pic:blipFill>
                  <a:blip r:embed="rId1" cstate="print"/>
                  <a:srcRect/>
                  <a:stretch>
                    <a:fillRect/>
                  </a:stretch>
                </pic:blipFill>
                <pic:spPr bwMode="auto">
                  <a:xfrm>
                    <a:off x="0" y="0"/>
                    <a:ext cx="504780" cy="409677"/>
                  </a:xfrm>
                  <a:prstGeom prst="rect">
                    <a:avLst/>
                  </a:prstGeom>
                  <a:noFill/>
                  <a:ln w="9525">
                    <a:noFill/>
                    <a:miter lim="800000"/>
                    <a:headEnd/>
                    <a:tailEnd/>
                  </a:ln>
                </pic:spPr>
              </pic:pic>
            </a:graphicData>
          </a:graphic>
        </wp:inline>
      </w:drawing>
    </w:r>
    <w:r>
      <w:rPr>
        <w:rFonts w:asciiTheme="majorHAnsi" w:hAnsiTheme="majorHAnsi"/>
        <w:b/>
        <w:sz w:val="16"/>
        <w:szCs w:val="16"/>
      </w:rPr>
      <w:tab/>
    </w:r>
    <w:r>
      <w:rPr>
        <w:rFonts w:asciiTheme="majorHAnsi" w:hAnsiTheme="majorHAnsi"/>
        <w:b/>
        <w:sz w:val="16"/>
        <w:szCs w:val="16"/>
      </w:rPr>
      <w:tab/>
    </w:r>
    <w:r w:rsidRPr="00024889">
      <w:rPr>
        <w:rFonts w:asciiTheme="majorHAnsi" w:hAnsiTheme="majorHAnsi"/>
        <w:b/>
        <w:sz w:val="16"/>
        <w:szCs w:val="16"/>
      </w:rPr>
      <w:t xml:space="preserve">Strona </w:t>
    </w:r>
    <w:r w:rsidR="001626E9" w:rsidRPr="00024889">
      <w:rPr>
        <w:b/>
        <w:sz w:val="16"/>
        <w:szCs w:val="16"/>
      </w:rPr>
      <w:fldChar w:fldCharType="begin"/>
    </w:r>
    <w:r w:rsidRPr="00024889">
      <w:rPr>
        <w:b/>
        <w:sz w:val="16"/>
        <w:szCs w:val="16"/>
      </w:rPr>
      <w:instrText xml:space="preserve"> PAGE   \* MERGEFORMAT </w:instrText>
    </w:r>
    <w:r w:rsidR="001626E9" w:rsidRPr="00024889">
      <w:rPr>
        <w:b/>
        <w:sz w:val="16"/>
        <w:szCs w:val="16"/>
      </w:rPr>
      <w:fldChar w:fldCharType="separate"/>
    </w:r>
    <w:r w:rsidR="004D1FD7" w:rsidRPr="004D1FD7">
      <w:rPr>
        <w:rFonts w:asciiTheme="majorHAnsi" w:hAnsiTheme="majorHAnsi"/>
        <w:b/>
        <w:noProof/>
        <w:sz w:val="16"/>
        <w:szCs w:val="16"/>
      </w:rPr>
      <w:t>29</w:t>
    </w:r>
    <w:r w:rsidR="001626E9" w:rsidRPr="00024889">
      <w:rPr>
        <w:b/>
        <w:sz w:val="16"/>
        <w:szCs w:val="16"/>
      </w:rPr>
      <w:fldChar w:fldCharType="end"/>
    </w:r>
  </w:p>
  <w:p w:rsidR="002C2EB2" w:rsidRDefault="002C2EB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DC7" w:rsidRDefault="00F76DC7" w:rsidP="00024889">
      <w:pPr>
        <w:spacing w:after="0" w:line="240" w:lineRule="auto"/>
      </w:pPr>
      <w:r>
        <w:separator/>
      </w:r>
    </w:p>
  </w:footnote>
  <w:footnote w:type="continuationSeparator" w:id="0">
    <w:p w:rsidR="00F76DC7" w:rsidRDefault="00F76DC7" w:rsidP="000248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A800BD"/>
    <w:multiLevelType w:val="hybridMultilevel"/>
    <w:tmpl w:val="6B3F12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774CB"/>
    <w:multiLevelType w:val="multilevel"/>
    <w:tmpl w:val="454035A2"/>
    <w:name w:val="WW8Num1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02540657"/>
    <w:multiLevelType w:val="hybridMultilevel"/>
    <w:tmpl w:val="84C85F50"/>
    <w:lvl w:ilvl="0" w:tplc="1784A47A">
      <w:start w:val="1"/>
      <w:numFmt w:val="decimal"/>
      <w:lvlText w:val="%1."/>
      <w:lvlJc w:val="left"/>
      <w:pPr>
        <w:ind w:left="360" w:hanging="360"/>
      </w:pPr>
      <w:rPr>
        <w:rFonts w:hint="default"/>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44A3F8F"/>
    <w:multiLevelType w:val="hybridMultilevel"/>
    <w:tmpl w:val="532E7F32"/>
    <w:lvl w:ilvl="0" w:tplc="F1D06E16">
      <w:start w:val="1"/>
      <w:numFmt w:val="decimal"/>
      <w:lvlText w:val="%1."/>
      <w:lvlJc w:val="left"/>
      <w:pPr>
        <w:ind w:left="720" w:hanging="360"/>
      </w:pPr>
      <w:rPr>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832EF5"/>
    <w:multiLevelType w:val="hybridMultilevel"/>
    <w:tmpl w:val="4E4AE4F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686DF7"/>
    <w:multiLevelType w:val="hybridMultilevel"/>
    <w:tmpl w:val="7EB09D3C"/>
    <w:lvl w:ilvl="0" w:tplc="0415000F">
      <w:start w:val="1"/>
      <w:numFmt w:val="decimal"/>
      <w:lvlText w:val="%1."/>
      <w:lvlJc w:val="left"/>
      <w:pPr>
        <w:ind w:left="720" w:hanging="360"/>
      </w:pPr>
      <w:rPr>
        <w:rFonts w:hint="default"/>
      </w:rPr>
    </w:lvl>
    <w:lvl w:ilvl="1" w:tplc="95741E1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CA189C"/>
    <w:multiLevelType w:val="hybridMultilevel"/>
    <w:tmpl w:val="B178B61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0AEC1FF2"/>
    <w:multiLevelType w:val="multilevel"/>
    <w:tmpl w:val="DC30C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71780C"/>
    <w:multiLevelType w:val="hybridMultilevel"/>
    <w:tmpl w:val="5E323A3E"/>
    <w:lvl w:ilvl="0" w:tplc="D6F052C0">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BB7616"/>
    <w:multiLevelType w:val="hybridMultilevel"/>
    <w:tmpl w:val="F08CD3F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028742D"/>
    <w:multiLevelType w:val="hybridMultilevel"/>
    <w:tmpl w:val="90D6F3E6"/>
    <w:lvl w:ilvl="0" w:tplc="0415000F">
      <w:start w:val="1"/>
      <w:numFmt w:val="decimal"/>
      <w:lvlText w:val="%1."/>
      <w:lvlJc w:val="left"/>
      <w:pPr>
        <w:ind w:left="502"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1">
    <w:nsid w:val="12131E98"/>
    <w:multiLevelType w:val="multilevel"/>
    <w:tmpl w:val="E378F1FC"/>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nsid w:val="15C849D6"/>
    <w:multiLevelType w:val="hybridMultilevel"/>
    <w:tmpl w:val="AA4216FC"/>
    <w:lvl w:ilvl="0" w:tplc="421CA9D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70A144D"/>
    <w:multiLevelType w:val="hybridMultilevel"/>
    <w:tmpl w:val="E926EC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89116A5"/>
    <w:multiLevelType w:val="hybridMultilevel"/>
    <w:tmpl w:val="1FFC6A3C"/>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5">
    <w:nsid w:val="191B622D"/>
    <w:multiLevelType w:val="hybridMultilevel"/>
    <w:tmpl w:val="69CC5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5F6DAF"/>
    <w:multiLevelType w:val="hybridMultilevel"/>
    <w:tmpl w:val="20A48AF0"/>
    <w:lvl w:ilvl="0" w:tplc="12BAA788">
      <w:start w:val="1"/>
      <w:numFmt w:val="decimal"/>
      <w:lvlText w:val="%1)"/>
      <w:lvlJc w:val="left"/>
      <w:pPr>
        <w:ind w:left="786" w:hanging="360"/>
      </w:pPr>
      <w:rPr>
        <w:rFonts w:hint="default"/>
        <w:b w:val="0"/>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1EEE3F40"/>
    <w:multiLevelType w:val="hybridMultilevel"/>
    <w:tmpl w:val="49467FC0"/>
    <w:lvl w:ilvl="0" w:tplc="7E3893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38C61E7"/>
    <w:multiLevelType w:val="hybridMultilevel"/>
    <w:tmpl w:val="C414DF80"/>
    <w:lvl w:ilvl="0" w:tplc="D9ECC95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416311"/>
    <w:multiLevelType w:val="hybridMultilevel"/>
    <w:tmpl w:val="B0CE75EE"/>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0">
    <w:nsid w:val="2A2B6FE7"/>
    <w:multiLevelType w:val="hybridMultilevel"/>
    <w:tmpl w:val="879E52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610E95"/>
    <w:multiLevelType w:val="hybridMultilevel"/>
    <w:tmpl w:val="4AF64D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nsid w:val="2B22047F"/>
    <w:multiLevelType w:val="hybridMultilevel"/>
    <w:tmpl w:val="6AAA55B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6F22597"/>
    <w:multiLevelType w:val="hybridMultilevel"/>
    <w:tmpl w:val="EA926BC6"/>
    <w:lvl w:ilvl="0" w:tplc="FEB4D7A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719012B"/>
    <w:multiLevelType w:val="multilevel"/>
    <w:tmpl w:val="E72E974A"/>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5">
    <w:nsid w:val="37F56DEB"/>
    <w:multiLevelType w:val="hybridMultilevel"/>
    <w:tmpl w:val="5106D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E9F110B"/>
    <w:multiLevelType w:val="hybridMultilevel"/>
    <w:tmpl w:val="AD0C487A"/>
    <w:lvl w:ilvl="0" w:tplc="0415000F">
      <w:start w:val="1"/>
      <w:numFmt w:val="decimal"/>
      <w:lvlText w:val="%1."/>
      <w:lvlJc w:val="left"/>
      <w:pPr>
        <w:ind w:left="720" w:hanging="360"/>
      </w:pPr>
    </w:lvl>
    <w:lvl w:ilvl="1" w:tplc="CA5224D2">
      <w:start w:val="1"/>
      <w:numFmt w:val="lowerLetter"/>
      <w:lvlText w:val="%2)"/>
      <w:lvlJc w:val="left"/>
      <w:pPr>
        <w:ind w:left="1440" w:hanging="360"/>
      </w:pPr>
      <w:rPr>
        <w:rFonts w:hint="default"/>
      </w:rPr>
    </w:lvl>
    <w:lvl w:ilvl="2" w:tplc="C55860D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2796842"/>
    <w:multiLevelType w:val="hybridMultilevel"/>
    <w:tmpl w:val="7AF2373C"/>
    <w:lvl w:ilvl="0" w:tplc="0415000F">
      <w:start w:val="1"/>
      <w:numFmt w:val="decimal"/>
      <w:lvlText w:val="%1."/>
      <w:lvlJc w:val="left"/>
      <w:pPr>
        <w:ind w:left="720" w:hanging="360"/>
      </w:pPr>
    </w:lvl>
    <w:lvl w:ilvl="1" w:tplc="815E5534">
      <w:start w:val="1"/>
      <w:numFmt w:val="lowerLetter"/>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59C29B9"/>
    <w:multiLevelType w:val="hybridMultilevel"/>
    <w:tmpl w:val="C71E3BD4"/>
    <w:lvl w:ilvl="0" w:tplc="808C0BF4">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71E0728"/>
    <w:multiLevelType w:val="multilevel"/>
    <w:tmpl w:val="E6586C9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7EE46BA"/>
    <w:multiLevelType w:val="hybridMultilevel"/>
    <w:tmpl w:val="C960E4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8257E37"/>
    <w:multiLevelType w:val="hybridMultilevel"/>
    <w:tmpl w:val="648E0130"/>
    <w:lvl w:ilvl="0" w:tplc="68E69AD6">
      <w:start w:val="1"/>
      <w:numFmt w:val="decimal"/>
      <w:lvlText w:val="%1)"/>
      <w:lvlJc w:val="left"/>
      <w:pPr>
        <w:ind w:left="928" w:hanging="360"/>
      </w:pPr>
      <w:rPr>
        <w:rFonts w:ascii="Times New Roman" w:eastAsia="Calibr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nsid w:val="492271E3"/>
    <w:multiLevelType w:val="hybridMultilevel"/>
    <w:tmpl w:val="1F764C6A"/>
    <w:lvl w:ilvl="0" w:tplc="12BAA78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D1655D"/>
    <w:multiLevelType w:val="hybridMultilevel"/>
    <w:tmpl w:val="9536B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E30459"/>
    <w:multiLevelType w:val="hybridMultilevel"/>
    <w:tmpl w:val="CFF20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16F5E28"/>
    <w:multiLevelType w:val="hybridMultilevel"/>
    <w:tmpl w:val="B846E4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555746F"/>
    <w:multiLevelType w:val="hybridMultilevel"/>
    <w:tmpl w:val="074092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044931"/>
    <w:multiLevelType w:val="multilevel"/>
    <w:tmpl w:val="40EAE3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CAD3428"/>
    <w:multiLevelType w:val="hybridMultilevel"/>
    <w:tmpl w:val="F48C22D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60D22CC8"/>
    <w:multiLevelType w:val="hybridMultilevel"/>
    <w:tmpl w:val="9F1EB64C"/>
    <w:lvl w:ilvl="0" w:tplc="FEB4D7A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25C3BC3"/>
    <w:multiLevelType w:val="hybridMultilevel"/>
    <w:tmpl w:val="A3940BD0"/>
    <w:lvl w:ilvl="0" w:tplc="04150001">
      <w:start w:val="1"/>
      <w:numFmt w:val="bullet"/>
      <w:lvlText w:val=""/>
      <w:lvlJc w:val="left"/>
      <w:pPr>
        <w:ind w:left="720" w:hanging="360"/>
      </w:pPr>
      <w:rPr>
        <w:rFonts w:ascii="Symbol" w:hAnsi="Symbol" w:hint="default"/>
      </w:rPr>
    </w:lvl>
    <w:lvl w:ilvl="1" w:tplc="CA5224D2">
      <w:start w:val="1"/>
      <w:numFmt w:val="lowerLetter"/>
      <w:lvlText w:val="%2)"/>
      <w:lvlJc w:val="left"/>
      <w:pPr>
        <w:ind w:left="1440" w:hanging="360"/>
      </w:pPr>
      <w:rPr>
        <w:rFonts w:hint="default"/>
      </w:rPr>
    </w:lvl>
    <w:lvl w:ilvl="2" w:tplc="3E6AB6F6">
      <w:start w:val="1"/>
      <w:numFmt w:val="decimal"/>
      <w:lvlText w:val="%3."/>
      <w:lvlJc w:val="left"/>
      <w:pPr>
        <w:ind w:left="2340" w:hanging="360"/>
      </w:pPr>
      <w:rPr>
        <w:rFonts w:hint="default"/>
      </w:rPr>
    </w:lvl>
    <w:lvl w:ilvl="3" w:tplc="A97EDD8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3D68088"/>
    <w:multiLevelType w:val="hybridMultilevel"/>
    <w:tmpl w:val="292B48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65193390"/>
    <w:multiLevelType w:val="hybridMultilevel"/>
    <w:tmpl w:val="390269C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661750FF"/>
    <w:multiLevelType w:val="hybridMultilevel"/>
    <w:tmpl w:val="342493FE"/>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165" w:hanging="360"/>
      </w:pPr>
      <w:rPr>
        <w:rFonts w:ascii="Courier New" w:hAnsi="Courier New" w:cs="Courier New" w:hint="default"/>
      </w:rPr>
    </w:lvl>
    <w:lvl w:ilvl="2" w:tplc="04150005" w:tentative="1">
      <w:start w:val="1"/>
      <w:numFmt w:val="bullet"/>
      <w:lvlText w:val=""/>
      <w:lvlJc w:val="left"/>
      <w:pPr>
        <w:ind w:left="1885" w:hanging="360"/>
      </w:pPr>
      <w:rPr>
        <w:rFonts w:ascii="Wingdings" w:hAnsi="Wingdings" w:hint="default"/>
      </w:rPr>
    </w:lvl>
    <w:lvl w:ilvl="3" w:tplc="04150001" w:tentative="1">
      <w:start w:val="1"/>
      <w:numFmt w:val="bullet"/>
      <w:lvlText w:val=""/>
      <w:lvlJc w:val="left"/>
      <w:pPr>
        <w:ind w:left="2605" w:hanging="360"/>
      </w:pPr>
      <w:rPr>
        <w:rFonts w:ascii="Symbol" w:hAnsi="Symbol" w:hint="default"/>
      </w:rPr>
    </w:lvl>
    <w:lvl w:ilvl="4" w:tplc="04150003" w:tentative="1">
      <w:start w:val="1"/>
      <w:numFmt w:val="bullet"/>
      <w:lvlText w:val="o"/>
      <w:lvlJc w:val="left"/>
      <w:pPr>
        <w:ind w:left="3325" w:hanging="360"/>
      </w:pPr>
      <w:rPr>
        <w:rFonts w:ascii="Courier New" w:hAnsi="Courier New" w:cs="Courier New" w:hint="default"/>
      </w:rPr>
    </w:lvl>
    <w:lvl w:ilvl="5" w:tplc="04150005" w:tentative="1">
      <w:start w:val="1"/>
      <w:numFmt w:val="bullet"/>
      <w:lvlText w:val=""/>
      <w:lvlJc w:val="left"/>
      <w:pPr>
        <w:ind w:left="4045" w:hanging="360"/>
      </w:pPr>
      <w:rPr>
        <w:rFonts w:ascii="Wingdings" w:hAnsi="Wingdings" w:hint="default"/>
      </w:rPr>
    </w:lvl>
    <w:lvl w:ilvl="6" w:tplc="04150001" w:tentative="1">
      <w:start w:val="1"/>
      <w:numFmt w:val="bullet"/>
      <w:lvlText w:val=""/>
      <w:lvlJc w:val="left"/>
      <w:pPr>
        <w:ind w:left="4765" w:hanging="360"/>
      </w:pPr>
      <w:rPr>
        <w:rFonts w:ascii="Symbol" w:hAnsi="Symbol" w:hint="default"/>
      </w:rPr>
    </w:lvl>
    <w:lvl w:ilvl="7" w:tplc="04150003" w:tentative="1">
      <w:start w:val="1"/>
      <w:numFmt w:val="bullet"/>
      <w:lvlText w:val="o"/>
      <w:lvlJc w:val="left"/>
      <w:pPr>
        <w:ind w:left="5485" w:hanging="360"/>
      </w:pPr>
      <w:rPr>
        <w:rFonts w:ascii="Courier New" w:hAnsi="Courier New" w:cs="Courier New" w:hint="default"/>
      </w:rPr>
    </w:lvl>
    <w:lvl w:ilvl="8" w:tplc="04150005" w:tentative="1">
      <w:start w:val="1"/>
      <w:numFmt w:val="bullet"/>
      <w:lvlText w:val=""/>
      <w:lvlJc w:val="left"/>
      <w:pPr>
        <w:ind w:left="6205" w:hanging="360"/>
      </w:pPr>
      <w:rPr>
        <w:rFonts w:ascii="Wingdings" w:hAnsi="Wingdings" w:hint="default"/>
      </w:rPr>
    </w:lvl>
  </w:abstractNum>
  <w:abstractNum w:abstractNumId="44">
    <w:nsid w:val="67085FC2"/>
    <w:multiLevelType w:val="hybridMultilevel"/>
    <w:tmpl w:val="DA18838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6FD46A15"/>
    <w:multiLevelType w:val="hybridMultilevel"/>
    <w:tmpl w:val="FBF457B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2E63259"/>
    <w:multiLevelType w:val="hybridMultilevel"/>
    <w:tmpl w:val="6D62D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9E64CAB"/>
    <w:multiLevelType w:val="hybridMultilevel"/>
    <w:tmpl w:val="FF52B80A"/>
    <w:lvl w:ilvl="0" w:tplc="D2A477E4">
      <w:start w:val="1"/>
      <w:numFmt w:val="decimal"/>
      <w:lvlText w:val="%1)"/>
      <w:lvlJc w:val="left"/>
      <w:pPr>
        <w:ind w:left="720" w:hanging="360"/>
      </w:pPr>
      <w:rPr>
        <w:rFonts w:hint="default"/>
      </w:rPr>
    </w:lvl>
    <w:lvl w:ilvl="1" w:tplc="12BAA788">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B151616"/>
    <w:multiLevelType w:val="hybridMultilevel"/>
    <w:tmpl w:val="B51C7444"/>
    <w:lvl w:ilvl="0" w:tplc="430A362E">
      <w:start w:val="1"/>
      <w:numFmt w:val="decimal"/>
      <w:lvlText w:val="%1."/>
      <w:lvlJc w:val="left"/>
      <w:pPr>
        <w:ind w:left="360" w:hanging="360"/>
      </w:pPr>
      <w:rPr>
        <w:b w:val="0"/>
        <w:i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6"/>
  </w:num>
  <w:num w:numId="2">
    <w:abstractNumId w:val="17"/>
  </w:num>
  <w:num w:numId="3">
    <w:abstractNumId w:val="40"/>
  </w:num>
  <w:num w:numId="4">
    <w:abstractNumId w:val="35"/>
  </w:num>
  <w:num w:numId="5">
    <w:abstractNumId w:val="22"/>
  </w:num>
  <w:num w:numId="6">
    <w:abstractNumId w:val="48"/>
  </w:num>
  <w:num w:numId="7">
    <w:abstractNumId w:val="36"/>
  </w:num>
  <w:num w:numId="8">
    <w:abstractNumId w:val="5"/>
  </w:num>
  <w:num w:numId="9">
    <w:abstractNumId w:val="4"/>
  </w:num>
  <w:num w:numId="10">
    <w:abstractNumId w:val="15"/>
  </w:num>
  <w:num w:numId="11">
    <w:abstractNumId w:val="46"/>
  </w:num>
  <w:num w:numId="12">
    <w:abstractNumId w:val="29"/>
  </w:num>
  <w:num w:numId="13">
    <w:abstractNumId w:val="7"/>
  </w:num>
  <w:num w:numId="14">
    <w:abstractNumId w:val="37"/>
  </w:num>
  <w:num w:numId="15">
    <w:abstractNumId w:val="33"/>
  </w:num>
  <w:num w:numId="16">
    <w:abstractNumId w:val="13"/>
  </w:num>
  <w:num w:numId="17">
    <w:abstractNumId w:val="30"/>
  </w:num>
  <w:num w:numId="18">
    <w:abstractNumId w:val="45"/>
  </w:num>
  <w:num w:numId="19">
    <w:abstractNumId w:val="25"/>
  </w:num>
  <w:num w:numId="20">
    <w:abstractNumId w:val="38"/>
  </w:num>
  <w:num w:numId="21">
    <w:abstractNumId w:val="14"/>
  </w:num>
  <w:num w:numId="22">
    <w:abstractNumId w:val="19"/>
  </w:num>
  <w:num w:numId="23">
    <w:abstractNumId w:val="3"/>
  </w:num>
  <w:num w:numId="24">
    <w:abstractNumId w:val="20"/>
  </w:num>
  <w:num w:numId="25">
    <w:abstractNumId w:val="41"/>
  </w:num>
  <w:num w:numId="26">
    <w:abstractNumId w:val="0"/>
  </w:num>
  <w:num w:numId="27">
    <w:abstractNumId w:val="34"/>
  </w:num>
  <w:num w:numId="28">
    <w:abstractNumId w:val="31"/>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3"/>
  </w:num>
  <w:num w:numId="32">
    <w:abstractNumId w:val="39"/>
  </w:num>
  <w:num w:numId="33">
    <w:abstractNumId w:val="27"/>
  </w:num>
  <w:num w:numId="34">
    <w:abstractNumId w:val="42"/>
  </w:num>
  <w:num w:numId="35">
    <w:abstractNumId w:val="12"/>
  </w:num>
  <w:num w:numId="36">
    <w:abstractNumId w:val="10"/>
  </w:num>
  <w:num w:numId="37">
    <w:abstractNumId w:val="9"/>
  </w:num>
  <w:num w:numId="38">
    <w:abstractNumId w:val="24"/>
  </w:num>
  <w:num w:numId="39">
    <w:abstractNumId w:val="11"/>
  </w:num>
  <w:num w:numId="40">
    <w:abstractNumId w:val="43"/>
  </w:num>
  <w:num w:numId="41">
    <w:abstractNumId w:val="18"/>
  </w:num>
  <w:num w:numId="42">
    <w:abstractNumId w:val="2"/>
  </w:num>
  <w:num w:numId="43">
    <w:abstractNumId w:val="32"/>
  </w:num>
  <w:num w:numId="44">
    <w:abstractNumId w:val="44"/>
  </w:num>
  <w:num w:numId="45">
    <w:abstractNumId w:val="28"/>
  </w:num>
  <w:num w:numId="46">
    <w:abstractNumId w:val="47"/>
  </w:num>
  <w:num w:numId="47">
    <w:abstractNumId w:val="16"/>
  </w:num>
  <w:num w:numId="48">
    <w:abstractNumId w:val="6"/>
  </w:num>
  <w:num w:numId="49">
    <w:abstractNumId w:val="2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35170"/>
  </w:hdrShapeDefaults>
  <w:footnotePr>
    <w:footnote w:id="-1"/>
    <w:footnote w:id="0"/>
  </w:footnotePr>
  <w:endnotePr>
    <w:endnote w:id="-1"/>
    <w:endnote w:id="0"/>
  </w:endnotePr>
  <w:compat/>
  <w:rsids>
    <w:rsidRoot w:val="00F91A5F"/>
    <w:rsid w:val="00005B45"/>
    <w:rsid w:val="00012E8B"/>
    <w:rsid w:val="00021A84"/>
    <w:rsid w:val="00024889"/>
    <w:rsid w:val="0002734F"/>
    <w:rsid w:val="00043640"/>
    <w:rsid w:val="00045C5C"/>
    <w:rsid w:val="0004651F"/>
    <w:rsid w:val="0005076C"/>
    <w:rsid w:val="00054E69"/>
    <w:rsid w:val="000550F9"/>
    <w:rsid w:val="00055971"/>
    <w:rsid w:val="00055B3B"/>
    <w:rsid w:val="00064F6A"/>
    <w:rsid w:val="00070A1C"/>
    <w:rsid w:val="00072182"/>
    <w:rsid w:val="00074E57"/>
    <w:rsid w:val="0007629D"/>
    <w:rsid w:val="00080C26"/>
    <w:rsid w:val="0008252A"/>
    <w:rsid w:val="00083575"/>
    <w:rsid w:val="00085549"/>
    <w:rsid w:val="0009301E"/>
    <w:rsid w:val="000945FE"/>
    <w:rsid w:val="000959E1"/>
    <w:rsid w:val="0009645E"/>
    <w:rsid w:val="000A03F1"/>
    <w:rsid w:val="000A25F8"/>
    <w:rsid w:val="000A2694"/>
    <w:rsid w:val="000A419B"/>
    <w:rsid w:val="000A5BB0"/>
    <w:rsid w:val="000B31AC"/>
    <w:rsid w:val="000B593A"/>
    <w:rsid w:val="000C77A9"/>
    <w:rsid w:val="000D2D37"/>
    <w:rsid w:val="000D6B39"/>
    <w:rsid w:val="000F08BB"/>
    <w:rsid w:val="000F23CB"/>
    <w:rsid w:val="000F23D0"/>
    <w:rsid w:val="000F2E76"/>
    <w:rsid w:val="000F312A"/>
    <w:rsid w:val="000F55C3"/>
    <w:rsid w:val="000F67BD"/>
    <w:rsid w:val="00104334"/>
    <w:rsid w:val="00104C2D"/>
    <w:rsid w:val="00112E8E"/>
    <w:rsid w:val="00114084"/>
    <w:rsid w:val="00117A78"/>
    <w:rsid w:val="00117F6D"/>
    <w:rsid w:val="00121639"/>
    <w:rsid w:val="00124151"/>
    <w:rsid w:val="00126B32"/>
    <w:rsid w:val="001308D8"/>
    <w:rsid w:val="0013264A"/>
    <w:rsid w:val="00132721"/>
    <w:rsid w:val="001408E3"/>
    <w:rsid w:val="00144A1D"/>
    <w:rsid w:val="00145C3D"/>
    <w:rsid w:val="00145CF9"/>
    <w:rsid w:val="00153FF5"/>
    <w:rsid w:val="001551C2"/>
    <w:rsid w:val="001557B0"/>
    <w:rsid w:val="00156110"/>
    <w:rsid w:val="00157422"/>
    <w:rsid w:val="00161484"/>
    <w:rsid w:val="001626E9"/>
    <w:rsid w:val="00181F21"/>
    <w:rsid w:val="00183229"/>
    <w:rsid w:val="00196B65"/>
    <w:rsid w:val="001A414F"/>
    <w:rsid w:val="001A485B"/>
    <w:rsid w:val="001B6176"/>
    <w:rsid w:val="001C7B6C"/>
    <w:rsid w:val="001D021D"/>
    <w:rsid w:val="001D08A2"/>
    <w:rsid w:val="001D32E8"/>
    <w:rsid w:val="001E0E52"/>
    <w:rsid w:val="001E1456"/>
    <w:rsid w:val="001E70B4"/>
    <w:rsid w:val="001F4CF9"/>
    <w:rsid w:val="001F796C"/>
    <w:rsid w:val="00201047"/>
    <w:rsid w:val="00202457"/>
    <w:rsid w:val="00204D3B"/>
    <w:rsid w:val="00207512"/>
    <w:rsid w:val="00207F15"/>
    <w:rsid w:val="002105CE"/>
    <w:rsid w:val="00211486"/>
    <w:rsid w:val="002131EE"/>
    <w:rsid w:val="00223356"/>
    <w:rsid w:val="00226B9A"/>
    <w:rsid w:val="00230B04"/>
    <w:rsid w:val="0024545D"/>
    <w:rsid w:val="00246CBC"/>
    <w:rsid w:val="00257E4A"/>
    <w:rsid w:val="00262E5D"/>
    <w:rsid w:val="00266BC2"/>
    <w:rsid w:val="002700E5"/>
    <w:rsid w:val="00273B44"/>
    <w:rsid w:val="00276197"/>
    <w:rsid w:val="00281F8F"/>
    <w:rsid w:val="002874F2"/>
    <w:rsid w:val="00293BE7"/>
    <w:rsid w:val="0029698E"/>
    <w:rsid w:val="00296D47"/>
    <w:rsid w:val="002970DA"/>
    <w:rsid w:val="00297808"/>
    <w:rsid w:val="002A22C2"/>
    <w:rsid w:val="002A73D4"/>
    <w:rsid w:val="002B3A71"/>
    <w:rsid w:val="002C2EB2"/>
    <w:rsid w:val="002C4B4D"/>
    <w:rsid w:val="002D7537"/>
    <w:rsid w:val="002E3460"/>
    <w:rsid w:val="002F0E02"/>
    <w:rsid w:val="00300FBD"/>
    <w:rsid w:val="00302922"/>
    <w:rsid w:val="00302A59"/>
    <w:rsid w:val="003046E5"/>
    <w:rsid w:val="003053DE"/>
    <w:rsid w:val="00306B69"/>
    <w:rsid w:val="00315EAE"/>
    <w:rsid w:val="0032046E"/>
    <w:rsid w:val="00322E65"/>
    <w:rsid w:val="003230A7"/>
    <w:rsid w:val="00323275"/>
    <w:rsid w:val="003309DE"/>
    <w:rsid w:val="00353654"/>
    <w:rsid w:val="00360E10"/>
    <w:rsid w:val="00361A7D"/>
    <w:rsid w:val="003622E1"/>
    <w:rsid w:val="00363D7B"/>
    <w:rsid w:val="00364B94"/>
    <w:rsid w:val="00367BE4"/>
    <w:rsid w:val="00371808"/>
    <w:rsid w:val="003819BB"/>
    <w:rsid w:val="0038255C"/>
    <w:rsid w:val="00391B6E"/>
    <w:rsid w:val="003960BD"/>
    <w:rsid w:val="003A5F4B"/>
    <w:rsid w:val="003B114F"/>
    <w:rsid w:val="003B7936"/>
    <w:rsid w:val="003C2989"/>
    <w:rsid w:val="003D062D"/>
    <w:rsid w:val="003D1684"/>
    <w:rsid w:val="003D7B10"/>
    <w:rsid w:val="003E25DB"/>
    <w:rsid w:val="003E43D4"/>
    <w:rsid w:val="003E6ADB"/>
    <w:rsid w:val="003F55A2"/>
    <w:rsid w:val="00403070"/>
    <w:rsid w:val="004050C9"/>
    <w:rsid w:val="00411228"/>
    <w:rsid w:val="0041313B"/>
    <w:rsid w:val="004134AF"/>
    <w:rsid w:val="00414D43"/>
    <w:rsid w:val="00421AAE"/>
    <w:rsid w:val="0042285D"/>
    <w:rsid w:val="004231BD"/>
    <w:rsid w:val="00425099"/>
    <w:rsid w:val="004271C3"/>
    <w:rsid w:val="004321DD"/>
    <w:rsid w:val="00433EC8"/>
    <w:rsid w:val="004414F7"/>
    <w:rsid w:val="004438EE"/>
    <w:rsid w:val="00444513"/>
    <w:rsid w:val="00445A7D"/>
    <w:rsid w:val="00446313"/>
    <w:rsid w:val="004546BB"/>
    <w:rsid w:val="00455602"/>
    <w:rsid w:val="00456C19"/>
    <w:rsid w:val="00461B59"/>
    <w:rsid w:val="0047452A"/>
    <w:rsid w:val="0047589D"/>
    <w:rsid w:val="00482696"/>
    <w:rsid w:val="00486DF8"/>
    <w:rsid w:val="004906DA"/>
    <w:rsid w:val="004A09A3"/>
    <w:rsid w:val="004A2AD0"/>
    <w:rsid w:val="004A3C88"/>
    <w:rsid w:val="004B21B3"/>
    <w:rsid w:val="004B4A28"/>
    <w:rsid w:val="004C402E"/>
    <w:rsid w:val="004C50F4"/>
    <w:rsid w:val="004C689A"/>
    <w:rsid w:val="004C7702"/>
    <w:rsid w:val="004D1FD7"/>
    <w:rsid w:val="004D25CE"/>
    <w:rsid w:val="004D2C35"/>
    <w:rsid w:val="004D3AD6"/>
    <w:rsid w:val="004D7149"/>
    <w:rsid w:val="004D757F"/>
    <w:rsid w:val="004E2759"/>
    <w:rsid w:val="004E3179"/>
    <w:rsid w:val="004E7996"/>
    <w:rsid w:val="0051480E"/>
    <w:rsid w:val="00514967"/>
    <w:rsid w:val="005226A7"/>
    <w:rsid w:val="005259B4"/>
    <w:rsid w:val="00532A62"/>
    <w:rsid w:val="00540B92"/>
    <w:rsid w:val="00543A27"/>
    <w:rsid w:val="00562D14"/>
    <w:rsid w:val="0057161B"/>
    <w:rsid w:val="00572474"/>
    <w:rsid w:val="005749E4"/>
    <w:rsid w:val="00577E0C"/>
    <w:rsid w:val="00590EFD"/>
    <w:rsid w:val="005915E4"/>
    <w:rsid w:val="00596D82"/>
    <w:rsid w:val="005973AA"/>
    <w:rsid w:val="005A0D7F"/>
    <w:rsid w:val="005A2695"/>
    <w:rsid w:val="005A3FA1"/>
    <w:rsid w:val="005A5685"/>
    <w:rsid w:val="005A7455"/>
    <w:rsid w:val="005B4F1E"/>
    <w:rsid w:val="005B500D"/>
    <w:rsid w:val="00606194"/>
    <w:rsid w:val="00607FE5"/>
    <w:rsid w:val="006104B6"/>
    <w:rsid w:val="0062076E"/>
    <w:rsid w:val="0062077B"/>
    <w:rsid w:val="006224E9"/>
    <w:rsid w:val="006227DD"/>
    <w:rsid w:val="006228DE"/>
    <w:rsid w:val="006269D3"/>
    <w:rsid w:val="0063138D"/>
    <w:rsid w:val="00631A33"/>
    <w:rsid w:val="0063651B"/>
    <w:rsid w:val="00640D75"/>
    <w:rsid w:val="00644C20"/>
    <w:rsid w:val="0065578F"/>
    <w:rsid w:val="006563A0"/>
    <w:rsid w:val="00662B1D"/>
    <w:rsid w:val="006711C7"/>
    <w:rsid w:val="00671F11"/>
    <w:rsid w:val="006730A5"/>
    <w:rsid w:val="00680616"/>
    <w:rsid w:val="0068341A"/>
    <w:rsid w:val="00683723"/>
    <w:rsid w:val="00690421"/>
    <w:rsid w:val="006911FD"/>
    <w:rsid w:val="00692061"/>
    <w:rsid w:val="006960DB"/>
    <w:rsid w:val="006A164C"/>
    <w:rsid w:val="006A468B"/>
    <w:rsid w:val="006A508D"/>
    <w:rsid w:val="006A730C"/>
    <w:rsid w:val="006B591C"/>
    <w:rsid w:val="006C65CC"/>
    <w:rsid w:val="006D4278"/>
    <w:rsid w:val="006D4929"/>
    <w:rsid w:val="006D686D"/>
    <w:rsid w:val="006E3E05"/>
    <w:rsid w:val="006E3E77"/>
    <w:rsid w:val="006E57A1"/>
    <w:rsid w:val="006E6C54"/>
    <w:rsid w:val="006E6CDF"/>
    <w:rsid w:val="006F4700"/>
    <w:rsid w:val="006F4DFB"/>
    <w:rsid w:val="00702EB0"/>
    <w:rsid w:val="00711483"/>
    <w:rsid w:val="00714E65"/>
    <w:rsid w:val="00716C7C"/>
    <w:rsid w:val="007178BA"/>
    <w:rsid w:val="00724022"/>
    <w:rsid w:val="00727874"/>
    <w:rsid w:val="00730334"/>
    <w:rsid w:val="00732089"/>
    <w:rsid w:val="0073598B"/>
    <w:rsid w:val="00745BBE"/>
    <w:rsid w:val="00745D0E"/>
    <w:rsid w:val="0075005C"/>
    <w:rsid w:val="0075013F"/>
    <w:rsid w:val="00755B6F"/>
    <w:rsid w:val="00762AE6"/>
    <w:rsid w:val="00772AEC"/>
    <w:rsid w:val="00774D52"/>
    <w:rsid w:val="00780758"/>
    <w:rsid w:val="00780A84"/>
    <w:rsid w:val="00782138"/>
    <w:rsid w:val="00787086"/>
    <w:rsid w:val="00790AFB"/>
    <w:rsid w:val="00791F1F"/>
    <w:rsid w:val="007A1C26"/>
    <w:rsid w:val="007A5226"/>
    <w:rsid w:val="007A55F7"/>
    <w:rsid w:val="007A5757"/>
    <w:rsid w:val="007B778C"/>
    <w:rsid w:val="007C0F54"/>
    <w:rsid w:val="007C42E4"/>
    <w:rsid w:val="007C493F"/>
    <w:rsid w:val="007C5A7F"/>
    <w:rsid w:val="007C7FF3"/>
    <w:rsid w:val="007D1F04"/>
    <w:rsid w:val="007D208F"/>
    <w:rsid w:val="007D2910"/>
    <w:rsid w:val="007D2E70"/>
    <w:rsid w:val="007D2E7E"/>
    <w:rsid w:val="007D4013"/>
    <w:rsid w:val="007D4E6F"/>
    <w:rsid w:val="007E388C"/>
    <w:rsid w:val="007F4839"/>
    <w:rsid w:val="00801E03"/>
    <w:rsid w:val="00802A58"/>
    <w:rsid w:val="008055A4"/>
    <w:rsid w:val="0080697F"/>
    <w:rsid w:val="00813204"/>
    <w:rsid w:val="00813F1E"/>
    <w:rsid w:val="00815F9E"/>
    <w:rsid w:val="008215B2"/>
    <w:rsid w:val="008264E1"/>
    <w:rsid w:val="00831BCF"/>
    <w:rsid w:val="008347D0"/>
    <w:rsid w:val="00836D07"/>
    <w:rsid w:val="0083767D"/>
    <w:rsid w:val="008378B9"/>
    <w:rsid w:val="0084290D"/>
    <w:rsid w:val="008437F3"/>
    <w:rsid w:val="00844946"/>
    <w:rsid w:val="00847CA8"/>
    <w:rsid w:val="00854AC5"/>
    <w:rsid w:val="008551F6"/>
    <w:rsid w:val="00857133"/>
    <w:rsid w:val="0086119B"/>
    <w:rsid w:val="008632E3"/>
    <w:rsid w:val="00863EF7"/>
    <w:rsid w:val="00867877"/>
    <w:rsid w:val="00871C1F"/>
    <w:rsid w:val="00875EF9"/>
    <w:rsid w:val="00876505"/>
    <w:rsid w:val="008827E4"/>
    <w:rsid w:val="00884618"/>
    <w:rsid w:val="008A0168"/>
    <w:rsid w:val="008A4520"/>
    <w:rsid w:val="008A69B9"/>
    <w:rsid w:val="008B6D92"/>
    <w:rsid w:val="008C451E"/>
    <w:rsid w:val="008D29EA"/>
    <w:rsid w:val="008E2BCD"/>
    <w:rsid w:val="008E7318"/>
    <w:rsid w:val="008F0DF5"/>
    <w:rsid w:val="008F20FA"/>
    <w:rsid w:val="008F372B"/>
    <w:rsid w:val="008F7795"/>
    <w:rsid w:val="0090112C"/>
    <w:rsid w:val="00903B88"/>
    <w:rsid w:val="00907FC5"/>
    <w:rsid w:val="00911542"/>
    <w:rsid w:val="00911921"/>
    <w:rsid w:val="00921414"/>
    <w:rsid w:val="00922D90"/>
    <w:rsid w:val="00922E5F"/>
    <w:rsid w:val="00930B14"/>
    <w:rsid w:val="00931AA7"/>
    <w:rsid w:val="00931BFC"/>
    <w:rsid w:val="00933EF9"/>
    <w:rsid w:val="00937623"/>
    <w:rsid w:val="00937ECA"/>
    <w:rsid w:val="00944FE0"/>
    <w:rsid w:val="0094510B"/>
    <w:rsid w:val="00947C35"/>
    <w:rsid w:val="00951B43"/>
    <w:rsid w:val="00955E6E"/>
    <w:rsid w:val="00957466"/>
    <w:rsid w:val="009766D5"/>
    <w:rsid w:val="009775F0"/>
    <w:rsid w:val="00977C54"/>
    <w:rsid w:val="00980209"/>
    <w:rsid w:val="0098370D"/>
    <w:rsid w:val="00984F2A"/>
    <w:rsid w:val="0098505B"/>
    <w:rsid w:val="00986D90"/>
    <w:rsid w:val="0098782C"/>
    <w:rsid w:val="00990933"/>
    <w:rsid w:val="00992221"/>
    <w:rsid w:val="009A2997"/>
    <w:rsid w:val="009B28A4"/>
    <w:rsid w:val="009B3C13"/>
    <w:rsid w:val="009C109E"/>
    <w:rsid w:val="009D586A"/>
    <w:rsid w:val="009E10F2"/>
    <w:rsid w:val="009E31A2"/>
    <w:rsid w:val="009E31A7"/>
    <w:rsid w:val="009E62FE"/>
    <w:rsid w:val="009E75CD"/>
    <w:rsid w:val="009F0418"/>
    <w:rsid w:val="009F53B9"/>
    <w:rsid w:val="009F6A92"/>
    <w:rsid w:val="00A06825"/>
    <w:rsid w:val="00A14BE1"/>
    <w:rsid w:val="00A17960"/>
    <w:rsid w:val="00A17F7F"/>
    <w:rsid w:val="00A20AC1"/>
    <w:rsid w:val="00A25127"/>
    <w:rsid w:val="00A30A87"/>
    <w:rsid w:val="00A34E00"/>
    <w:rsid w:val="00A354F4"/>
    <w:rsid w:val="00A37013"/>
    <w:rsid w:val="00A42424"/>
    <w:rsid w:val="00A4336C"/>
    <w:rsid w:val="00A52A98"/>
    <w:rsid w:val="00A578FE"/>
    <w:rsid w:val="00A66903"/>
    <w:rsid w:val="00A67492"/>
    <w:rsid w:val="00A72B69"/>
    <w:rsid w:val="00A760C3"/>
    <w:rsid w:val="00A7637F"/>
    <w:rsid w:val="00A7786D"/>
    <w:rsid w:val="00A802C6"/>
    <w:rsid w:val="00A846C3"/>
    <w:rsid w:val="00A860F1"/>
    <w:rsid w:val="00A93546"/>
    <w:rsid w:val="00A944A3"/>
    <w:rsid w:val="00A95B2F"/>
    <w:rsid w:val="00AA1E8C"/>
    <w:rsid w:val="00AA4F66"/>
    <w:rsid w:val="00AA5F97"/>
    <w:rsid w:val="00AB4BFC"/>
    <w:rsid w:val="00AB4FAB"/>
    <w:rsid w:val="00AC072B"/>
    <w:rsid w:val="00AC1AC1"/>
    <w:rsid w:val="00AC43DF"/>
    <w:rsid w:val="00AC4CF5"/>
    <w:rsid w:val="00AD28AD"/>
    <w:rsid w:val="00AD2E14"/>
    <w:rsid w:val="00AD2E72"/>
    <w:rsid w:val="00AD4E97"/>
    <w:rsid w:val="00AD6D3A"/>
    <w:rsid w:val="00AE1770"/>
    <w:rsid w:val="00AF1795"/>
    <w:rsid w:val="00AF5EF2"/>
    <w:rsid w:val="00B05DB6"/>
    <w:rsid w:val="00B05EE1"/>
    <w:rsid w:val="00B10BC0"/>
    <w:rsid w:val="00B130D7"/>
    <w:rsid w:val="00B25A88"/>
    <w:rsid w:val="00B344BB"/>
    <w:rsid w:val="00B358FC"/>
    <w:rsid w:val="00B35DD1"/>
    <w:rsid w:val="00B36809"/>
    <w:rsid w:val="00B51973"/>
    <w:rsid w:val="00B526F7"/>
    <w:rsid w:val="00B52E5F"/>
    <w:rsid w:val="00B54B79"/>
    <w:rsid w:val="00B56FD8"/>
    <w:rsid w:val="00B600D7"/>
    <w:rsid w:val="00B62FDC"/>
    <w:rsid w:val="00B666A5"/>
    <w:rsid w:val="00B66DF6"/>
    <w:rsid w:val="00B71FCD"/>
    <w:rsid w:val="00B7260B"/>
    <w:rsid w:val="00B75F79"/>
    <w:rsid w:val="00B8119C"/>
    <w:rsid w:val="00B82331"/>
    <w:rsid w:val="00B827C9"/>
    <w:rsid w:val="00B96F84"/>
    <w:rsid w:val="00BA31E0"/>
    <w:rsid w:val="00BA6A92"/>
    <w:rsid w:val="00BB0780"/>
    <w:rsid w:val="00BB2EA8"/>
    <w:rsid w:val="00BB3B8E"/>
    <w:rsid w:val="00BB5A9A"/>
    <w:rsid w:val="00BC354E"/>
    <w:rsid w:val="00BC3DAE"/>
    <w:rsid w:val="00BC7F58"/>
    <w:rsid w:val="00BD30F3"/>
    <w:rsid w:val="00BD4626"/>
    <w:rsid w:val="00BE48E6"/>
    <w:rsid w:val="00C0056A"/>
    <w:rsid w:val="00C10146"/>
    <w:rsid w:val="00C11921"/>
    <w:rsid w:val="00C16365"/>
    <w:rsid w:val="00C258D6"/>
    <w:rsid w:val="00C31AA1"/>
    <w:rsid w:val="00C327E7"/>
    <w:rsid w:val="00C3315D"/>
    <w:rsid w:val="00C3558F"/>
    <w:rsid w:val="00C37068"/>
    <w:rsid w:val="00C50F16"/>
    <w:rsid w:val="00C5189A"/>
    <w:rsid w:val="00C54BE7"/>
    <w:rsid w:val="00C62B65"/>
    <w:rsid w:val="00C65255"/>
    <w:rsid w:val="00C65398"/>
    <w:rsid w:val="00C7048C"/>
    <w:rsid w:val="00C724B3"/>
    <w:rsid w:val="00C7259C"/>
    <w:rsid w:val="00C80930"/>
    <w:rsid w:val="00C8679C"/>
    <w:rsid w:val="00C87EED"/>
    <w:rsid w:val="00C9432A"/>
    <w:rsid w:val="00CA61F6"/>
    <w:rsid w:val="00CA67CB"/>
    <w:rsid w:val="00CB3127"/>
    <w:rsid w:val="00CB3F4F"/>
    <w:rsid w:val="00CB5E21"/>
    <w:rsid w:val="00CB6D21"/>
    <w:rsid w:val="00CC09D6"/>
    <w:rsid w:val="00CC4F63"/>
    <w:rsid w:val="00CD0BC6"/>
    <w:rsid w:val="00CD0C4E"/>
    <w:rsid w:val="00CD2F58"/>
    <w:rsid w:val="00CE394D"/>
    <w:rsid w:val="00CE461B"/>
    <w:rsid w:val="00CE678F"/>
    <w:rsid w:val="00CF37CC"/>
    <w:rsid w:val="00CF4C7A"/>
    <w:rsid w:val="00CF519F"/>
    <w:rsid w:val="00D014C2"/>
    <w:rsid w:val="00D105E4"/>
    <w:rsid w:val="00D11E41"/>
    <w:rsid w:val="00D13479"/>
    <w:rsid w:val="00D212B0"/>
    <w:rsid w:val="00D21B5E"/>
    <w:rsid w:val="00D22805"/>
    <w:rsid w:val="00D25771"/>
    <w:rsid w:val="00D33834"/>
    <w:rsid w:val="00D33DDB"/>
    <w:rsid w:val="00D34D47"/>
    <w:rsid w:val="00D373D8"/>
    <w:rsid w:val="00D4290D"/>
    <w:rsid w:val="00D54948"/>
    <w:rsid w:val="00D61131"/>
    <w:rsid w:val="00D62446"/>
    <w:rsid w:val="00D678A1"/>
    <w:rsid w:val="00D76CC4"/>
    <w:rsid w:val="00D82E70"/>
    <w:rsid w:val="00D83B7B"/>
    <w:rsid w:val="00D91D66"/>
    <w:rsid w:val="00D94217"/>
    <w:rsid w:val="00D943E0"/>
    <w:rsid w:val="00D9466A"/>
    <w:rsid w:val="00D97803"/>
    <w:rsid w:val="00DA266C"/>
    <w:rsid w:val="00DA3A1F"/>
    <w:rsid w:val="00DA5464"/>
    <w:rsid w:val="00DB5CDB"/>
    <w:rsid w:val="00DC002C"/>
    <w:rsid w:val="00DC0F76"/>
    <w:rsid w:val="00DC124D"/>
    <w:rsid w:val="00DC5445"/>
    <w:rsid w:val="00DD118A"/>
    <w:rsid w:val="00DD500E"/>
    <w:rsid w:val="00DD6346"/>
    <w:rsid w:val="00DE0AE0"/>
    <w:rsid w:val="00DE0F39"/>
    <w:rsid w:val="00DE1855"/>
    <w:rsid w:val="00DE2AF3"/>
    <w:rsid w:val="00DE3E2C"/>
    <w:rsid w:val="00DE61A3"/>
    <w:rsid w:val="00DE65AE"/>
    <w:rsid w:val="00DF10C0"/>
    <w:rsid w:val="00DF3A0A"/>
    <w:rsid w:val="00DF509C"/>
    <w:rsid w:val="00DF5B8D"/>
    <w:rsid w:val="00DF681B"/>
    <w:rsid w:val="00DF687C"/>
    <w:rsid w:val="00E06B69"/>
    <w:rsid w:val="00E07FC9"/>
    <w:rsid w:val="00E142C1"/>
    <w:rsid w:val="00E14C8D"/>
    <w:rsid w:val="00E24D7C"/>
    <w:rsid w:val="00E267CF"/>
    <w:rsid w:val="00E27955"/>
    <w:rsid w:val="00E34A37"/>
    <w:rsid w:val="00E34F02"/>
    <w:rsid w:val="00E36AEB"/>
    <w:rsid w:val="00E37A0B"/>
    <w:rsid w:val="00E37DE5"/>
    <w:rsid w:val="00E4311E"/>
    <w:rsid w:val="00E52BD5"/>
    <w:rsid w:val="00E5532F"/>
    <w:rsid w:val="00E55D47"/>
    <w:rsid w:val="00E611D6"/>
    <w:rsid w:val="00E65AA4"/>
    <w:rsid w:val="00E81B74"/>
    <w:rsid w:val="00E92427"/>
    <w:rsid w:val="00E94C6C"/>
    <w:rsid w:val="00E952C4"/>
    <w:rsid w:val="00E95D21"/>
    <w:rsid w:val="00E96C57"/>
    <w:rsid w:val="00EA31DE"/>
    <w:rsid w:val="00EA7F75"/>
    <w:rsid w:val="00EB167D"/>
    <w:rsid w:val="00EB1B8B"/>
    <w:rsid w:val="00EB79B2"/>
    <w:rsid w:val="00EC48EB"/>
    <w:rsid w:val="00EC5C4D"/>
    <w:rsid w:val="00ED2618"/>
    <w:rsid w:val="00ED4770"/>
    <w:rsid w:val="00ED6E4D"/>
    <w:rsid w:val="00EE0666"/>
    <w:rsid w:val="00EE48AE"/>
    <w:rsid w:val="00EF3234"/>
    <w:rsid w:val="00EF6BC0"/>
    <w:rsid w:val="00F04DA9"/>
    <w:rsid w:val="00F05D24"/>
    <w:rsid w:val="00F1527A"/>
    <w:rsid w:val="00F23EE0"/>
    <w:rsid w:val="00F25C99"/>
    <w:rsid w:val="00F27455"/>
    <w:rsid w:val="00F40C4F"/>
    <w:rsid w:val="00F41F0A"/>
    <w:rsid w:val="00F44528"/>
    <w:rsid w:val="00F57C63"/>
    <w:rsid w:val="00F653C2"/>
    <w:rsid w:val="00F65981"/>
    <w:rsid w:val="00F66549"/>
    <w:rsid w:val="00F73B45"/>
    <w:rsid w:val="00F74993"/>
    <w:rsid w:val="00F76DC7"/>
    <w:rsid w:val="00F80B3B"/>
    <w:rsid w:val="00F91A5F"/>
    <w:rsid w:val="00F92B2E"/>
    <w:rsid w:val="00F9321E"/>
    <w:rsid w:val="00F95F97"/>
    <w:rsid w:val="00F970BE"/>
    <w:rsid w:val="00FA41F7"/>
    <w:rsid w:val="00FB326E"/>
    <w:rsid w:val="00FC09A8"/>
    <w:rsid w:val="00FC7093"/>
    <w:rsid w:val="00FD52E9"/>
    <w:rsid w:val="00FD5418"/>
    <w:rsid w:val="00FF4C93"/>
    <w:rsid w:val="00FF4D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0C4F"/>
  </w:style>
  <w:style w:type="paragraph" w:styleId="Nagwek1">
    <w:name w:val="heading 1"/>
    <w:basedOn w:val="Normalny"/>
    <w:next w:val="Normalny"/>
    <w:link w:val="Nagwek1Znak"/>
    <w:uiPriority w:val="9"/>
    <w:qFormat/>
    <w:rsid w:val="001308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308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91A5F"/>
    <w:rPr>
      <w:color w:val="0000FF" w:themeColor="hyperlink"/>
      <w:u w:val="single"/>
    </w:rPr>
  </w:style>
  <w:style w:type="paragraph" w:styleId="Akapitzlist">
    <w:name w:val="List Paragraph"/>
    <w:basedOn w:val="Normalny"/>
    <w:link w:val="AkapitzlistZnak"/>
    <w:uiPriority w:val="34"/>
    <w:qFormat/>
    <w:rsid w:val="00F91A5F"/>
    <w:pPr>
      <w:ind w:left="720"/>
      <w:contextualSpacing/>
    </w:pPr>
  </w:style>
  <w:style w:type="character" w:styleId="Odwoanieprzypisudolnego">
    <w:name w:val="footnote reference"/>
    <w:uiPriority w:val="99"/>
    <w:rsid w:val="00024889"/>
    <w:rPr>
      <w:vertAlign w:val="superscript"/>
    </w:rPr>
  </w:style>
  <w:style w:type="paragraph" w:styleId="Tekstpodstawowy">
    <w:name w:val="Body Text"/>
    <w:basedOn w:val="Normalny"/>
    <w:link w:val="TekstpodstawowyZnak"/>
    <w:rsid w:val="00024889"/>
    <w:pPr>
      <w:widowControl w:val="0"/>
      <w:suppressAutoHyphens/>
      <w:spacing w:after="120" w:line="240" w:lineRule="auto"/>
    </w:pPr>
    <w:rPr>
      <w:rFonts w:ascii="Times New Roman" w:eastAsia="Arial Unicode MS" w:hAnsi="Times New Roman" w:cs="Times New Roman"/>
      <w:sz w:val="24"/>
      <w:szCs w:val="24"/>
      <w:lang w:eastAsia="ar-SA"/>
    </w:rPr>
  </w:style>
  <w:style w:type="character" w:customStyle="1" w:styleId="TekstpodstawowyZnak">
    <w:name w:val="Tekst podstawowy Znak"/>
    <w:basedOn w:val="Domylnaczcionkaakapitu"/>
    <w:link w:val="Tekstpodstawowy"/>
    <w:rsid w:val="00024889"/>
    <w:rPr>
      <w:rFonts w:ascii="Times New Roman" w:eastAsia="Arial Unicode MS" w:hAnsi="Times New Roman" w:cs="Times New Roman"/>
      <w:sz w:val="24"/>
      <w:szCs w:val="24"/>
      <w:lang w:eastAsia="ar-SA"/>
    </w:rPr>
  </w:style>
  <w:style w:type="paragraph" w:styleId="Tekstprzypisudolnego">
    <w:name w:val="footnote text"/>
    <w:basedOn w:val="Normalny"/>
    <w:link w:val="TekstprzypisudolnegoZnak"/>
    <w:uiPriority w:val="99"/>
    <w:rsid w:val="00024889"/>
    <w:pPr>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rsid w:val="00024889"/>
    <w:rPr>
      <w:rFonts w:ascii="Times New Roman" w:eastAsia="Times New Roman" w:hAnsi="Times New Roman" w:cs="Times New Roman"/>
      <w:sz w:val="20"/>
      <w:szCs w:val="20"/>
      <w:lang w:eastAsia="ar-SA"/>
    </w:rPr>
  </w:style>
  <w:style w:type="paragraph" w:styleId="Nagwek">
    <w:name w:val="header"/>
    <w:basedOn w:val="Normalny"/>
    <w:link w:val="NagwekZnak"/>
    <w:uiPriority w:val="99"/>
    <w:rsid w:val="00024889"/>
    <w:pPr>
      <w:tabs>
        <w:tab w:val="center" w:pos="4536"/>
        <w:tab w:val="right" w:pos="9072"/>
      </w:tab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024889"/>
    <w:rPr>
      <w:rFonts w:ascii="Times New Roman" w:eastAsia="Times New Roman" w:hAnsi="Times New Roman" w:cs="Times New Roman"/>
      <w:sz w:val="24"/>
      <w:szCs w:val="24"/>
      <w:lang w:eastAsia="ar-SA"/>
    </w:rPr>
  </w:style>
  <w:style w:type="paragraph" w:styleId="Tekstpodstawowyzwciciem">
    <w:name w:val="Body Text First Indent"/>
    <w:basedOn w:val="Tekstpodstawowy"/>
    <w:link w:val="TekstpodstawowyzwciciemZnak"/>
    <w:uiPriority w:val="99"/>
    <w:unhideWhenUsed/>
    <w:rsid w:val="00024889"/>
    <w:pPr>
      <w:spacing w:after="0"/>
      <w:ind w:firstLine="360"/>
    </w:pPr>
  </w:style>
  <w:style w:type="character" w:customStyle="1" w:styleId="TekstpodstawowyzwciciemZnak">
    <w:name w:val="Tekst podstawowy z wcięciem Znak"/>
    <w:basedOn w:val="TekstpodstawowyZnak"/>
    <w:link w:val="Tekstpodstawowyzwciciem"/>
    <w:uiPriority w:val="99"/>
    <w:rsid w:val="00024889"/>
    <w:rPr>
      <w:rFonts w:ascii="Times New Roman" w:eastAsia="Arial Unicode MS" w:hAnsi="Times New Roman" w:cs="Times New Roman"/>
      <w:sz w:val="24"/>
      <w:szCs w:val="24"/>
      <w:lang w:eastAsia="ar-SA"/>
    </w:rPr>
  </w:style>
  <w:style w:type="character" w:customStyle="1" w:styleId="AkapitzlistZnak">
    <w:name w:val="Akapit z listą Znak"/>
    <w:basedOn w:val="Domylnaczcionkaakapitu"/>
    <w:link w:val="Akapitzlist"/>
    <w:uiPriority w:val="34"/>
    <w:locked/>
    <w:rsid w:val="00024889"/>
  </w:style>
  <w:style w:type="paragraph" w:customStyle="1" w:styleId="Default">
    <w:name w:val="Default"/>
    <w:rsid w:val="0002488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dymka">
    <w:name w:val="Balloon Text"/>
    <w:basedOn w:val="Normalny"/>
    <w:link w:val="TekstdymkaZnak"/>
    <w:uiPriority w:val="99"/>
    <w:semiHidden/>
    <w:unhideWhenUsed/>
    <w:rsid w:val="000248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4889"/>
    <w:rPr>
      <w:rFonts w:ascii="Tahoma" w:hAnsi="Tahoma" w:cs="Tahoma"/>
      <w:sz w:val="16"/>
      <w:szCs w:val="16"/>
    </w:rPr>
  </w:style>
  <w:style w:type="paragraph" w:styleId="Stopka">
    <w:name w:val="footer"/>
    <w:basedOn w:val="Normalny"/>
    <w:link w:val="StopkaZnak"/>
    <w:uiPriority w:val="99"/>
    <w:unhideWhenUsed/>
    <w:rsid w:val="000248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4889"/>
  </w:style>
  <w:style w:type="character" w:styleId="Odwoaniedokomentarza">
    <w:name w:val="annotation reference"/>
    <w:basedOn w:val="Domylnaczcionkaakapitu"/>
    <w:uiPriority w:val="99"/>
    <w:semiHidden/>
    <w:unhideWhenUsed/>
    <w:rsid w:val="00D61131"/>
    <w:rPr>
      <w:sz w:val="16"/>
      <w:szCs w:val="16"/>
    </w:rPr>
  </w:style>
  <w:style w:type="paragraph" w:styleId="Tekstkomentarza">
    <w:name w:val="annotation text"/>
    <w:basedOn w:val="Normalny"/>
    <w:link w:val="TekstkomentarzaZnak"/>
    <w:uiPriority w:val="99"/>
    <w:semiHidden/>
    <w:unhideWhenUsed/>
    <w:rsid w:val="00D6113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1131"/>
    <w:rPr>
      <w:sz w:val="20"/>
      <w:szCs w:val="20"/>
    </w:rPr>
  </w:style>
  <w:style w:type="paragraph" w:styleId="Tematkomentarza">
    <w:name w:val="annotation subject"/>
    <w:basedOn w:val="Tekstkomentarza"/>
    <w:next w:val="Tekstkomentarza"/>
    <w:link w:val="TematkomentarzaZnak"/>
    <w:uiPriority w:val="99"/>
    <w:semiHidden/>
    <w:unhideWhenUsed/>
    <w:rsid w:val="00D61131"/>
    <w:rPr>
      <w:b/>
      <w:bCs/>
    </w:rPr>
  </w:style>
  <w:style w:type="character" w:customStyle="1" w:styleId="TematkomentarzaZnak">
    <w:name w:val="Temat komentarza Znak"/>
    <w:basedOn w:val="TekstkomentarzaZnak"/>
    <w:link w:val="Tematkomentarza"/>
    <w:uiPriority w:val="99"/>
    <w:semiHidden/>
    <w:rsid w:val="00D61131"/>
    <w:rPr>
      <w:b/>
      <w:bCs/>
      <w:sz w:val="20"/>
      <w:szCs w:val="20"/>
    </w:rPr>
  </w:style>
  <w:style w:type="character" w:customStyle="1" w:styleId="Nagwek2Znak">
    <w:name w:val="Nagłówek 2 Znak"/>
    <w:basedOn w:val="Domylnaczcionkaakapitu"/>
    <w:link w:val="Nagwek2"/>
    <w:uiPriority w:val="9"/>
    <w:rsid w:val="001308D8"/>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uiPriority w:val="9"/>
    <w:rsid w:val="001308D8"/>
    <w:rPr>
      <w:rFonts w:asciiTheme="majorHAnsi" w:eastAsiaTheme="majorEastAsia" w:hAnsiTheme="majorHAnsi" w:cstheme="majorBidi"/>
      <w:b/>
      <w:bCs/>
      <w:color w:val="365F91" w:themeColor="accent1" w:themeShade="BF"/>
      <w:sz w:val="28"/>
      <w:szCs w:val="28"/>
    </w:rPr>
  </w:style>
  <w:style w:type="character" w:styleId="UyteHipercze">
    <w:name w:val="FollowedHyperlink"/>
    <w:basedOn w:val="Domylnaczcionkaakapitu"/>
    <w:uiPriority w:val="99"/>
    <w:semiHidden/>
    <w:unhideWhenUsed/>
    <w:rsid w:val="001308D8"/>
    <w:rPr>
      <w:color w:val="800080" w:themeColor="followedHyperlink"/>
      <w:u w:val="single"/>
    </w:rPr>
  </w:style>
  <w:style w:type="paragraph" w:styleId="Spistreci1">
    <w:name w:val="toc 1"/>
    <w:basedOn w:val="Normalny"/>
    <w:next w:val="Normalny"/>
    <w:autoRedefine/>
    <w:uiPriority w:val="39"/>
    <w:unhideWhenUsed/>
    <w:rsid w:val="004438EE"/>
    <w:pPr>
      <w:tabs>
        <w:tab w:val="right" w:pos="9062"/>
      </w:tabs>
      <w:spacing w:after="100"/>
    </w:pPr>
    <w:rPr>
      <w:noProof/>
      <w:sz w:val="20"/>
      <w:szCs w:val="20"/>
    </w:rPr>
  </w:style>
  <w:style w:type="paragraph" w:styleId="Spistreci2">
    <w:name w:val="toc 2"/>
    <w:basedOn w:val="Normalny"/>
    <w:next w:val="Normalny"/>
    <w:autoRedefine/>
    <w:uiPriority w:val="39"/>
    <w:unhideWhenUsed/>
    <w:rsid w:val="00202457"/>
    <w:pPr>
      <w:spacing w:after="100"/>
      <w:ind w:left="220"/>
    </w:pPr>
  </w:style>
  <w:style w:type="table" w:styleId="Tabela-Siatka">
    <w:name w:val="Table Grid"/>
    <w:basedOn w:val="Standardowy"/>
    <w:uiPriority w:val="59"/>
    <w:rsid w:val="00DA266C"/>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3138D"/>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hd-date">
    <w:name w:val="hd-date"/>
    <w:basedOn w:val="Normalny"/>
    <w:rsid w:val="00B811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d-lg">
    <w:name w:val="hd-lg"/>
    <w:basedOn w:val="Normalny"/>
    <w:rsid w:val="00B811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d-ti">
    <w:name w:val="hd-ti"/>
    <w:basedOn w:val="Normalny"/>
    <w:rsid w:val="00B811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d-oj">
    <w:name w:val="hd-oj"/>
    <w:basedOn w:val="Normalny"/>
    <w:rsid w:val="00B811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8119C"/>
    <w:pPr>
      <w:spacing w:after="0" w:line="240" w:lineRule="auto"/>
    </w:pPr>
  </w:style>
  <w:style w:type="paragraph" w:styleId="Plandokumentu">
    <w:name w:val="Document Map"/>
    <w:basedOn w:val="Normalny"/>
    <w:link w:val="PlandokumentuZnak"/>
    <w:uiPriority w:val="99"/>
    <w:semiHidden/>
    <w:unhideWhenUsed/>
    <w:rsid w:val="00B358FC"/>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B358FC"/>
    <w:rPr>
      <w:rFonts w:ascii="Tahoma" w:hAnsi="Tahoma" w:cs="Tahoma"/>
      <w:sz w:val="16"/>
      <w:szCs w:val="16"/>
    </w:rPr>
  </w:style>
  <w:style w:type="paragraph" w:styleId="NormalnyWeb">
    <w:name w:val="Normal (Web)"/>
    <w:basedOn w:val="Normalny"/>
    <w:uiPriority w:val="99"/>
    <w:semiHidden/>
    <w:unhideWhenUsed/>
    <w:rsid w:val="00B358F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358FC"/>
    <w:rPr>
      <w:b/>
      <w:bCs/>
    </w:rPr>
  </w:style>
  <w:style w:type="character" w:styleId="Uwydatnienie">
    <w:name w:val="Emphasis"/>
    <w:basedOn w:val="Domylnaczcionkaakapitu"/>
    <w:uiPriority w:val="20"/>
    <w:qFormat/>
    <w:rsid w:val="00606194"/>
    <w:rPr>
      <w:i/>
      <w:iCs/>
    </w:rPr>
  </w:style>
  <w:style w:type="paragraph" w:customStyle="1" w:styleId="w4ustart">
    <w:name w:val="w4_ust_art"/>
    <w:basedOn w:val="Normalny"/>
    <w:qFormat/>
    <w:rsid w:val="004D1FD7"/>
    <w:pPr>
      <w:spacing w:before="60" w:after="60" w:line="240" w:lineRule="auto"/>
      <w:ind w:left="1843" w:hanging="255"/>
      <w:jc w:val="both"/>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143582">
      <w:bodyDiv w:val="1"/>
      <w:marLeft w:val="0"/>
      <w:marRight w:val="0"/>
      <w:marTop w:val="0"/>
      <w:marBottom w:val="0"/>
      <w:divBdr>
        <w:top w:val="none" w:sz="0" w:space="0" w:color="auto"/>
        <w:left w:val="none" w:sz="0" w:space="0" w:color="auto"/>
        <w:bottom w:val="none" w:sz="0" w:space="0" w:color="auto"/>
        <w:right w:val="none" w:sz="0" w:space="0" w:color="auto"/>
      </w:divBdr>
    </w:div>
    <w:div w:id="193815655">
      <w:bodyDiv w:val="1"/>
      <w:marLeft w:val="0"/>
      <w:marRight w:val="0"/>
      <w:marTop w:val="0"/>
      <w:marBottom w:val="0"/>
      <w:divBdr>
        <w:top w:val="none" w:sz="0" w:space="0" w:color="auto"/>
        <w:left w:val="none" w:sz="0" w:space="0" w:color="auto"/>
        <w:bottom w:val="none" w:sz="0" w:space="0" w:color="auto"/>
        <w:right w:val="none" w:sz="0" w:space="0" w:color="auto"/>
      </w:divBdr>
      <w:divsChild>
        <w:div w:id="1946377581">
          <w:marLeft w:val="0"/>
          <w:marRight w:val="0"/>
          <w:marTop w:val="0"/>
          <w:marBottom w:val="2057"/>
          <w:divBdr>
            <w:top w:val="none" w:sz="0" w:space="0" w:color="auto"/>
            <w:left w:val="none" w:sz="0" w:space="0" w:color="auto"/>
            <w:bottom w:val="none" w:sz="0" w:space="0" w:color="auto"/>
            <w:right w:val="none" w:sz="0" w:space="0" w:color="auto"/>
          </w:divBdr>
        </w:div>
      </w:divsChild>
    </w:div>
    <w:div w:id="408383960">
      <w:bodyDiv w:val="1"/>
      <w:marLeft w:val="0"/>
      <w:marRight w:val="0"/>
      <w:marTop w:val="0"/>
      <w:marBottom w:val="0"/>
      <w:divBdr>
        <w:top w:val="none" w:sz="0" w:space="0" w:color="auto"/>
        <w:left w:val="none" w:sz="0" w:space="0" w:color="auto"/>
        <w:bottom w:val="none" w:sz="0" w:space="0" w:color="auto"/>
        <w:right w:val="none" w:sz="0" w:space="0" w:color="auto"/>
      </w:divBdr>
    </w:div>
    <w:div w:id="483817741">
      <w:bodyDiv w:val="1"/>
      <w:marLeft w:val="0"/>
      <w:marRight w:val="0"/>
      <w:marTop w:val="0"/>
      <w:marBottom w:val="0"/>
      <w:divBdr>
        <w:top w:val="none" w:sz="0" w:space="0" w:color="auto"/>
        <w:left w:val="none" w:sz="0" w:space="0" w:color="auto"/>
        <w:bottom w:val="none" w:sz="0" w:space="0" w:color="auto"/>
        <w:right w:val="none" w:sz="0" w:space="0" w:color="auto"/>
      </w:divBdr>
    </w:div>
    <w:div w:id="656421317">
      <w:bodyDiv w:val="1"/>
      <w:marLeft w:val="0"/>
      <w:marRight w:val="0"/>
      <w:marTop w:val="0"/>
      <w:marBottom w:val="0"/>
      <w:divBdr>
        <w:top w:val="none" w:sz="0" w:space="0" w:color="auto"/>
        <w:left w:val="none" w:sz="0" w:space="0" w:color="auto"/>
        <w:bottom w:val="none" w:sz="0" w:space="0" w:color="auto"/>
        <w:right w:val="none" w:sz="0" w:space="0" w:color="auto"/>
      </w:divBdr>
      <w:divsChild>
        <w:div w:id="1849173689">
          <w:marLeft w:val="0"/>
          <w:marRight w:val="0"/>
          <w:marTop w:val="0"/>
          <w:marBottom w:val="0"/>
          <w:divBdr>
            <w:top w:val="none" w:sz="0" w:space="0" w:color="auto"/>
            <w:left w:val="none" w:sz="0" w:space="0" w:color="auto"/>
            <w:bottom w:val="none" w:sz="0" w:space="0" w:color="auto"/>
            <w:right w:val="none" w:sz="0" w:space="0" w:color="auto"/>
          </w:divBdr>
        </w:div>
        <w:div w:id="551428981">
          <w:marLeft w:val="0"/>
          <w:marRight w:val="0"/>
          <w:marTop w:val="0"/>
          <w:marBottom w:val="0"/>
          <w:divBdr>
            <w:top w:val="none" w:sz="0" w:space="0" w:color="auto"/>
            <w:left w:val="none" w:sz="0" w:space="0" w:color="auto"/>
            <w:bottom w:val="none" w:sz="0" w:space="0" w:color="auto"/>
            <w:right w:val="none" w:sz="0" w:space="0" w:color="auto"/>
          </w:divBdr>
        </w:div>
        <w:div w:id="1170683005">
          <w:marLeft w:val="0"/>
          <w:marRight w:val="0"/>
          <w:marTop w:val="0"/>
          <w:marBottom w:val="0"/>
          <w:divBdr>
            <w:top w:val="none" w:sz="0" w:space="0" w:color="auto"/>
            <w:left w:val="none" w:sz="0" w:space="0" w:color="auto"/>
            <w:bottom w:val="none" w:sz="0" w:space="0" w:color="auto"/>
            <w:right w:val="none" w:sz="0" w:space="0" w:color="auto"/>
          </w:divBdr>
        </w:div>
      </w:divsChild>
    </w:div>
    <w:div w:id="670646939">
      <w:bodyDiv w:val="1"/>
      <w:marLeft w:val="0"/>
      <w:marRight w:val="0"/>
      <w:marTop w:val="0"/>
      <w:marBottom w:val="0"/>
      <w:divBdr>
        <w:top w:val="none" w:sz="0" w:space="0" w:color="auto"/>
        <w:left w:val="none" w:sz="0" w:space="0" w:color="auto"/>
        <w:bottom w:val="none" w:sz="0" w:space="0" w:color="auto"/>
        <w:right w:val="none" w:sz="0" w:space="0" w:color="auto"/>
      </w:divBdr>
    </w:div>
    <w:div w:id="828835441">
      <w:bodyDiv w:val="1"/>
      <w:marLeft w:val="0"/>
      <w:marRight w:val="0"/>
      <w:marTop w:val="0"/>
      <w:marBottom w:val="0"/>
      <w:divBdr>
        <w:top w:val="none" w:sz="0" w:space="0" w:color="auto"/>
        <w:left w:val="none" w:sz="0" w:space="0" w:color="auto"/>
        <w:bottom w:val="none" w:sz="0" w:space="0" w:color="auto"/>
        <w:right w:val="none" w:sz="0" w:space="0" w:color="auto"/>
      </w:divBdr>
    </w:div>
    <w:div w:id="941380594">
      <w:bodyDiv w:val="1"/>
      <w:marLeft w:val="0"/>
      <w:marRight w:val="0"/>
      <w:marTop w:val="0"/>
      <w:marBottom w:val="0"/>
      <w:divBdr>
        <w:top w:val="none" w:sz="0" w:space="0" w:color="auto"/>
        <w:left w:val="none" w:sz="0" w:space="0" w:color="auto"/>
        <w:bottom w:val="none" w:sz="0" w:space="0" w:color="auto"/>
        <w:right w:val="none" w:sz="0" w:space="0" w:color="auto"/>
      </w:divBdr>
      <w:divsChild>
        <w:div w:id="1358385795">
          <w:marLeft w:val="0"/>
          <w:marRight w:val="0"/>
          <w:marTop w:val="0"/>
          <w:marBottom w:val="0"/>
          <w:divBdr>
            <w:top w:val="none" w:sz="0" w:space="0" w:color="auto"/>
            <w:left w:val="none" w:sz="0" w:space="0" w:color="auto"/>
            <w:bottom w:val="none" w:sz="0" w:space="0" w:color="auto"/>
            <w:right w:val="none" w:sz="0" w:space="0" w:color="auto"/>
          </w:divBdr>
        </w:div>
        <w:div w:id="96948344">
          <w:marLeft w:val="0"/>
          <w:marRight w:val="0"/>
          <w:marTop w:val="0"/>
          <w:marBottom w:val="0"/>
          <w:divBdr>
            <w:top w:val="none" w:sz="0" w:space="0" w:color="auto"/>
            <w:left w:val="none" w:sz="0" w:space="0" w:color="auto"/>
            <w:bottom w:val="none" w:sz="0" w:space="0" w:color="auto"/>
            <w:right w:val="none" w:sz="0" w:space="0" w:color="auto"/>
          </w:divBdr>
        </w:div>
        <w:div w:id="884753094">
          <w:marLeft w:val="0"/>
          <w:marRight w:val="0"/>
          <w:marTop w:val="0"/>
          <w:marBottom w:val="0"/>
          <w:divBdr>
            <w:top w:val="none" w:sz="0" w:space="0" w:color="auto"/>
            <w:left w:val="none" w:sz="0" w:space="0" w:color="auto"/>
            <w:bottom w:val="none" w:sz="0" w:space="0" w:color="auto"/>
            <w:right w:val="none" w:sz="0" w:space="0" w:color="auto"/>
          </w:divBdr>
        </w:div>
      </w:divsChild>
    </w:div>
    <w:div w:id="1000237971">
      <w:bodyDiv w:val="1"/>
      <w:marLeft w:val="0"/>
      <w:marRight w:val="0"/>
      <w:marTop w:val="0"/>
      <w:marBottom w:val="0"/>
      <w:divBdr>
        <w:top w:val="none" w:sz="0" w:space="0" w:color="auto"/>
        <w:left w:val="none" w:sz="0" w:space="0" w:color="auto"/>
        <w:bottom w:val="none" w:sz="0" w:space="0" w:color="auto"/>
        <w:right w:val="none" w:sz="0" w:space="0" w:color="auto"/>
      </w:divBdr>
    </w:div>
    <w:div w:id="1147824380">
      <w:bodyDiv w:val="1"/>
      <w:marLeft w:val="0"/>
      <w:marRight w:val="0"/>
      <w:marTop w:val="0"/>
      <w:marBottom w:val="0"/>
      <w:divBdr>
        <w:top w:val="none" w:sz="0" w:space="0" w:color="auto"/>
        <w:left w:val="none" w:sz="0" w:space="0" w:color="auto"/>
        <w:bottom w:val="none" w:sz="0" w:space="0" w:color="auto"/>
        <w:right w:val="none" w:sz="0" w:space="0" w:color="auto"/>
      </w:divBdr>
    </w:div>
    <w:div w:id="1169253982">
      <w:bodyDiv w:val="1"/>
      <w:marLeft w:val="0"/>
      <w:marRight w:val="0"/>
      <w:marTop w:val="0"/>
      <w:marBottom w:val="0"/>
      <w:divBdr>
        <w:top w:val="none" w:sz="0" w:space="0" w:color="auto"/>
        <w:left w:val="none" w:sz="0" w:space="0" w:color="auto"/>
        <w:bottom w:val="none" w:sz="0" w:space="0" w:color="auto"/>
        <w:right w:val="none" w:sz="0" w:space="0" w:color="auto"/>
      </w:divBdr>
    </w:div>
    <w:div w:id="1401365013">
      <w:bodyDiv w:val="1"/>
      <w:marLeft w:val="0"/>
      <w:marRight w:val="0"/>
      <w:marTop w:val="0"/>
      <w:marBottom w:val="0"/>
      <w:divBdr>
        <w:top w:val="none" w:sz="0" w:space="0" w:color="auto"/>
        <w:left w:val="none" w:sz="0" w:space="0" w:color="auto"/>
        <w:bottom w:val="none" w:sz="0" w:space="0" w:color="auto"/>
        <w:right w:val="none" w:sz="0" w:space="0" w:color="auto"/>
      </w:divBdr>
      <w:divsChild>
        <w:div w:id="369113227">
          <w:marLeft w:val="0"/>
          <w:marRight w:val="0"/>
          <w:marTop w:val="0"/>
          <w:marBottom w:val="0"/>
          <w:divBdr>
            <w:top w:val="none" w:sz="0" w:space="0" w:color="auto"/>
            <w:left w:val="none" w:sz="0" w:space="0" w:color="auto"/>
            <w:bottom w:val="none" w:sz="0" w:space="0" w:color="auto"/>
            <w:right w:val="none" w:sz="0" w:space="0" w:color="auto"/>
          </w:divBdr>
        </w:div>
        <w:div w:id="956837814">
          <w:marLeft w:val="376"/>
          <w:marRight w:val="0"/>
          <w:marTop w:val="0"/>
          <w:marBottom w:val="0"/>
          <w:divBdr>
            <w:top w:val="none" w:sz="0" w:space="0" w:color="auto"/>
            <w:left w:val="none" w:sz="0" w:space="0" w:color="auto"/>
            <w:bottom w:val="none" w:sz="0" w:space="0" w:color="auto"/>
            <w:right w:val="none" w:sz="0" w:space="0" w:color="auto"/>
          </w:divBdr>
        </w:div>
        <w:div w:id="1561481726">
          <w:marLeft w:val="0"/>
          <w:marRight w:val="0"/>
          <w:marTop w:val="0"/>
          <w:marBottom w:val="0"/>
          <w:divBdr>
            <w:top w:val="none" w:sz="0" w:space="0" w:color="auto"/>
            <w:left w:val="none" w:sz="0" w:space="0" w:color="auto"/>
            <w:bottom w:val="none" w:sz="0" w:space="0" w:color="auto"/>
            <w:right w:val="none" w:sz="0" w:space="0" w:color="auto"/>
          </w:divBdr>
        </w:div>
        <w:div w:id="730231235">
          <w:marLeft w:val="376"/>
          <w:marRight w:val="0"/>
          <w:marTop w:val="0"/>
          <w:marBottom w:val="0"/>
          <w:divBdr>
            <w:top w:val="none" w:sz="0" w:space="0" w:color="auto"/>
            <w:left w:val="none" w:sz="0" w:space="0" w:color="auto"/>
            <w:bottom w:val="none" w:sz="0" w:space="0" w:color="auto"/>
            <w:right w:val="none" w:sz="0" w:space="0" w:color="auto"/>
          </w:divBdr>
        </w:div>
        <w:div w:id="1799107371">
          <w:marLeft w:val="0"/>
          <w:marRight w:val="0"/>
          <w:marTop w:val="0"/>
          <w:marBottom w:val="0"/>
          <w:divBdr>
            <w:top w:val="none" w:sz="0" w:space="0" w:color="auto"/>
            <w:left w:val="none" w:sz="0" w:space="0" w:color="auto"/>
            <w:bottom w:val="none" w:sz="0" w:space="0" w:color="auto"/>
            <w:right w:val="none" w:sz="0" w:space="0" w:color="auto"/>
          </w:divBdr>
        </w:div>
        <w:div w:id="174735056">
          <w:marLeft w:val="376"/>
          <w:marRight w:val="0"/>
          <w:marTop w:val="0"/>
          <w:marBottom w:val="0"/>
          <w:divBdr>
            <w:top w:val="none" w:sz="0" w:space="0" w:color="auto"/>
            <w:left w:val="none" w:sz="0" w:space="0" w:color="auto"/>
            <w:bottom w:val="none" w:sz="0" w:space="0" w:color="auto"/>
            <w:right w:val="none" w:sz="0" w:space="0" w:color="auto"/>
          </w:divBdr>
        </w:div>
        <w:div w:id="1327585884">
          <w:marLeft w:val="0"/>
          <w:marRight w:val="0"/>
          <w:marTop w:val="0"/>
          <w:marBottom w:val="0"/>
          <w:divBdr>
            <w:top w:val="none" w:sz="0" w:space="0" w:color="auto"/>
            <w:left w:val="none" w:sz="0" w:space="0" w:color="auto"/>
            <w:bottom w:val="none" w:sz="0" w:space="0" w:color="auto"/>
            <w:right w:val="none" w:sz="0" w:space="0" w:color="auto"/>
          </w:divBdr>
        </w:div>
        <w:div w:id="304745014">
          <w:marLeft w:val="376"/>
          <w:marRight w:val="0"/>
          <w:marTop w:val="0"/>
          <w:marBottom w:val="0"/>
          <w:divBdr>
            <w:top w:val="none" w:sz="0" w:space="0" w:color="auto"/>
            <w:left w:val="none" w:sz="0" w:space="0" w:color="auto"/>
            <w:bottom w:val="none" w:sz="0" w:space="0" w:color="auto"/>
            <w:right w:val="none" w:sz="0" w:space="0" w:color="auto"/>
          </w:divBdr>
        </w:div>
      </w:divsChild>
    </w:div>
    <w:div w:id="1451127325">
      <w:bodyDiv w:val="1"/>
      <w:marLeft w:val="0"/>
      <w:marRight w:val="0"/>
      <w:marTop w:val="0"/>
      <w:marBottom w:val="0"/>
      <w:divBdr>
        <w:top w:val="none" w:sz="0" w:space="0" w:color="auto"/>
        <w:left w:val="none" w:sz="0" w:space="0" w:color="auto"/>
        <w:bottom w:val="none" w:sz="0" w:space="0" w:color="auto"/>
        <w:right w:val="none" w:sz="0" w:space="0" w:color="auto"/>
      </w:divBdr>
    </w:div>
    <w:div w:id="1496456097">
      <w:bodyDiv w:val="1"/>
      <w:marLeft w:val="0"/>
      <w:marRight w:val="0"/>
      <w:marTop w:val="0"/>
      <w:marBottom w:val="0"/>
      <w:divBdr>
        <w:top w:val="none" w:sz="0" w:space="0" w:color="auto"/>
        <w:left w:val="none" w:sz="0" w:space="0" w:color="auto"/>
        <w:bottom w:val="none" w:sz="0" w:space="0" w:color="auto"/>
        <w:right w:val="none" w:sz="0" w:space="0" w:color="auto"/>
      </w:divBdr>
    </w:div>
    <w:div w:id="1530216470">
      <w:bodyDiv w:val="1"/>
      <w:marLeft w:val="0"/>
      <w:marRight w:val="0"/>
      <w:marTop w:val="0"/>
      <w:marBottom w:val="0"/>
      <w:divBdr>
        <w:top w:val="none" w:sz="0" w:space="0" w:color="auto"/>
        <w:left w:val="none" w:sz="0" w:space="0" w:color="auto"/>
        <w:bottom w:val="none" w:sz="0" w:space="0" w:color="auto"/>
        <w:right w:val="none" w:sz="0" w:space="0" w:color="auto"/>
      </w:divBdr>
    </w:div>
    <w:div w:id="1531339044">
      <w:bodyDiv w:val="1"/>
      <w:marLeft w:val="0"/>
      <w:marRight w:val="0"/>
      <w:marTop w:val="0"/>
      <w:marBottom w:val="0"/>
      <w:divBdr>
        <w:top w:val="none" w:sz="0" w:space="0" w:color="auto"/>
        <w:left w:val="none" w:sz="0" w:space="0" w:color="auto"/>
        <w:bottom w:val="none" w:sz="0" w:space="0" w:color="auto"/>
        <w:right w:val="none" w:sz="0" w:space="0" w:color="auto"/>
      </w:divBdr>
    </w:div>
    <w:div w:id="1772126097">
      <w:bodyDiv w:val="1"/>
      <w:marLeft w:val="0"/>
      <w:marRight w:val="0"/>
      <w:marTop w:val="0"/>
      <w:marBottom w:val="0"/>
      <w:divBdr>
        <w:top w:val="none" w:sz="0" w:space="0" w:color="auto"/>
        <w:left w:val="none" w:sz="0" w:space="0" w:color="auto"/>
        <w:bottom w:val="none" w:sz="0" w:space="0" w:color="auto"/>
        <w:right w:val="none" w:sz="0" w:space="0" w:color="auto"/>
      </w:divBdr>
    </w:div>
    <w:div w:id="1774396007">
      <w:bodyDiv w:val="1"/>
      <w:marLeft w:val="0"/>
      <w:marRight w:val="0"/>
      <w:marTop w:val="0"/>
      <w:marBottom w:val="0"/>
      <w:divBdr>
        <w:top w:val="none" w:sz="0" w:space="0" w:color="auto"/>
        <w:left w:val="none" w:sz="0" w:space="0" w:color="auto"/>
        <w:bottom w:val="none" w:sz="0" w:space="0" w:color="auto"/>
        <w:right w:val="none" w:sz="0" w:space="0" w:color="auto"/>
      </w:divBdr>
    </w:div>
    <w:div w:id="1846477936">
      <w:bodyDiv w:val="1"/>
      <w:marLeft w:val="0"/>
      <w:marRight w:val="0"/>
      <w:marTop w:val="0"/>
      <w:marBottom w:val="0"/>
      <w:divBdr>
        <w:top w:val="none" w:sz="0" w:space="0" w:color="auto"/>
        <w:left w:val="none" w:sz="0" w:space="0" w:color="auto"/>
        <w:bottom w:val="none" w:sz="0" w:space="0" w:color="auto"/>
        <w:right w:val="none" w:sz="0" w:space="0" w:color="auto"/>
      </w:divBdr>
    </w:div>
    <w:div w:id="1881236664">
      <w:bodyDiv w:val="1"/>
      <w:marLeft w:val="0"/>
      <w:marRight w:val="0"/>
      <w:marTop w:val="0"/>
      <w:marBottom w:val="0"/>
      <w:divBdr>
        <w:top w:val="none" w:sz="0" w:space="0" w:color="auto"/>
        <w:left w:val="none" w:sz="0" w:space="0" w:color="auto"/>
        <w:bottom w:val="none" w:sz="0" w:space="0" w:color="auto"/>
        <w:right w:val="none" w:sz="0" w:space="0" w:color="auto"/>
      </w:divBdr>
    </w:div>
    <w:div w:id="202093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z.swinoujsci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winoujscie.praca.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lugirozwojowe.parp.gov.pl/" TargetMode="External"/><Relationship Id="rId5" Type="http://schemas.openxmlformats.org/officeDocument/2006/relationships/webSettings" Target="webSettings.xml"/><Relationship Id="rId15" Type="http://schemas.openxmlformats.org/officeDocument/2006/relationships/hyperlink" Target="http://www.swinoujscie.praca.gov.pl" TargetMode="External"/><Relationship Id="rId10" Type="http://schemas.openxmlformats.org/officeDocument/2006/relationships/hyperlink" Target="https://rjps.mpips.gov.pl/RJPS/RU/start.do?id_menu=5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az.swinoujsci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1BFD0-F29D-47B6-8EB9-F4618785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TotalTime>
  <Pages>29</Pages>
  <Words>8997</Words>
  <Characters>53984</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vszot</dc:creator>
  <cp:lastModifiedBy>dbleszynska</cp:lastModifiedBy>
  <cp:revision>50</cp:revision>
  <cp:lastPrinted>2026-03-25T10:54:00Z</cp:lastPrinted>
  <dcterms:created xsi:type="dcterms:W3CDTF">2023-12-29T07:21:00Z</dcterms:created>
  <dcterms:modified xsi:type="dcterms:W3CDTF">2026-03-25T11:43:00Z</dcterms:modified>
</cp:coreProperties>
</file>